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443D7" w14:textId="77777777" w:rsidR="002D2032" w:rsidRPr="00EE1A30" w:rsidRDefault="006F25ED" w:rsidP="00937C37">
      <w:pPr>
        <w:pStyle w:val="Ttulo1"/>
      </w:pPr>
      <w:bookmarkStart w:id="0" w:name="_Toc375220075"/>
      <w:bookmarkStart w:id="1" w:name="_Toc386464232"/>
      <w:bookmarkStart w:id="2" w:name="_Toc425522058"/>
      <w:bookmarkStart w:id="3" w:name="_Toc430961566"/>
      <w:bookmarkStart w:id="4" w:name="_Toc433807991"/>
      <w:bookmarkStart w:id="5" w:name="_GoBack"/>
      <w:bookmarkEnd w:id="5"/>
      <w:r w:rsidRPr="006F25ED">
        <w:t>Reporting at MS level: Competent Authorities, RBDs and Sub-units (schema RBDSUCA)</w:t>
      </w:r>
      <w:bookmarkEnd w:id="0"/>
      <w:bookmarkEnd w:id="1"/>
      <w:bookmarkEnd w:id="2"/>
      <w:bookmarkEnd w:id="3"/>
      <w:bookmarkEnd w:id="4"/>
    </w:p>
    <w:p w14:paraId="634B4966" w14:textId="77777777" w:rsidR="005A3056" w:rsidRPr="00EE1A30" w:rsidRDefault="006F25ED" w:rsidP="000840F3">
      <w:pPr>
        <w:pStyle w:val="Ttulo2"/>
        <w:jc w:val="both"/>
      </w:pPr>
      <w:bookmarkStart w:id="6" w:name="_Toc386464233"/>
      <w:bookmarkStart w:id="7" w:name="_Toc425522059"/>
      <w:bookmarkStart w:id="8" w:name="_Toc430961567"/>
      <w:bookmarkStart w:id="9" w:name="_Toc433807992"/>
      <w:bookmarkStart w:id="10" w:name="_Toc375220076"/>
      <w:r w:rsidRPr="006F25ED">
        <w:t>Introduction</w:t>
      </w:r>
      <w:bookmarkEnd w:id="6"/>
      <w:bookmarkEnd w:id="7"/>
      <w:bookmarkEnd w:id="8"/>
      <w:bookmarkEnd w:id="9"/>
    </w:p>
    <w:p w14:paraId="5A4BB408" w14:textId="77777777" w:rsidR="0069723E" w:rsidRPr="00EE1A30" w:rsidRDefault="005A3056" w:rsidP="000840F3">
      <w:pPr>
        <w:pStyle w:val="Text4"/>
        <w:tabs>
          <w:tab w:val="clear" w:pos="2302"/>
        </w:tabs>
        <w:ind w:left="0"/>
        <w:jc w:val="both"/>
      </w:pPr>
      <w:r w:rsidRPr="00EE1A30">
        <w:t>The WFD defines the River Basin District (RBD) as ‘the area of land and sea, made up of one or more neighbouring river basins together with their associated groundwaters and coastal waters</w:t>
      </w:r>
      <w:r w:rsidR="00CA0940" w:rsidRPr="00EE1A30">
        <w:t>’</w:t>
      </w:r>
      <w:r w:rsidRPr="00EE1A30">
        <w:t xml:space="preserve">. </w:t>
      </w:r>
      <w:r w:rsidR="00CA0940" w:rsidRPr="00EE1A30">
        <w:t>‘</w:t>
      </w:r>
      <w:r w:rsidRPr="00EE1A30">
        <w:t xml:space="preserve">A </w:t>
      </w:r>
      <w:r w:rsidR="00CA0940" w:rsidRPr="00EE1A30">
        <w:t>‘</w:t>
      </w:r>
      <w:r w:rsidRPr="00EE1A30">
        <w:t>river basin</w:t>
      </w:r>
      <w:r w:rsidR="00CA0940" w:rsidRPr="00EE1A30">
        <w:t>’</w:t>
      </w:r>
      <w:r w:rsidRPr="00EE1A30">
        <w:t xml:space="preserve"> means the area of land from which all surface run-off flows through a sequence of streams, rivers and, possibly, lakes into the sea at a single river mouth, </w:t>
      </w:r>
      <w:r w:rsidR="0069723E" w:rsidRPr="00EE1A30">
        <w:t>estuary or delta.</w:t>
      </w:r>
      <w:r w:rsidR="00CA0940" w:rsidRPr="00EE1A30">
        <w:t>’</w:t>
      </w:r>
      <w:r w:rsidR="0069723E" w:rsidRPr="00EE1A30">
        <w:t xml:space="preserve"> One river basin, including all its tributaries, must not be divided between different RBDs. One RBD may</w:t>
      </w:r>
      <w:r w:rsidR="00CA0940" w:rsidRPr="00EE1A30">
        <w:t>,</w:t>
      </w:r>
      <w:r w:rsidR="0069723E" w:rsidRPr="00EE1A30">
        <w:t xml:space="preserve"> however</w:t>
      </w:r>
      <w:r w:rsidR="00CA0940" w:rsidRPr="00EE1A30">
        <w:t>,</w:t>
      </w:r>
      <w:r w:rsidR="0069723E" w:rsidRPr="00EE1A30">
        <w:t xml:space="preserve"> include several (sometimes smaller) river basins, and shall also include associated coastal </w:t>
      </w:r>
      <w:r w:rsidR="00CA0940" w:rsidRPr="00EE1A30">
        <w:t xml:space="preserve">waters </w:t>
      </w:r>
      <w:r w:rsidR="0069723E" w:rsidRPr="00EE1A30">
        <w:t>and groundwaters (e.g. Bothnian Bay (SE) or Adour-Garonne (FR)</w:t>
      </w:r>
      <w:r w:rsidR="008A1490" w:rsidRPr="00EE1A30">
        <w:t>)</w:t>
      </w:r>
      <w:r w:rsidR="0069723E" w:rsidRPr="00EE1A30">
        <w:t>.</w:t>
      </w:r>
    </w:p>
    <w:p w14:paraId="254678EA" w14:textId="77777777" w:rsidR="0069723E" w:rsidRPr="00EE1A30" w:rsidRDefault="0069723E" w:rsidP="000840F3">
      <w:pPr>
        <w:pStyle w:val="Text4"/>
        <w:tabs>
          <w:tab w:val="clear" w:pos="2302"/>
        </w:tabs>
        <w:ind w:left="0"/>
        <w:jc w:val="both"/>
      </w:pPr>
      <w:r w:rsidRPr="00EE1A30">
        <w:t xml:space="preserve">The RBD is the main unit for management of river basins as specified in Article 3(1) for which </w:t>
      </w:r>
      <w:r w:rsidR="00CA0940" w:rsidRPr="00EE1A30">
        <w:t>C</w:t>
      </w:r>
      <w:r w:rsidRPr="00EE1A30">
        <w:t xml:space="preserve">ompetent </w:t>
      </w:r>
      <w:r w:rsidR="00CA0940" w:rsidRPr="00EE1A30">
        <w:t>A</w:t>
      </w:r>
      <w:r w:rsidRPr="00EE1A30">
        <w:t xml:space="preserve">uthorities (in both national and international RBDs) need to be identified that will </w:t>
      </w:r>
      <w:r w:rsidR="000E099B" w:rsidRPr="00EE1A30">
        <w:t xml:space="preserve">manage the administrative arrangements and </w:t>
      </w:r>
      <w:r w:rsidRPr="00EE1A30">
        <w:t>apply the rules of the Directive (Article 3(2) and Article 3(3))</w:t>
      </w:r>
      <w:r w:rsidR="000E099B" w:rsidRPr="00EE1A30">
        <w:t xml:space="preserve"> within the RBD</w:t>
      </w:r>
      <w:r w:rsidRPr="00EE1A30">
        <w:t xml:space="preserve">. Through Article 3(4) and Article 3(5) there is a requirement to co-ordinate the actions (nationally and internationally) to achieve the </w:t>
      </w:r>
      <w:r w:rsidR="00C912E5" w:rsidRPr="00EE1A30">
        <w:t>Environmental Objective</w:t>
      </w:r>
      <w:r w:rsidRPr="00EE1A30">
        <w:t>s established by the Directive (Art</w:t>
      </w:r>
      <w:r w:rsidR="00CA0940" w:rsidRPr="00EE1A30">
        <w:t>icle</w:t>
      </w:r>
      <w:r w:rsidRPr="00EE1A30">
        <w:t xml:space="preserve"> 4) through the planned PoMs.</w:t>
      </w:r>
    </w:p>
    <w:p w14:paraId="1B9972F7" w14:textId="77777777" w:rsidR="005A3056" w:rsidRPr="00EE1A30" w:rsidRDefault="0069723E" w:rsidP="000840F3">
      <w:pPr>
        <w:pStyle w:val="Text4"/>
        <w:ind w:left="0"/>
        <w:jc w:val="both"/>
      </w:pPr>
      <w:r w:rsidRPr="00EE1A30">
        <w:t>This designation of RBDs is</w:t>
      </w:r>
      <w:r w:rsidR="00CA0940" w:rsidRPr="00EE1A30">
        <w:t>,</w:t>
      </w:r>
      <w:r w:rsidRPr="00EE1A30">
        <w:t xml:space="preserve"> therefore</w:t>
      </w:r>
      <w:r w:rsidR="00CA0940" w:rsidRPr="00EE1A30">
        <w:t>,</w:t>
      </w:r>
      <w:r w:rsidRPr="00EE1A30">
        <w:t xml:space="preserve"> one of the core aspects of the integrated river basin management approach setting out the geographical extent for the co-ordination of water resources. The principle of holistic water management at the catchment level, from source to sea and based on surface waters and associated groundwater</w:t>
      </w:r>
      <w:r w:rsidR="00CA0940" w:rsidRPr="00EE1A30">
        <w:t>s</w:t>
      </w:r>
      <w:r w:rsidRPr="00EE1A30">
        <w:t>, rather than on administrative boundaries, is reflected in the requirement for RBD designation.</w:t>
      </w:r>
    </w:p>
    <w:p w14:paraId="68DC2BEB" w14:textId="77777777" w:rsidR="0069723E" w:rsidRPr="00EE1A30" w:rsidRDefault="0069723E" w:rsidP="000840F3">
      <w:pPr>
        <w:pStyle w:val="Text4"/>
        <w:ind w:left="0"/>
        <w:jc w:val="both"/>
      </w:pPr>
      <w:r w:rsidRPr="00EE1A30">
        <w:t xml:space="preserve">The WFD requires the designation of </w:t>
      </w:r>
      <w:r w:rsidR="00CA0940" w:rsidRPr="00EE1A30">
        <w:t>C</w:t>
      </w:r>
      <w:r w:rsidRPr="00EE1A30">
        <w:t xml:space="preserve">ompetent </w:t>
      </w:r>
      <w:r w:rsidR="00CA0940" w:rsidRPr="00EE1A30">
        <w:t>A</w:t>
      </w:r>
      <w:r w:rsidRPr="00EE1A30">
        <w:t xml:space="preserve">uthorities (Article 3, Annex I) within each RBD including for the portion of any international RBD lying within their territory. Member States notified the </w:t>
      </w:r>
      <w:r w:rsidR="000E099B" w:rsidRPr="00EE1A30">
        <w:t xml:space="preserve">European </w:t>
      </w:r>
      <w:r w:rsidRPr="00EE1A30">
        <w:t xml:space="preserve">Commission of their </w:t>
      </w:r>
      <w:r w:rsidR="000E099B" w:rsidRPr="00EE1A30">
        <w:t>C</w:t>
      </w:r>
      <w:r w:rsidRPr="00EE1A30">
        <w:t xml:space="preserve">ompetent </w:t>
      </w:r>
      <w:r w:rsidR="000E099B" w:rsidRPr="00EE1A30">
        <w:t>A</w:t>
      </w:r>
      <w:r w:rsidRPr="00EE1A30">
        <w:t xml:space="preserve">uthorities in 2004. In addition to name and geographical coverage, information was also provided on the legal and administrative responsibilities of each </w:t>
      </w:r>
      <w:r w:rsidR="000E099B" w:rsidRPr="00EE1A30">
        <w:t>C</w:t>
      </w:r>
      <w:r w:rsidRPr="00EE1A30">
        <w:t xml:space="preserve">ompetent </w:t>
      </w:r>
      <w:r w:rsidR="000E099B" w:rsidRPr="00EE1A30">
        <w:t>A</w:t>
      </w:r>
      <w:r w:rsidRPr="00EE1A30">
        <w:t xml:space="preserve">uthority and of its role within each RBD. Where the </w:t>
      </w:r>
      <w:r w:rsidR="000E099B" w:rsidRPr="00EE1A30">
        <w:t>C</w:t>
      </w:r>
      <w:r w:rsidRPr="00EE1A30">
        <w:t xml:space="preserve">ompetent </w:t>
      </w:r>
      <w:r w:rsidR="000E099B" w:rsidRPr="00EE1A30">
        <w:t>A</w:t>
      </w:r>
      <w:r w:rsidRPr="00EE1A30">
        <w:t xml:space="preserve">uthority acts as a co-ordinating body for other </w:t>
      </w:r>
      <w:r w:rsidR="000E099B" w:rsidRPr="00EE1A30">
        <w:t>C</w:t>
      </w:r>
      <w:r w:rsidRPr="00EE1A30">
        <w:t xml:space="preserve">ompetent </w:t>
      </w:r>
      <w:r w:rsidR="000E099B" w:rsidRPr="00EE1A30">
        <w:t>A</w:t>
      </w:r>
      <w:r w:rsidRPr="00EE1A30">
        <w:t xml:space="preserve">uthorities, a list is required of these bodies together with a summary of the institutional relationships established to ensure co-ordination. The RBMPs should also include a list of </w:t>
      </w:r>
      <w:r w:rsidR="000E099B" w:rsidRPr="00EE1A30">
        <w:t>C</w:t>
      </w:r>
      <w:r w:rsidRPr="00EE1A30">
        <w:t xml:space="preserve">ompetent </w:t>
      </w:r>
      <w:r w:rsidR="000E099B" w:rsidRPr="00EE1A30">
        <w:t>A</w:t>
      </w:r>
      <w:r w:rsidRPr="00EE1A30">
        <w:t>uthorities in accordance with Annex I (Annex VII.10).</w:t>
      </w:r>
    </w:p>
    <w:p w14:paraId="618DCD6E" w14:textId="77777777" w:rsidR="0069723E" w:rsidRPr="00EE1A30" w:rsidRDefault="006F25ED" w:rsidP="0010226A">
      <w:pPr>
        <w:pStyle w:val="Ttulo3"/>
      </w:pPr>
      <w:bookmarkStart w:id="11" w:name="_Toc386464234"/>
      <w:r w:rsidRPr="006F25ED">
        <w:t>How will the European Commission and the EEA use the information reported</w:t>
      </w:r>
      <w:bookmarkEnd w:id="11"/>
      <w:r w:rsidRPr="006F25ED">
        <w:t>?</w:t>
      </w:r>
    </w:p>
    <w:p w14:paraId="180EE6DB" w14:textId="77777777" w:rsidR="0069723E" w:rsidRPr="00EE1A30" w:rsidRDefault="0069723E" w:rsidP="000840F3">
      <w:pPr>
        <w:pStyle w:val="Text4"/>
        <w:ind w:left="0"/>
        <w:jc w:val="both"/>
      </w:pPr>
      <w:r w:rsidRPr="00EE1A30">
        <w:t xml:space="preserve">The </w:t>
      </w:r>
      <w:r w:rsidR="000E099B" w:rsidRPr="00EE1A30">
        <w:t xml:space="preserve">European Commission will use the </w:t>
      </w:r>
      <w:r w:rsidRPr="00EE1A30">
        <w:t xml:space="preserve">information </w:t>
      </w:r>
      <w:r w:rsidR="000E099B" w:rsidRPr="00EE1A30">
        <w:t xml:space="preserve">reported by Member States </w:t>
      </w:r>
      <w:r w:rsidRPr="00EE1A30">
        <w:t xml:space="preserve">to ensure that appropriate governance arrangements are in place to </w:t>
      </w:r>
      <w:r w:rsidR="000E099B" w:rsidRPr="00EE1A30">
        <w:t>enable</w:t>
      </w:r>
      <w:r w:rsidRPr="00EE1A30">
        <w:t xml:space="preserve"> the proper implementation of the </w:t>
      </w:r>
      <w:r w:rsidR="000E099B" w:rsidRPr="00EE1A30">
        <w:t>WFD</w:t>
      </w:r>
      <w:r w:rsidRPr="00EE1A30">
        <w:t xml:space="preserve">. The information will also be used to identify the relevant </w:t>
      </w:r>
      <w:r w:rsidR="000E099B" w:rsidRPr="00EE1A30">
        <w:t>C</w:t>
      </w:r>
      <w:r w:rsidRPr="00EE1A30">
        <w:t xml:space="preserve">ompetent </w:t>
      </w:r>
      <w:r w:rsidR="000E099B" w:rsidRPr="00EE1A30">
        <w:t>A</w:t>
      </w:r>
      <w:r w:rsidRPr="00EE1A30">
        <w:t xml:space="preserve">uthorities involved in the implementation of the </w:t>
      </w:r>
      <w:r w:rsidR="000E099B" w:rsidRPr="00EE1A30">
        <w:t xml:space="preserve">WFD, </w:t>
      </w:r>
      <w:r w:rsidRPr="00EE1A30">
        <w:t>should further information be required</w:t>
      </w:r>
      <w:r w:rsidR="001506F8" w:rsidRPr="00EE1A30">
        <w:t>. Statistics and information will be provided to the European Parliament at EU level. Information will be provided to the public through WISE.</w:t>
      </w:r>
    </w:p>
    <w:p w14:paraId="0EBB16A2" w14:textId="77777777" w:rsidR="0069723E" w:rsidRDefault="006F25ED" w:rsidP="000840F3">
      <w:pPr>
        <w:pStyle w:val="Ttulo2"/>
        <w:jc w:val="both"/>
      </w:pPr>
      <w:bookmarkStart w:id="12" w:name="_Toc386464235"/>
      <w:bookmarkStart w:id="13" w:name="_Toc425522060"/>
      <w:bookmarkStart w:id="14" w:name="_Toc430961568"/>
      <w:bookmarkStart w:id="15" w:name="_Toc433807993"/>
      <w:r w:rsidRPr="006F25ED">
        <w:t>Products from reporting</w:t>
      </w:r>
      <w:bookmarkEnd w:id="12"/>
      <w:bookmarkEnd w:id="13"/>
      <w:bookmarkEnd w:id="14"/>
      <w:bookmarkEnd w:id="15"/>
    </w:p>
    <w:p w14:paraId="3A600BBC" w14:textId="77777777" w:rsidR="008C0443" w:rsidRPr="008C0443" w:rsidRDefault="008C0443" w:rsidP="008C0443"/>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96"/>
        <w:gridCol w:w="850"/>
        <w:gridCol w:w="1276"/>
        <w:gridCol w:w="2127"/>
        <w:gridCol w:w="1985"/>
        <w:gridCol w:w="1701"/>
      </w:tblGrid>
      <w:tr w:rsidR="0069723E" w:rsidRPr="00EE1A30" w14:paraId="3DB93DEA" w14:textId="77777777" w:rsidTr="0069723E">
        <w:trPr>
          <w:cantSplit/>
          <w:tblHeader/>
        </w:trPr>
        <w:tc>
          <w:tcPr>
            <w:tcW w:w="455" w:type="dxa"/>
            <w:shd w:val="clear" w:color="auto" w:fill="auto"/>
          </w:tcPr>
          <w:p w14:paraId="11AEFEB2" w14:textId="77777777" w:rsidR="0069723E" w:rsidRPr="00EE1A30" w:rsidRDefault="0069723E" w:rsidP="000840F3">
            <w:pPr>
              <w:spacing w:after="0"/>
              <w:jc w:val="both"/>
              <w:rPr>
                <w:b/>
                <w:sz w:val="18"/>
                <w:szCs w:val="18"/>
              </w:rPr>
            </w:pPr>
            <w:r w:rsidRPr="00EE1A30">
              <w:rPr>
                <w:b/>
                <w:sz w:val="18"/>
                <w:szCs w:val="18"/>
              </w:rPr>
              <w:lastRenderedPageBreak/>
              <w:t>Nb</w:t>
            </w:r>
          </w:p>
        </w:tc>
        <w:tc>
          <w:tcPr>
            <w:tcW w:w="1496" w:type="dxa"/>
            <w:shd w:val="clear" w:color="auto" w:fill="auto"/>
          </w:tcPr>
          <w:p w14:paraId="016DAC83" w14:textId="77777777" w:rsidR="0069723E" w:rsidRPr="00EE1A30" w:rsidRDefault="0069723E" w:rsidP="000840F3">
            <w:pPr>
              <w:spacing w:after="0"/>
              <w:jc w:val="both"/>
              <w:rPr>
                <w:b/>
                <w:sz w:val="18"/>
                <w:szCs w:val="18"/>
              </w:rPr>
            </w:pPr>
            <w:r w:rsidRPr="00EE1A30">
              <w:rPr>
                <w:b/>
                <w:sz w:val="18"/>
                <w:szCs w:val="18"/>
              </w:rPr>
              <w:t>Name of product</w:t>
            </w:r>
          </w:p>
        </w:tc>
        <w:tc>
          <w:tcPr>
            <w:tcW w:w="850" w:type="dxa"/>
            <w:shd w:val="clear" w:color="auto" w:fill="auto"/>
          </w:tcPr>
          <w:p w14:paraId="677FD9C1" w14:textId="77777777" w:rsidR="0069723E" w:rsidRPr="00EE1A30" w:rsidRDefault="0069723E" w:rsidP="000840F3">
            <w:pPr>
              <w:spacing w:after="0"/>
              <w:jc w:val="both"/>
              <w:rPr>
                <w:b/>
                <w:sz w:val="18"/>
                <w:szCs w:val="18"/>
              </w:rPr>
            </w:pPr>
            <w:r w:rsidRPr="00EE1A30">
              <w:rPr>
                <w:b/>
                <w:sz w:val="18"/>
                <w:szCs w:val="18"/>
              </w:rPr>
              <w:t>Type of product</w:t>
            </w:r>
          </w:p>
        </w:tc>
        <w:tc>
          <w:tcPr>
            <w:tcW w:w="1276" w:type="dxa"/>
            <w:shd w:val="clear" w:color="auto" w:fill="auto"/>
          </w:tcPr>
          <w:p w14:paraId="2ED1BBD9" w14:textId="77777777" w:rsidR="0069723E" w:rsidRPr="00EE1A30" w:rsidRDefault="0069723E" w:rsidP="000840F3">
            <w:pPr>
              <w:spacing w:after="0"/>
              <w:jc w:val="both"/>
              <w:rPr>
                <w:b/>
                <w:sz w:val="18"/>
                <w:szCs w:val="18"/>
              </w:rPr>
            </w:pPr>
            <w:r w:rsidRPr="00EE1A30">
              <w:rPr>
                <w:b/>
                <w:sz w:val="18"/>
                <w:szCs w:val="18"/>
              </w:rPr>
              <w:t>Scale of information*</w:t>
            </w:r>
          </w:p>
        </w:tc>
        <w:tc>
          <w:tcPr>
            <w:tcW w:w="2127" w:type="dxa"/>
            <w:shd w:val="clear" w:color="auto" w:fill="auto"/>
          </w:tcPr>
          <w:p w14:paraId="3F204701" w14:textId="77777777" w:rsidR="0069723E" w:rsidRPr="00EE1A30" w:rsidRDefault="0069723E" w:rsidP="000840F3">
            <w:pPr>
              <w:spacing w:after="0"/>
              <w:jc w:val="both"/>
              <w:rPr>
                <w:b/>
                <w:sz w:val="18"/>
                <w:szCs w:val="18"/>
              </w:rPr>
            </w:pPr>
            <w:r w:rsidRPr="00EE1A30">
              <w:rPr>
                <w:b/>
                <w:sz w:val="18"/>
                <w:szCs w:val="18"/>
              </w:rPr>
              <w:t>Detailed information displayed</w:t>
            </w:r>
          </w:p>
        </w:tc>
        <w:tc>
          <w:tcPr>
            <w:tcW w:w="1985" w:type="dxa"/>
            <w:shd w:val="clear" w:color="auto" w:fill="auto"/>
          </w:tcPr>
          <w:p w14:paraId="5450BCAA" w14:textId="77777777" w:rsidR="0069723E" w:rsidRPr="00EE1A30" w:rsidRDefault="0069723E" w:rsidP="000840F3">
            <w:pPr>
              <w:spacing w:after="0"/>
              <w:jc w:val="both"/>
              <w:rPr>
                <w:b/>
                <w:sz w:val="18"/>
                <w:szCs w:val="18"/>
              </w:rPr>
            </w:pPr>
            <w:r w:rsidRPr="00EE1A30">
              <w:rPr>
                <w:b/>
                <w:sz w:val="18"/>
                <w:szCs w:val="18"/>
              </w:rPr>
              <w:t>Source of detailed information and aggregation rule</w:t>
            </w:r>
          </w:p>
        </w:tc>
        <w:tc>
          <w:tcPr>
            <w:tcW w:w="1701" w:type="dxa"/>
            <w:shd w:val="clear" w:color="auto" w:fill="auto"/>
          </w:tcPr>
          <w:p w14:paraId="3862B4A7" w14:textId="77777777" w:rsidR="0069723E" w:rsidRPr="00EE1A30" w:rsidRDefault="0069723E" w:rsidP="000840F3">
            <w:pPr>
              <w:spacing w:after="0"/>
              <w:jc w:val="both"/>
              <w:rPr>
                <w:b/>
                <w:sz w:val="18"/>
                <w:szCs w:val="18"/>
              </w:rPr>
            </w:pPr>
            <w:r w:rsidRPr="00EE1A30">
              <w:rPr>
                <w:b/>
                <w:sz w:val="18"/>
                <w:szCs w:val="18"/>
              </w:rPr>
              <w:t>Used in 2012 reports?*</w:t>
            </w:r>
          </w:p>
        </w:tc>
      </w:tr>
      <w:tr w:rsidR="0069723E" w:rsidRPr="00EE1A30" w14:paraId="43C9AE51" w14:textId="77777777" w:rsidTr="0069723E">
        <w:trPr>
          <w:cantSplit/>
        </w:trPr>
        <w:tc>
          <w:tcPr>
            <w:tcW w:w="455" w:type="dxa"/>
            <w:shd w:val="clear" w:color="auto" w:fill="auto"/>
          </w:tcPr>
          <w:p w14:paraId="06890C48" w14:textId="77777777" w:rsidR="0069723E" w:rsidRPr="00EE1A30" w:rsidRDefault="00A452AD" w:rsidP="000840F3">
            <w:pPr>
              <w:spacing w:after="0"/>
              <w:jc w:val="both"/>
              <w:rPr>
                <w:sz w:val="18"/>
                <w:szCs w:val="18"/>
              </w:rPr>
            </w:pPr>
            <w:r>
              <w:rPr>
                <w:sz w:val="18"/>
                <w:szCs w:val="18"/>
              </w:rPr>
              <w:t>1</w:t>
            </w:r>
          </w:p>
        </w:tc>
        <w:tc>
          <w:tcPr>
            <w:tcW w:w="1496" w:type="dxa"/>
            <w:shd w:val="clear" w:color="auto" w:fill="auto"/>
          </w:tcPr>
          <w:p w14:paraId="52A8EA91" w14:textId="77777777" w:rsidR="006C2522" w:rsidRDefault="0069723E" w:rsidP="000840F3">
            <w:pPr>
              <w:spacing w:after="0"/>
              <w:jc w:val="both"/>
              <w:rPr>
                <w:b/>
                <w:sz w:val="18"/>
                <w:szCs w:val="18"/>
              </w:rPr>
            </w:pPr>
            <w:r w:rsidRPr="00EE1A30">
              <w:rPr>
                <w:b/>
                <w:sz w:val="18"/>
                <w:szCs w:val="18"/>
              </w:rPr>
              <w:t>Basic information on RBDs and Sub-units</w:t>
            </w:r>
          </w:p>
        </w:tc>
        <w:tc>
          <w:tcPr>
            <w:tcW w:w="850" w:type="dxa"/>
            <w:shd w:val="clear" w:color="auto" w:fill="auto"/>
          </w:tcPr>
          <w:p w14:paraId="353B904C" w14:textId="77777777" w:rsidR="006C2522" w:rsidRDefault="0069723E" w:rsidP="000840F3">
            <w:pPr>
              <w:spacing w:after="0"/>
              <w:jc w:val="both"/>
              <w:rPr>
                <w:sz w:val="18"/>
                <w:szCs w:val="18"/>
              </w:rPr>
            </w:pPr>
            <w:r w:rsidRPr="00EE1A30">
              <w:rPr>
                <w:sz w:val="18"/>
                <w:szCs w:val="18"/>
              </w:rPr>
              <w:t>Table</w:t>
            </w:r>
          </w:p>
        </w:tc>
        <w:tc>
          <w:tcPr>
            <w:tcW w:w="1276" w:type="dxa"/>
            <w:shd w:val="clear" w:color="auto" w:fill="auto"/>
          </w:tcPr>
          <w:p w14:paraId="491B825C" w14:textId="77777777" w:rsidR="006C2522" w:rsidRDefault="0069723E" w:rsidP="000840F3">
            <w:pPr>
              <w:spacing w:after="0"/>
              <w:jc w:val="both"/>
              <w:rPr>
                <w:sz w:val="18"/>
                <w:szCs w:val="18"/>
              </w:rPr>
            </w:pPr>
            <w:r w:rsidRPr="00EE1A30">
              <w:rPr>
                <w:sz w:val="18"/>
                <w:szCs w:val="18"/>
              </w:rPr>
              <w:t>EU/</w:t>
            </w:r>
            <w:r w:rsidR="000E099B" w:rsidRPr="00EE1A30">
              <w:rPr>
                <w:sz w:val="18"/>
                <w:szCs w:val="18"/>
              </w:rPr>
              <w:t>MS</w:t>
            </w:r>
            <w:r w:rsidRPr="00EE1A30">
              <w:rPr>
                <w:sz w:val="18"/>
                <w:szCs w:val="18"/>
              </w:rPr>
              <w:t>/RBD/</w:t>
            </w:r>
            <w:r w:rsidR="000E099B" w:rsidRPr="00EE1A30">
              <w:rPr>
                <w:sz w:val="18"/>
                <w:szCs w:val="18"/>
              </w:rPr>
              <w:t>SU</w:t>
            </w:r>
          </w:p>
        </w:tc>
        <w:tc>
          <w:tcPr>
            <w:tcW w:w="2127" w:type="dxa"/>
            <w:shd w:val="clear" w:color="auto" w:fill="auto"/>
          </w:tcPr>
          <w:p w14:paraId="3F64D997" w14:textId="77777777" w:rsidR="006C2522" w:rsidRDefault="0069723E" w:rsidP="000840F3">
            <w:pPr>
              <w:spacing w:after="0"/>
              <w:jc w:val="both"/>
              <w:rPr>
                <w:sz w:val="18"/>
                <w:szCs w:val="18"/>
              </w:rPr>
            </w:pPr>
            <w:r w:rsidRPr="00EE1A30">
              <w:rPr>
                <w:sz w:val="18"/>
                <w:szCs w:val="18"/>
              </w:rPr>
              <w:t xml:space="preserve">Number and size (area) of </w:t>
            </w:r>
            <w:r w:rsidR="000E099B" w:rsidRPr="00EE1A30">
              <w:rPr>
                <w:sz w:val="18"/>
                <w:szCs w:val="18"/>
              </w:rPr>
              <w:t xml:space="preserve">national and international </w:t>
            </w:r>
            <w:r w:rsidRPr="00EE1A30">
              <w:rPr>
                <w:sz w:val="18"/>
                <w:szCs w:val="18"/>
              </w:rPr>
              <w:t xml:space="preserve">RBDs and </w:t>
            </w:r>
            <w:r w:rsidR="000E099B" w:rsidRPr="00EE1A30">
              <w:rPr>
                <w:sz w:val="18"/>
                <w:szCs w:val="18"/>
              </w:rPr>
              <w:t>S</w:t>
            </w:r>
            <w:r w:rsidRPr="00EE1A30">
              <w:rPr>
                <w:sz w:val="18"/>
                <w:szCs w:val="18"/>
              </w:rPr>
              <w:t>ub-units.</w:t>
            </w:r>
          </w:p>
          <w:p w14:paraId="1AFC4B5A" w14:textId="77777777" w:rsidR="0069723E" w:rsidRPr="00EE1A30" w:rsidRDefault="0069723E" w:rsidP="000840F3">
            <w:pPr>
              <w:spacing w:after="0"/>
              <w:jc w:val="both"/>
              <w:rPr>
                <w:sz w:val="18"/>
                <w:szCs w:val="18"/>
              </w:rPr>
            </w:pPr>
          </w:p>
        </w:tc>
        <w:tc>
          <w:tcPr>
            <w:tcW w:w="1985" w:type="dxa"/>
            <w:shd w:val="clear" w:color="auto" w:fill="auto"/>
          </w:tcPr>
          <w:p w14:paraId="5BE378D6" w14:textId="77777777" w:rsidR="006C2522" w:rsidRDefault="0069723E" w:rsidP="000840F3">
            <w:pPr>
              <w:spacing w:after="0"/>
              <w:jc w:val="both"/>
              <w:rPr>
                <w:sz w:val="18"/>
                <w:szCs w:val="18"/>
              </w:rPr>
            </w:pPr>
            <w:r w:rsidRPr="00EE1A30">
              <w:rPr>
                <w:sz w:val="18"/>
                <w:szCs w:val="18"/>
              </w:rPr>
              <w:t>Aggregated information on the basis of information provided at RBD/</w:t>
            </w:r>
            <w:r w:rsidR="000E099B" w:rsidRPr="00EE1A30">
              <w:rPr>
                <w:sz w:val="18"/>
                <w:szCs w:val="18"/>
              </w:rPr>
              <w:t>S</w:t>
            </w:r>
            <w:r w:rsidRPr="00EE1A30">
              <w:rPr>
                <w:sz w:val="18"/>
                <w:szCs w:val="18"/>
              </w:rPr>
              <w:t>ub-unit level</w:t>
            </w:r>
            <w:r w:rsidR="000E099B" w:rsidRPr="00EE1A30">
              <w:rPr>
                <w:sz w:val="18"/>
                <w:szCs w:val="18"/>
              </w:rPr>
              <w:t>.</w:t>
            </w:r>
          </w:p>
        </w:tc>
        <w:tc>
          <w:tcPr>
            <w:tcW w:w="1701" w:type="dxa"/>
            <w:shd w:val="clear" w:color="auto" w:fill="auto"/>
          </w:tcPr>
          <w:p w14:paraId="409F8BF9" w14:textId="77777777" w:rsidR="006C2522" w:rsidRDefault="00A452AD" w:rsidP="000840F3">
            <w:pPr>
              <w:spacing w:after="0"/>
              <w:jc w:val="both"/>
              <w:rPr>
                <w:sz w:val="18"/>
                <w:szCs w:val="18"/>
              </w:rPr>
            </w:pPr>
            <w:r>
              <w:rPr>
                <w:sz w:val="18"/>
                <w:szCs w:val="18"/>
              </w:rPr>
              <w:t>No</w:t>
            </w:r>
          </w:p>
        </w:tc>
      </w:tr>
    </w:tbl>
    <w:p w14:paraId="2B31319E" w14:textId="77777777" w:rsidR="0069723E" w:rsidRPr="00EE1A30" w:rsidRDefault="0069723E" w:rsidP="000840F3">
      <w:pPr>
        <w:jc w:val="both"/>
      </w:pPr>
    </w:p>
    <w:p w14:paraId="19494C39" w14:textId="77777777" w:rsidR="00A616F4" w:rsidRPr="00EE1A30" w:rsidRDefault="006F25ED" w:rsidP="000840F3">
      <w:pPr>
        <w:pStyle w:val="Ttulo2"/>
        <w:jc w:val="both"/>
      </w:pPr>
      <w:bookmarkStart w:id="16" w:name="_Toc386464236"/>
      <w:bookmarkStart w:id="17" w:name="_Toc425522061"/>
      <w:bookmarkStart w:id="18" w:name="_Toc430961569"/>
      <w:bookmarkStart w:id="19" w:name="_Toc433807994"/>
      <w:r w:rsidRPr="006F25ED">
        <w:t>Contents of the 2016 reporting</w:t>
      </w:r>
      <w:bookmarkEnd w:id="10"/>
      <w:bookmarkEnd w:id="16"/>
      <w:bookmarkEnd w:id="17"/>
      <w:bookmarkEnd w:id="18"/>
      <w:bookmarkEnd w:id="19"/>
      <w:r w:rsidRPr="006F25ED">
        <w:t xml:space="preserve"> </w:t>
      </w:r>
    </w:p>
    <w:p w14:paraId="2BFDE7AC" w14:textId="77777777" w:rsidR="00A616F4" w:rsidRDefault="0069723E" w:rsidP="0010226A">
      <w:pPr>
        <w:pStyle w:val="Ttulo3"/>
      </w:pPr>
      <w:r w:rsidRPr="00EE1A30">
        <w:t xml:space="preserve">Schema </w:t>
      </w:r>
      <w:r w:rsidR="00AF3BE8" w:rsidRPr="00EE1A30">
        <w:t>s</w:t>
      </w:r>
      <w:r w:rsidRPr="00EE1A30">
        <w:t>ketch</w:t>
      </w:r>
    </w:p>
    <w:p w14:paraId="46AD7778" w14:textId="77777777" w:rsidR="00081071" w:rsidRPr="00081071" w:rsidRDefault="00081071" w:rsidP="000840F3">
      <w:pPr>
        <w:jc w:val="both"/>
      </w:pPr>
      <w:r>
        <w:t>See Annex 10.1.</w:t>
      </w:r>
    </w:p>
    <w:p w14:paraId="07CD0319" w14:textId="77777777" w:rsidR="00A616F4" w:rsidRPr="00EE1A30" w:rsidRDefault="0069723E" w:rsidP="0010226A">
      <w:pPr>
        <w:pStyle w:val="Ttulo3"/>
      </w:pPr>
      <w:bookmarkStart w:id="20" w:name="_Ref382300701"/>
      <w:r w:rsidRPr="00EE1A30">
        <w:t>Information and data to be reported using the schemas</w:t>
      </w:r>
      <w:bookmarkEnd w:id="20"/>
    </w:p>
    <w:p w14:paraId="5EFC9B04" w14:textId="77777777" w:rsidR="00FB1EE3" w:rsidRPr="00081071" w:rsidRDefault="00FB1EE3" w:rsidP="000840F3">
      <w:pPr>
        <w:jc w:val="both"/>
      </w:pPr>
      <w:r w:rsidRPr="00EE1A30">
        <w:t>Information regarding the Competent Authorities and RBDs within a Member State should be reported at Member State level.</w:t>
      </w:r>
    </w:p>
    <w:p w14:paraId="1BD3C67E" w14:textId="77777777" w:rsidR="000E099B" w:rsidRPr="00EE1A30" w:rsidRDefault="000E099B" w:rsidP="000840F3">
      <w:pPr>
        <w:jc w:val="both"/>
      </w:pPr>
      <w:r w:rsidRPr="00EE1A30">
        <w:t xml:space="preserve">Information </w:t>
      </w:r>
      <w:r w:rsidR="00C61D02" w:rsidRPr="00EE1A30">
        <w:t xml:space="preserve">should be reported for each </w:t>
      </w:r>
      <w:r w:rsidRPr="00EE1A30">
        <w:t>Competent Authorit</w:t>
      </w:r>
      <w:r w:rsidR="00C61D02" w:rsidRPr="00EE1A30">
        <w:t xml:space="preserve">y in the </w:t>
      </w:r>
      <w:r w:rsidR="002D1C84" w:rsidRPr="00EE1A30">
        <w:t>Member State</w:t>
      </w:r>
      <w:r w:rsidRPr="00EE1A3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0E099B" w:rsidRPr="00EE1A30" w14:paraId="11E5A2A4" w14:textId="77777777" w:rsidTr="00D76067">
        <w:tc>
          <w:tcPr>
            <w:tcW w:w="9822" w:type="dxa"/>
            <w:shd w:val="clear" w:color="auto" w:fill="auto"/>
          </w:tcPr>
          <w:p w14:paraId="267281AD" w14:textId="77777777" w:rsidR="000E099B" w:rsidRPr="00EE1A30" w:rsidRDefault="000E099B" w:rsidP="000840F3">
            <w:pPr>
              <w:spacing w:after="120"/>
              <w:jc w:val="both"/>
              <w:rPr>
                <w:b/>
                <w:szCs w:val="24"/>
              </w:rPr>
            </w:pPr>
            <w:r w:rsidRPr="00EE1A30">
              <w:rPr>
                <w:b/>
                <w:szCs w:val="24"/>
              </w:rPr>
              <w:t>Schema: RBDSUCA</w:t>
            </w:r>
          </w:p>
        </w:tc>
      </w:tr>
      <w:tr w:rsidR="00FB1EE3" w:rsidRPr="00EE1A30" w14:paraId="136E8B34" w14:textId="77777777" w:rsidTr="00D76067">
        <w:tc>
          <w:tcPr>
            <w:tcW w:w="9822" w:type="dxa"/>
            <w:shd w:val="clear" w:color="auto" w:fill="auto"/>
          </w:tcPr>
          <w:p w14:paraId="319D2A6C" w14:textId="77777777" w:rsidR="00FB1EE3" w:rsidRDefault="00081071" w:rsidP="000840F3">
            <w:pPr>
              <w:spacing w:after="120"/>
              <w:jc w:val="both"/>
              <w:rPr>
                <w:b/>
                <w:i/>
                <w:szCs w:val="24"/>
              </w:rPr>
            </w:pPr>
            <w:r>
              <w:rPr>
                <w:b/>
                <w:i/>
                <w:szCs w:val="24"/>
              </w:rPr>
              <w:t xml:space="preserve">Class </w:t>
            </w:r>
            <w:r w:rsidR="00FB1EE3" w:rsidRPr="00EE1A30">
              <w:rPr>
                <w:b/>
                <w:i/>
                <w:szCs w:val="24"/>
              </w:rPr>
              <w:t>CompetentAuthority</w:t>
            </w:r>
          </w:p>
          <w:p w14:paraId="75713797" w14:textId="77777777" w:rsidR="00081071" w:rsidRPr="00EE1A30" w:rsidRDefault="00081071" w:rsidP="000840F3">
            <w:pPr>
              <w:spacing w:after="120"/>
              <w:jc w:val="both"/>
              <w:rPr>
                <w:b/>
                <w:i/>
                <w:szCs w:val="24"/>
              </w:rPr>
            </w:pPr>
            <w:r>
              <w:rPr>
                <w:b/>
                <w:i/>
                <w:szCs w:val="24"/>
              </w:rPr>
              <w:t>Properties:</w:t>
            </w:r>
            <w:r w:rsidR="00E5475F" w:rsidRPr="00E5475F">
              <w:rPr>
                <w:i/>
                <w:szCs w:val="24"/>
              </w:rPr>
              <w:t xml:space="preserve"> maxOccurs</w:t>
            </w:r>
            <w:r>
              <w:rPr>
                <w:i/>
                <w:szCs w:val="24"/>
              </w:rPr>
              <w:t xml:space="preserve"> = unbounded minOccurs = 1</w:t>
            </w:r>
          </w:p>
        </w:tc>
      </w:tr>
      <w:tr w:rsidR="0069723E" w:rsidRPr="00EE1A30" w14:paraId="22D89959" w14:textId="77777777" w:rsidTr="00D76067">
        <w:tc>
          <w:tcPr>
            <w:tcW w:w="9822" w:type="dxa"/>
            <w:shd w:val="clear" w:color="auto" w:fill="auto"/>
          </w:tcPr>
          <w:p w14:paraId="12DEFA39" w14:textId="77777777" w:rsidR="006C2522" w:rsidRDefault="0069723E" w:rsidP="000840F3">
            <w:pPr>
              <w:spacing w:after="120"/>
              <w:jc w:val="both"/>
              <w:rPr>
                <w:b/>
                <w:szCs w:val="24"/>
              </w:rPr>
            </w:pPr>
            <w:r w:rsidRPr="00EE1A30">
              <w:rPr>
                <w:b/>
                <w:szCs w:val="24"/>
              </w:rPr>
              <w:t xml:space="preserve">Schema element: </w:t>
            </w:r>
            <w:r w:rsidR="005B6913" w:rsidRPr="005B6913">
              <w:rPr>
                <w:szCs w:val="24"/>
              </w:rPr>
              <w:t>euCACode</w:t>
            </w:r>
          </w:p>
          <w:p w14:paraId="0F321641" w14:textId="77777777" w:rsidR="002618F3" w:rsidRDefault="006B17DF" w:rsidP="000840F3">
            <w:pPr>
              <w:spacing w:after="120"/>
              <w:jc w:val="both"/>
              <w:rPr>
                <w:szCs w:val="24"/>
              </w:rPr>
            </w:pPr>
            <w:r>
              <w:rPr>
                <w:b/>
                <w:szCs w:val="24"/>
              </w:rPr>
              <w:t xml:space="preserve">Field type / facets: </w:t>
            </w:r>
            <w:r w:rsidR="005B6913" w:rsidRPr="005B6913">
              <w:rPr>
                <w:szCs w:val="24"/>
              </w:rPr>
              <w:t>FeatureUniqueEUCodeType</w:t>
            </w:r>
            <w:r w:rsidR="005B6913" w:rsidRPr="005B6913" w:rsidDel="005B6913">
              <w:rPr>
                <w:szCs w:val="24"/>
              </w:rPr>
              <w:t xml:space="preserve"> </w:t>
            </w:r>
          </w:p>
          <w:p w14:paraId="0F8C8246" w14:textId="77777777" w:rsidR="005B6913" w:rsidRPr="005B6913" w:rsidRDefault="005B6913" w:rsidP="000840F3">
            <w:pPr>
              <w:spacing w:after="120"/>
              <w:jc w:val="both"/>
              <w:rPr>
                <w:szCs w:val="24"/>
              </w:rPr>
            </w:pPr>
            <w:r w:rsidRPr="005B6913">
              <w:rPr>
                <w:b/>
                <w:szCs w:val="24"/>
              </w:rPr>
              <w:t>Properties:</w:t>
            </w:r>
            <w:r w:rsidR="00533188">
              <w:rPr>
                <w:b/>
                <w:szCs w:val="24"/>
              </w:rPr>
              <w:t xml:space="preserve"> </w:t>
            </w:r>
            <w:r w:rsidR="006F25ED" w:rsidRPr="006F25ED">
              <w:rPr>
                <w:szCs w:val="24"/>
              </w:rPr>
              <w:t>maxOccurs =1</w:t>
            </w:r>
            <w:r w:rsidR="00533188">
              <w:rPr>
                <w:szCs w:val="24"/>
              </w:rPr>
              <w:t xml:space="preserve"> </w:t>
            </w:r>
            <w:r w:rsidR="006F25ED" w:rsidRPr="006F25ED">
              <w:rPr>
                <w:szCs w:val="24"/>
              </w:rPr>
              <w:t>minOccurs = 1</w:t>
            </w:r>
          </w:p>
          <w:p w14:paraId="1C6E75EC" w14:textId="77777777" w:rsidR="00492CD9" w:rsidRPr="00EE1A30" w:rsidRDefault="0069723E"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8A1490" w:rsidRPr="00EE1A30">
              <w:rPr>
                <w:szCs w:val="24"/>
              </w:rPr>
              <w:t xml:space="preserve">Required. </w:t>
            </w:r>
            <w:r w:rsidRPr="00EE1A30">
              <w:rPr>
                <w:szCs w:val="24"/>
              </w:rPr>
              <w:t xml:space="preserve">Unique EU code </w:t>
            </w:r>
            <w:r w:rsidR="00BE69D5" w:rsidRPr="00EE1A30">
              <w:rPr>
                <w:szCs w:val="24"/>
              </w:rPr>
              <w:t xml:space="preserve">of </w:t>
            </w:r>
            <w:r w:rsidRPr="00EE1A30">
              <w:rPr>
                <w:szCs w:val="24"/>
              </w:rPr>
              <w:t xml:space="preserve">the Competent Authority. </w:t>
            </w:r>
            <w:r w:rsidR="00BE69D5" w:rsidRPr="00EE1A30">
              <w:rPr>
                <w:szCs w:val="24"/>
              </w:rPr>
              <w:t>Prefix the Competent Authority’s national, unique code with the Member State’s 2-alpha character ISO country code.</w:t>
            </w:r>
          </w:p>
          <w:p w14:paraId="54AEA4F1" w14:textId="77777777" w:rsidR="002618F3" w:rsidRPr="00EE1A30" w:rsidRDefault="00492CD9" w:rsidP="000840F3">
            <w:pPr>
              <w:spacing w:after="120"/>
              <w:jc w:val="both"/>
              <w:rPr>
                <w:szCs w:val="24"/>
              </w:rPr>
            </w:pPr>
            <w:r w:rsidRPr="00EE1A30">
              <w:rPr>
                <w:szCs w:val="24"/>
              </w:rPr>
              <w:t>Where a number of small Competent Authorities (e.g. ‘municipalities’) each have a key involvement they can be reported as a single, generic group rather than each Competent Authority being reported as a separate entity.</w:t>
            </w:r>
          </w:p>
          <w:p w14:paraId="4AFA92F5" w14:textId="77777777" w:rsidR="005B6913" w:rsidRDefault="0069723E" w:rsidP="000840F3">
            <w:pPr>
              <w:spacing w:after="120"/>
              <w:jc w:val="both"/>
              <w:rPr>
                <w:szCs w:val="24"/>
              </w:rPr>
            </w:pPr>
            <w:r w:rsidRPr="00EE1A30">
              <w:rPr>
                <w:b/>
                <w:szCs w:val="24"/>
              </w:rPr>
              <w:t>Quality check</w:t>
            </w:r>
            <w:r w:rsidR="00BE69D5" w:rsidRPr="00EE1A30">
              <w:rPr>
                <w:b/>
                <w:szCs w:val="24"/>
              </w:rPr>
              <w:t>s</w:t>
            </w:r>
            <w:r w:rsidRPr="00EE1A30">
              <w:rPr>
                <w:szCs w:val="24"/>
              </w:rPr>
              <w:t>:</w:t>
            </w:r>
            <w:r w:rsidR="00BE69D5" w:rsidRPr="00EE1A30">
              <w:rPr>
                <w:b/>
                <w:szCs w:val="24"/>
              </w:rPr>
              <w:t xml:space="preserve"> </w:t>
            </w:r>
            <w:r w:rsidR="005B6913" w:rsidRPr="005B6913">
              <w:rPr>
                <w:szCs w:val="24"/>
              </w:rPr>
              <w:t>Element check: First 2 characters must be the Member State’s 2-alpha character ISO country code.</w:t>
            </w:r>
            <w:r w:rsidR="00C8681F">
              <w:rPr>
                <w:rStyle w:val="Refdenotaalpie"/>
                <w:szCs w:val="24"/>
              </w:rPr>
              <w:footnoteReference w:id="2"/>
            </w:r>
            <w:r w:rsidR="005B6913" w:rsidRPr="005B6913">
              <w:rPr>
                <w:szCs w:val="24"/>
              </w:rPr>
              <w:t xml:space="preserve"> </w:t>
            </w:r>
          </w:p>
          <w:p w14:paraId="09E49FF1" w14:textId="77777777" w:rsidR="00BE69D5" w:rsidRPr="00EE1A30" w:rsidRDefault="005B6913" w:rsidP="000840F3">
            <w:pPr>
              <w:spacing w:after="120"/>
              <w:jc w:val="both"/>
              <w:rPr>
                <w:b/>
                <w:szCs w:val="24"/>
              </w:rPr>
            </w:pPr>
            <w:r w:rsidRPr="005B6913">
              <w:rPr>
                <w:szCs w:val="24"/>
              </w:rPr>
              <w:t>Within-schema check: euCACode must be unique.</w:t>
            </w:r>
          </w:p>
        </w:tc>
      </w:tr>
      <w:tr w:rsidR="0069723E" w:rsidRPr="00EE1A30" w14:paraId="29A377E6" w14:textId="77777777" w:rsidTr="00D76067">
        <w:tc>
          <w:tcPr>
            <w:tcW w:w="9822" w:type="dxa"/>
            <w:shd w:val="clear" w:color="auto" w:fill="auto"/>
          </w:tcPr>
          <w:p w14:paraId="6A7FB908" w14:textId="77777777" w:rsidR="0069723E"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0A72B3" w:rsidRPr="000A72B3">
              <w:rPr>
                <w:szCs w:val="24"/>
              </w:rPr>
              <w:t>competentAuthorityName</w:t>
            </w:r>
          </w:p>
          <w:p w14:paraId="40EA4F9B" w14:textId="77777777" w:rsidR="002618F3" w:rsidRDefault="006B17DF" w:rsidP="000840F3">
            <w:pPr>
              <w:spacing w:after="120"/>
              <w:jc w:val="both"/>
              <w:rPr>
                <w:szCs w:val="24"/>
              </w:rPr>
            </w:pPr>
            <w:r>
              <w:rPr>
                <w:b/>
                <w:szCs w:val="24"/>
              </w:rPr>
              <w:t xml:space="preserve">Field type / facets: </w:t>
            </w:r>
            <w:r w:rsidR="000A72B3" w:rsidRPr="000A72B3">
              <w:rPr>
                <w:szCs w:val="24"/>
              </w:rPr>
              <w:t>String250Type</w:t>
            </w:r>
            <w:r w:rsidR="000A72B3" w:rsidRPr="000A72B3" w:rsidDel="000A72B3">
              <w:rPr>
                <w:szCs w:val="24"/>
              </w:rPr>
              <w:t xml:space="preserve"> </w:t>
            </w:r>
          </w:p>
          <w:p w14:paraId="77FCD621" w14:textId="77777777" w:rsidR="000D4E24" w:rsidRPr="00587683" w:rsidRDefault="006F25ED" w:rsidP="000840F3">
            <w:pPr>
              <w:spacing w:after="120"/>
              <w:jc w:val="both"/>
              <w:rPr>
                <w:szCs w:val="24"/>
              </w:rPr>
            </w:pPr>
            <w:r w:rsidRPr="006F25ED">
              <w:rPr>
                <w:b/>
                <w:szCs w:val="24"/>
              </w:rPr>
              <w:t>Properties:</w:t>
            </w:r>
            <w:r w:rsidR="00533188">
              <w:rPr>
                <w:b/>
                <w:szCs w:val="24"/>
              </w:rPr>
              <w:t xml:space="preserve"> </w:t>
            </w:r>
            <w:r w:rsidR="000D4E24" w:rsidRPr="000D4E24">
              <w:rPr>
                <w:szCs w:val="24"/>
              </w:rPr>
              <w:t>maxOccurs =1</w:t>
            </w:r>
            <w:r w:rsidR="00533188">
              <w:rPr>
                <w:szCs w:val="24"/>
              </w:rPr>
              <w:t xml:space="preserve"> </w:t>
            </w:r>
            <w:r w:rsidR="000D4E24" w:rsidRPr="000D4E24">
              <w:rPr>
                <w:szCs w:val="24"/>
              </w:rPr>
              <w:t>minOccurs = 1</w:t>
            </w:r>
          </w:p>
          <w:p w14:paraId="39AFB49D" w14:textId="77777777" w:rsidR="00492CD9" w:rsidRPr="00EE1A30" w:rsidRDefault="0069723E"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8A1490" w:rsidRPr="00EE1A30">
              <w:rPr>
                <w:szCs w:val="24"/>
              </w:rPr>
              <w:t xml:space="preserve">Required. </w:t>
            </w:r>
            <w:r w:rsidRPr="00EE1A30">
              <w:rPr>
                <w:szCs w:val="24"/>
              </w:rPr>
              <w:t xml:space="preserve">Official name </w:t>
            </w:r>
            <w:r w:rsidR="007C7221" w:rsidRPr="00EE1A30">
              <w:rPr>
                <w:szCs w:val="24"/>
              </w:rPr>
              <w:t xml:space="preserve">of the Competent Authority </w:t>
            </w:r>
            <w:r w:rsidR="00CE7DAD" w:rsidRPr="00EE1A30">
              <w:rPr>
                <w:szCs w:val="24"/>
              </w:rPr>
              <w:t>in English</w:t>
            </w:r>
            <w:r w:rsidRPr="00EE1A30">
              <w:rPr>
                <w:szCs w:val="24"/>
              </w:rPr>
              <w:t>.</w:t>
            </w:r>
          </w:p>
          <w:p w14:paraId="24B0B1D8" w14:textId="77777777" w:rsidR="00BE69D5" w:rsidRPr="00383ACE" w:rsidRDefault="00052A0E" w:rsidP="000840F3">
            <w:pPr>
              <w:spacing w:after="120"/>
              <w:jc w:val="both"/>
              <w:rPr>
                <w:szCs w:val="24"/>
              </w:rPr>
            </w:pPr>
            <w:r w:rsidRPr="00EE1A30">
              <w:rPr>
                <w:szCs w:val="24"/>
              </w:rPr>
              <w:lastRenderedPageBreak/>
              <w:t xml:space="preserve">Where a number of small </w:t>
            </w:r>
            <w:r w:rsidR="00BE69D5" w:rsidRPr="00EE1A30">
              <w:rPr>
                <w:szCs w:val="24"/>
              </w:rPr>
              <w:t>C</w:t>
            </w:r>
            <w:r w:rsidRPr="00EE1A30">
              <w:rPr>
                <w:szCs w:val="24"/>
              </w:rPr>
              <w:t xml:space="preserve">ompetent </w:t>
            </w:r>
            <w:r w:rsidR="00BE69D5" w:rsidRPr="00EE1A30">
              <w:rPr>
                <w:szCs w:val="24"/>
              </w:rPr>
              <w:t>A</w:t>
            </w:r>
            <w:r w:rsidRPr="00EE1A30">
              <w:rPr>
                <w:szCs w:val="24"/>
              </w:rPr>
              <w:t>uthorities</w:t>
            </w:r>
            <w:r w:rsidR="00BE69D5" w:rsidRPr="00EE1A30">
              <w:rPr>
                <w:szCs w:val="24"/>
              </w:rPr>
              <w:t xml:space="preserve"> </w:t>
            </w:r>
            <w:r w:rsidR="00492CD9" w:rsidRPr="00EE1A30">
              <w:rPr>
                <w:szCs w:val="24"/>
              </w:rPr>
              <w:t xml:space="preserve">(e.g. ‘municipalities’) </w:t>
            </w:r>
            <w:r w:rsidR="00BE69D5" w:rsidRPr="00EE1A30">
              <w:rPr>
                <w:szCs w:val="24"/>
              </w:rPr>
              <w:t>each</w:t>
            </w:r>
            <w:r w:rsidRPr="00EE1A30">
              <w:rPr>
                <w:szCs w:val="24"/>
              </w:rPr>
              <w:t xml:space="preserve"> have a key involvement they can be reported as a </w:t>
            </w:r>
            <w:r w:rsidR="00492CD9" w:rsidRPr="00EE1A30">
              <w:rPr>
                <w:szCs w:val="24"/>
              </w:rPr>
              <w:t xml:space="preserve">single, </w:t>
            </w:r>
            <w:r w:rsidRPr="00EE1A30">
              <w:rPr>
                <w:szCs w:val="24"/>
              </w:rPr>
              <w:t>generic group</w:t>
            </w:r>
            <w:r w:rsidR="00492CD9" w:rsidRPr="00EE1A30">
              <w:rPr>
                <w:szCs w:val="24"/>
              </w:rPr>
              <w:t xml:space="preserve"> </w:t>
            </w:r>
            <w:r w:rsidRPr="00EE1A30">
              <w:rPr>
                <w:szCs w:val="24"/>
              </w:rPr>
              <w:t xml:space="preserve">rather than each </w:t>
            </w:r>
            <w:r w:rsidR="00BE69D5" w:rsidRPr="00EE1A30">
              <w:rPr>
                <w:szCs w:val="24"/>
              </w:rPr>
              <w:t>C</w:t>
            </w:r>
            <w:r w:rsidRPr="00EE1A30">
              <w:rPr>
                <w:szCs w:val="24"/>
              </w:rPr>
              <w:t xml:space="preserve">ompetent </w:t>
            </w:r>
            <w:r w:rsidR="00BE69D5" w:rsidRPr="00EE1A30">
              <w:rPr>
                <w:szCs w:val="24"/>
              </w:rPr>
              <w:t>A</w:t>
            </w:r>
            <w:r w:rsidRPr="00EE1A30">
              <w:rPr>
                <w:szCs w:val="24"/>
              </w:rPr>
              <w:t>uthority being re</w:t>
            </w:r>
            <w:r w:rsidR="00BE69D5" w:rsidRPr="00EE1A30">
              <w:rPr>
                <w:szCs w:val="24"/>
              </w:rPr>
              <w:t>ported</w:t>
            </w:r>
            <w:r w:rsidRPr="00EE1A30">
              <w:rPr>
                <w:szCs w:val="24"/>
              </w:rPr>
              <w:t xml:space="preserve"> as a </w:t>
            </w:r>
            <w:r w:rsidR="00BE69D5" w:rsidRPr="00EE1A30">
              <w:rPr>
                <w:szCs w:val="24"/>
              </w:rPr>
              <w:t>separate</w:t>
            </w:r>
            <w:r w:rsidRPr="00EE1A30">
              <w:rPr>
                <w:szCs w:val="24"/>
              </w:rPr>
              <w:t xml:space="preserve"> entity.</w:t>
            </w:r>
            <w:r w:rsidR="009317F9" w:rsidRPr="00EE1A30">
              <w:rPr>
                <w:szCs w:val="24"/>
              </w:rPr>
              <w:t xml:space="preserve"> In that case please indicate in the name the number of individual authorities represented by the generic entry, e.g. Municipalities in the RBD – 365 </w:t>
            </w:r>
            <w:r w:rsidR="00045CE2" w:rsidRPr="00EE1A30">
              <w:rPr>
                <w:szCs w:val="24"/>
              </w:rPr>
              <w:t>authorities</w:t>
            </w:r>
            <w:r w:rsidR="009317F9" w:rsidRPr="00EE1A30">
              <w:rPr>
                <w:szCs w:val="24"/>
              </w:rPr>
              <w:t>.</w:t>
            </w:r>
          </w:p>
        </w:tc>
      </w:tr>
      <w:tr w:rsidR="0069723E" w:rsidRPr="00EE1A30" w14:paraId="3FA3E150" w14:textId="77777777" w:rsidTr="00D76067">
        <w:tc>
          <w:tcPr>
            <w:tcW w:w="9822" w:type="dxa"/>
            <w:shd w:val="clear" w:color="auto" w:fill="auto"/>
          </w:tcPr>
          <w:p w14:paraId="7F3B7084" w14:textId="77777777" w:rsidR="0069723E" w:rsidRPr="00DD6DEC" w:rsidRDefault="006F25E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000D4E24" w:rsidRPr="000D4E24">
              <w:rPr>
                <w:szCs w:val="24"/>
              </w:rPr>
              <w:t>competentAuthorityNameNL</w:t>
            </w:r>
          </w:p>
          <w:p w14:paraId="26588079" w14:textId="77777777" w:rsidR="0069723E" w:rsidRDefault="006B17DF" w:rsidP="000840F3">
            <w:pPr>
              <w:spacing w:after="120"/>
              <w:jc w:val="both"/>
              <w:rPr>
                <w:szCs w:val="24"/>
              </w:rPr>
            </w:pPr>
            <w:r>
              <w:rPr>
                <w:b/>
                <w:szCs w:val="24"/>
              </w:rPr>
              <w:t xml:space="preserve">Field type / facets: </w:t>
            </w:r>
            <w:r w:rsidR="000E6B66" w:rsidRPr="00BF71A2">
              <w:rPr>
                <w:szCs w:val="24"/>
              </w:rPr>
              <w:t>St</w:t>
            </w:r>
            <w:r w:rsidR="000D4E24" w:rsidRPr="000D4E24">
              <w:rPr>
                <w:szCs w:val="24"/>
              </w:rPr>
              <w:t>ring250Type</w:t>
            </w:r>
          </w:p>
          <w:p w14:paraId="2C4579D9" w14:textId="77777777" w:rsidR="000D4E24" w:rsidRPr="00587683" w:rsidRDefault="006F25ED" w:rsidP="000840F3">
            <w:pPr>
              <w:spacing w:after="120"/>
              <w:jc w:val="both"/>
              <w:rPr>
                <w:szCs w:val="24"/>
              </w:rPr>
            </w:pPr>
            <w:r w:rsidRPr="006F25ED">
              <w:rPr>
                <w:b/>
                <w:szCs w:val="24"/>
              </w:rPr>
              <w:t>Properties:</w:t>
            </w:r>
            <w:r w:rsidR="00533188">
              <w:rPr>
                <w:b/>
                <w:szCs w:val="24"/>
              </w:rPr>
              <w:t xml:space="preserve"> </w:t>
            </w:r>
            <w:r w:rsidR="000D4E24" w:rsidRPr="000D4E24">
              <w:rPr>
                <w:szCs w:val="24"/>
              </w:rPr>
              <w:t>maxOccurs =1</w:t>
            </w:r>
            <w:r w:rsidR="00533188">
              <w:rPr>
                <w:szCs w:val="24"/>
              </w:rPr>
              <w:t xml:space="preserve"> </w:t>
            </w:r>
            <w:r w:rsidR="000D4E24" w:rsidRPr="000D4E24">
              <w:rPr>
                <w:szCs w:val="24"/>
              </w:rPr>
              <w:t>minOccurs = 1</w:t>
            </w:r>
          </w:p>
          <w:p w14:paraId="00605626" w14:textId="77777777" w:rsidR="00492CD9" w:rsidRPr="00EE1A30" w:rsidRDefault="0069723E"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8A1490" w:rsidRPr="00EE1A30">
              <w:rPr>
                <w:szCs w:val="24"/>
              </w:rPr>
              <w:t xml:space="preserve">Required. </w:t>
            </w:r>
            <w:r w:rsidR="00052A0E" w:rsidRPr="00EE1A30">
              <w:rPr>
                <w:szCs w:val="24"/>
              </w:rPr>
              <w:t xml:space="preserve">Official name </w:t>
            </w:r>
            <w:r w:rsidR="007C7221" w:rsidRPr="00EE1A30">
              <w:rPr>
                <w:szCs w:val="24"/>
              </w:rPr>
              <w:t xml:space="preserve">of the Competent Authority </w:t>
            </w:r>
            <w:r w:rsidR="00CE7DAD" w:rsidRPr="00EE1A30">
              <w:rPr>
                <w:szCs w:val="24"/>
              </w:rPr>
              <w:t>in the Member State’s national language</w:t>
            </w:r>
            <w:r w:rsidR="00BE69D5" w:rsidRPr="00EE1A30">
              <w:rPr>
                <w:szCs w:val="24"/>
              </w:rPr>
              <w:t>.</w:t>
            </w:r>
          </w:p>
          <w:p w14:paraId="0AD59AE4" w14:textId="77777777" w:rsidR="0069723E" w:rsidRPr="00383ACE" w:rsidRDefault="00BE69D5" w:rsidP="000840F3">
            <w:pPr>
              <w:spacing w:after="120"/>
              <w:jc w:val="both"/>
              <w:rPr>
                <w:szCs w:val="24"/>
              </w:rPr>
            </w:pPr>
            <w:r w:rsidRPr="00EE1A30">
              <w:rPr>
                <w:szCs w:val="24"/>
              </w:rPr>
              <w:t xml:space="preserve">Where a number of small Competent Authorities </w:t>
            </w:r>
            <w:r w:rsidR="00492CD9" w:rsidRPr="00EE1A30">
              <w:rPr>
                <w:szCs w:val="24"/>
              </w:rPr>
              <w:t xml:space="preserve">(e.g. ‘municipalities’) </w:t>
            </w:r>
            <w:r w:rsidRPr="00EE1A30">
              <w:rPr>
                <w:szCs w:val="24"/>
              </w:rPr>
              <w:t xml:space="preserve">each have a key involvement they can be reported as a </w:t>
            </w:r>
            <w:r w:rsidR="00492CD9" w:rsidRPr="00EE1A30">
              <w:rPr>
                <w:szCs w:val="24"/>
              </w:rPr>
              <w:t xml:space="preserve">single, </w:t>
            </w:r>
            <w:r w:rsidRPr="00EE1A30">
              <w:rPr>
                <w:szCs w:val="24"/>
              </w:rPr>
              <w:t>generic group</w:t>
            </w:r>
            <w:r w:rsidR="00492CD9" w:rsidRPr="00EE1A30">
              <w:rPr>
                <w:szCs w:val="24"/>
              </w:rPr>
              <w:t xml:space="preserve"> </w:t>
            </w:r>
            <w:r w:rsidRPr="00EE1A30">
              <w:rPr>
                <w:szCs w:val="24"/>
              </w:rPr>
              <w:t>rather than each Competent Authority being reported as a separate entity.</w:t>
            </w:r>
            <w:r w:rsidR="002E7D33" w:rsidRPr="00EE1A30" w:rsidDel="002E7D33">
              <w:rPr>
                <w:szCs w:val="24"/>
              </w:rPr>
              <w:t xml:space="preserve"> </w:t>
            </w:r>
          </w:p>
        </w:tc>
      </w:tr>
      <w:tr w:rsidR="00D248FD" w:rsidRPr="00EE1A30" w14:paraId="514216C6" w14:textId="77777777" w:rsidTr="00561EF9">
        <w:tc>
          <w:tcPr>
            <w:tcW w:w="9822" w:type="dxa"/>
            <w:shd w:val="clear" w:color="auto" w:fill="auto"/>
          </w:tcPr>
          <w:p w14:paraId="0D07A308" w14:textId="77777777" w:rsidR="00D248FD" w:rsidRPr="00DD6DEC" w:rsidRDefault="006F25ED" w:rsidP="000840F3">
            <w:pPr>
              <w:spacing w:after="120"/>
              <w:jc w:val="both"/>
              <w:rPr>
                <w:b/>
                <w:szCs w:val="24"/>
              </w:rPr>
            </w:pPr>
            <w:r w:rsidRPr="006F25ED">
              <w:rPr>
                <w:b/>
                <w:szCs w:val="24"/>
              </w:rPr>
              <w:t>Schema element</w:t>
            </w:r>
            <w:r w:rsidRPr="006F25ED">
              <w:rPr>
                <w:szCs w:val="24"/>
              </w:rPr>
              <w:t xml:space="preserve">: </w:t>
            </w:r>
            <w:r w:rsidR="002E7D33" w:rsidRPr="002E7D33">
              <w:rPr>
                <w:szCs w:val="24"/>
              </w:rPr>
              <w:t>competentAuthorityNameNLLanguage</w:t>
            </w:r>
          </w:p>
          <w:p w14:paraId="79062073" w14:textId="77777777" w:rsidR="00D248FD" w:rsidRDefault="006B17DF" w:rsidP="000840F3">
            <w:pPr>
              <w:tabs>
                <w:tab w:val="left" w:pos="2475"/>
              </w:tabs>
              <w:spacing w:after="120"/>
              <w:jc w:val="both"/>
              <w:rPr>
                <w:szCs w:val="24"/>
              </w:rPr>
            </w:pPr>
            <w:r>
              <w:rPr>
                <w:b/>
                <w:szCs w:val="24"/>
              </w:rPr>
              <w:t xml:space="preserve">Field type / facets: </w:t>
            </w:r>
            <w:r w:rsidR="002E7D33" w:rsidRPr="002E7D33">
              <w:rPr>
                <w:szCs w:val="24"/>
              </w:rPr>
              <w:t>LanguageCode_Enum</w:t>
            </w:r>
            <w:r w:rsidR="00383ACE">
              <w:rPr>
                <w:szCs w:val="24"/>
              </w:rPr>
              <w:t xml:space="preserve"> (see Annex 8</w:t>
            </w:r>
            <w:r w:rsidR="002C20B1">
              <w:rPr>
                <w:szCs w:val="24"/>
              </w:rPr>
              <w:t>j</w:t>
            </w:r>
            <w:r w:rsidR="00383ACE">
              <w:rPr>
                <w:szCs w:val="24"/>
              </w:rPr>
              <w:t>)</w:t>
            </w:r>
          </w:p>
          <w:p w14:paraId="7B17E4F8" w14:textId="77777777" w:rsidR="007E18E1" w:rsidRPr="00EE1A30" w:rsidRDefault="006F25ED" w:rsidP="000840F3">
            <w:pPr>
              <w:tabs>
                <w:tab w:val="left" w:pos="2475"/>
              </w:tabs>
              <w:spacing w:after="120"/>
              <w:jc w:val="both"/>
              <w:rPr>
                <w:szCs w:val="24"/>
              </w:rPr>
            </w:pPr>
            <w:r w:rsidRPr="006F25ED">
              <w:rPr>
                <w:b/>
                <w:szCs w:val="24"/>
              </w:rPr>
              <w:t>Properties:</w:t>
            </w:r>
            <w:r w:rsidR="00533188">
              <w:rPr>
                <w:b/>
                <w:szCs w:val="24"/>
              </w:rPr>
              <w:t xml:space="preserve"> </w:t>
            </w:r>
            <w:r w:rsidR="007E18E1" w:rsidRPr="007E18E1">
              <w:rPr>
                <w:szCs w:val="24"/>
              </w:rPr>
              <w:t>maxOccurs =1</w:t>
            </w:r>
            <w:r w:rsidR="00533188">
              <w:rPr>
                <w:szCs w:val="24"/>
              </w:rPr>
              <w:t xml:space="preserve"> </w:t>
            </w:r>
            <w:r w:rsidR="007E18E1" w:rsidRPr="007E18E1">
              <w:rPr>
                <w:szCs w:val="24"/>
              </w:rPr>
              <w:t>minOccurs = 1</w:t>
            </w:r>
          </w:p>
          <w:p w14:paraId="5EB7EE69" w14:textId="77777777" w:rsidR="00D248FD" w:rsidRPr="00383ACE" w:rsidRDefault="00D248FD" w:rsidP="000840F3">
            <w:pPr>
              <w:spacing w:after="120"/>
              <w:jc w:val="both"/>
              <w:rPr>
                <w:szCs w:val="24"/>
              </w:rPr>
            </w:pPr>
            <w:r w:rsidRPr="00EE1A30">
              <w:rPr>
                <w:b/>
                <w:szCs w:val="24"/>
              </w:rPr>
              <w:t>Guidance on completion of schema element</w:t>
            </w:r>
            <w:r w:rsidRPr="00EE1A30">
              <w:rPr>
                <w:szCs w:val="24"/>
              </w:rPr>
              <w:t xml:space="preserve">: </w:t>
            </w:r>
            <w:r w:rsidR="007A7B2E" w:rsidRPr="00EE1A30">
              <w:rPr>
                <w:szCs w:val="24"/>
              </w:rPr>
              <w:t xml:space="preserve">Required. </w:t>
            </w:r>
            <w:r w:rsidR="006B3607" w:rsidRPr="00EE1A30">
              <w:rPr>
                <w:szCs w:val="24"/>
              </w:rPr>
              <w:t>Language used for reporting the name of the Competent Authority in the Member State’s national language.</w:t>
            </w:r>
            <w:r w:rsidR="007E18E1" w:rsidRPr="007E18E1">
              <w:rPr>
                <w:szCs w:val="24"/>
              </w:rPr>
              <w:t xml:space="preserve">       </w:t>
            </w:r>
          </w:p>
        </w:tc>
      </w:tr>
      <w:tr w:rsidR="00817341" w:rsidRPr="00EE1A30" w14:paraId="0DE75A4E" w14:textId="77777777" w:rsidTr="00561EF9">
        <w:tc>
          <w:tcPr>
            <w:tcW w:w="9822" w:type="dxa"/>
            <w:shd w:val="clear" w:color="auto" w:fill="auto"/>
          </w:tcPr>
          <w:p w14:paraId="6F708198" w14:textId="77777777" w:rsidR="00817341"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7E18E1" w:rsidRPr="007E18E1">
              <w:rPr>
                <w:szCs w:val="24"/>
              </w:rPr>
              <w:t xml:space="preserve">linkToCompetentAuthority </w:t>
            </w:r>
          </w:p>
          <w:p w14:paraId="4A2891FD" w14:textId="77777777" w:rsidR="00817341" w:rsidRDefault="006B17DF" w:rsidP="000840F3">
            <w:pPr>
              <w:spacing w:after="120"/>
              <w:jc w:val="both"/>
              <w:rPr>
                <w:szCs w:val="24"/>
              </w:rPr>
            </w:pPr>
            <w:r>
              <w:rPr>
                <w:b/>
                <w:szCs w:val="24"/>
              </w:rPr>
              <w:t xml:space="preserve">Field type / facets: </w:t>
            </w:r>
            <w:r w:rsidR="007E18E1" w:rsidRPr="007E18E1">
              <w:rPr>
                <w:szCs w:val="24"/>
              </w:rPr>
              <w:t>String1000Type</w:t>
            </w:r>
          </w:p>
          <w:p w14:paraId="117574CC" w14:textId="77777777" w:rsidR="007E18E1" w:rsidRPr="00587683" w:rsidRDefault="006F25ED" w:rsidP="000840F3">
            <w:pPr>
              <w:spacing w:after="120"/>
              <w:jc w:val="both"/>
              <w:rPr>
                <w:szCs w:val="24"/>
              </w:rPr>
            </w:pPr>
            <w:r w:rsidRPr="006F25ED">
              <w:rPr>
                <w:b/>
                <w:szCs w:val="24"/>
              </w:rPr>
              <w:t>Properties:</w:t>
            </w:r>
            <w:r w:rsidR="00533188">
              <w:rPr>
                <w:b/>
                <w:szCs w:val="24"/>
              </w:rPr>
              <w:t xml:space="preserve"> </w:t>
            </w:r>
            <w:r w:rsidR="007E18E1" w:rsidRPr="007E18E1">
              <w:rPr>
                <w:szCs w:val="24"/>
              </w:rPr>
              <w:t>maxOccurs =1</w:t>
            </w:r>
            <w:r w:rsidR="00533188">
              <w:rPr>
                <w:szCs w:val="24"/>
              </w:rPr>
              <w:t xml:space="preserve"> </w:t>
            </w:r>
            <w:r w:rsidR="007E18E1" w:rsidRPr="007E18E1">
              <w:rPr>
                <w:szCs w:val="24"/>
              </w:rPr>
              <w:t>minOccurs = 1</w:t>
            </w:r>
          </w:p>
          <w:p w14:paraId="620E8070" w14:textId="77777777" w:rsidR="007E18E1" w:rsidRPr="007E18E1" w:rsidRDefault="00817341"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 Required. Website address of the Competent Authority</w:t>
            </w:r>
            <w:r w:rsidR="002C7503" w:rsidRPr="00EE1A30">
              <w:rPr>
                <w:szCs w:val="24"/>
              </w:rPr>
              <w:t>.</w:t>
            </w:r>
          </w:p>
          <w:p w14:paraId="616229B8" w14:textId="77777777" w:rsidR="00817341" w:rsidRPr="00383ACE" w:rsidRDefault="007E18E1" w:rsidP="000840F3">
            <w:pPr>
              <w:spacing w:after="120"/>
              <w:jc w:val="both"/>
              <w:rPr>
                <w:szCs w:val="24"/>
              </w:rPr>
            </w:pPr>
            <w:r w:rsidRPr="007E18E1">
              <w:rPr>
                <w:szCs w:val="24"/>
              </w:rPr>
              <w:t>If a generic group of Competent Authorities are reported (see guidance under competentAuthorityName and competentAuthorityNameNL), report the prime Competent Authority’s website address, if any. If not, report ‘Not available’.</w:t>
            </w:r>
          </w:p>
        </w:tc>
      </w:tr>
      <w:tr w:rsidR="0069723E" w:rsidRPr="00EE1A30" w14:paraId="16640621" w14:textId="77777777" w:rsidTr="00D76067">
        <w:tc>
          <w:tcPr>
            <w:tcW w:w="9822" w:type="dxa"/>
            <w:shd w:val="clear" w:color="auto" w:fill="auto"/>
          </w:tcPr>
          <w:p w14:paraId="7F80095F" w14:textId="77777777" w:rsidR="006C2522" w:rsidRDefault="0069723E"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F105AA" w:rsidRPr="00F105AA">
              <w:rPr>
                <w:szCs w:val="24"/>
              </w:rPr>
              <w:t>acronym</w:t>
            </w:r>
          </w:p>
          <w:p w14:paraId="6DF473B3" w14:textId="77777777" w:rsidR="00F105AA" w:rsidRDefault="006B17DF" w:rsidP="000840F3">
            <w:pPr>
              <w:spacing w:after="120"/>
              <w:jc w:val="both"/>
              <w:rPr>
                <w:szCs w:val="24"/>
              </w:rPr>
            </w:pPr>
            <w:r>
              <w:rPr>
                <w:b/>
                <w:szCs w:val="24"/>
              </w:rPr>
              <w:t xml:space="preserve">Field type / facets: </w:t>
            </w:r>
            <w:r w:rsidR="00F105AA" w:rsidRPr="00F105AA">
              <w:rPr>
                <w:szCs w:val="24"/>
              </w:rPr>
              <w:t>String100Type</w:t>
            </w:r>
          </w:p>
          <w:p w14:paraId="56079356" w14:textId="77777777" w:rsidR="00F105AA" w:rsidRPr="00EE1A30" w:rsidRDefault="006F25ED" w:rsidP="000840F3">
            <w:pPr>
              <w:spacing w:after="120"/>
              <w:jc w:val="both"/>
              <w:rPr>
                <w:szCs w:val="24"/>
              </w:rPr>
            </w:pPr>
            <w:r w:rsidRPr="006F25ED">
              <w:rPr>
                <w:b/>
                <w:szCs w:val="24"/>
              </w:rPr>
              <w:t>Properties:</w:t>
            </w:r>
            <w:r w:rsidR="00533188">
              <w:rPr>
                <w:b/>
                <w:szCs w:val="24"/>
              </w:rPr>
              <w:t xml:space="preserve"> </w:t>
            </w:r>
            <w:r w:rsidR="00F105AA" w:rsidRPr="00F105AA">
              <w:rPr>
                <w:szCs w:val="24"/>
              </w:rPr>
              <w:t>maxOccurs =1</w:t>
            </w:r>
            <w:r w:rsidR="00533188">
              <w:rPr>
                <w:szCs w:val="24"/>
              </w:rPr>
              <w:t xml:space="preserve"> </w:t>
            </w:r>
            <w:r w:rsidR="00F105AA" w:rsidRPr="00F105AA">
              <w:rPr>
                <w:szCs w:val="24"/>
              </w:rPr>
              <w:t>minOccurs = 0</w:t>
            </w:r>
          </w:p>
          <w:p w14:paraId="7BAC2713" w14:textId="77777777" w:rsidR="0069723E" w:rsidRPr="00383ACE" w:rsidRDefault="0069723E"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BE69D5" w:rsidRPr="00EE1A30">
              <w:rPr>
                <w:szCs w:val="24"/>
              </w:rPr>
              <w:t xml:space="preserve">Optional. </w:t>
            </w:r>
            <w:r w:rsidR="00052A0E" w:rsidRPr="00EE1A30">
              <w:rPr>
                <w:szCs w:val="24"/>
              </w:rPr>
              <w:t xml:space="preserve">Acronym </w:t>
            </w:r>
            <w:r w:rsidR="006B3607" w:rsidRPr="00EE1A30">
              <w:rPr>
                <w:szCs w:val="24"/>
              </w:rPr>
              <w:t xml:space="preserve">of </w:t>
            </w:r>
            <w:r w:rsidR="00052A0E" w:rsidRPr="00EE1A30">
              <w:rPr>
                <w:szCs w:val="24"/>
              </w:rPr>
              <w:t xml:space="preserve">the Competent Authority (if </w:t>
            </w:r>
            <w:r w:rsidR="00BE69D5" w:rsidRPr="00EE1A30">
              <w:rPr>
                <w:szCs w:val="24"/>
              </w:rPr>
              <w:t>applicable</w:t>
            </w:r>
            <w:r w:rsidR="00052A0E" w:rsidRPr="00EE1A30">
              <w:rPr>
                <w:szCs w:val="24"/>
              </w:rPr>
              <w:t>)</w:t>
            </w:r>
            <w:r w:rsidR="00BE69D5" w:rsidRPr="00EE1A30">
              <w:rPr>
                <w:szCs w:val="24"/>
              </w:rPr>
              <w:t>.</w:t>
            </w:r>
          </w:p>
        </w:tc>
      </w:tr>
      <w:tr w:rsidR="0069723E" w:rsidRPr="00EE1A30" w14:paraId="531D8458" w14:textId="77777777" w:rsidTr="00D76067">
        <w:tc>
          <w:tcPr>
            <w:tcW w:w="9822" w:type="dxa"/>
            <w:shd w:val="clear" w:color="auto" w:fill="auto"/>
          </w:tcPr>
          <w:p w14:paraId="164BEDFE" w14:textId="77777777" w:rsidR="006C2522" w:rsidRDefault="0069723E"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F105AA">
              <w:rPr>
                <w:szCs w:val="24"/>
              </w:rPr>
              <w:t>s</w:t>
            </w:r>
            <w:r w:rsidR="00F105AA" w:rsidRPr="00EE1A30">
              <w:rPr>
                <w:szCs w:val="24"/>
              </w:rPr>
              <w:t>treet</w:t>
            </w:r>
          </w:p>
          <w:p w14:paraId="79F5E01E" w14:textId="77777777" w:rsidR="0069723E" w:rsidRDefault="006B17DF" w:rsidP="000840F3">
            <w:pPr>
              <w:spacing w:after="120"/>
              <w:jc w:val="both"/>
              <w:rPr>
                <w:szCs w:val="24"/>
              </w:rPr>
            </w:pPr>
            <w:r>
              <w:rPr>
                <w:b/>
                <w:szCs w:val="24"/>
              </w:rPr>
              <w:t xml:space="preserve">Field type / facets: </w:t>
            </w:r>
            <w:r w:rsidR="00F105AA" w:rsidRPr="00F105AA">
              <w:rPr>
                <w:szCs w:val="24"/>
              </w:rPr>
              <w:t>String100Type</w:t>
            </w:r>
          </w:p>
          <w:p w14:paraId="68A3DD9A" w14:textId="77777777" w:rsidR="00F105AA" w:rsidRPr="00EE1A30" w:rsidRDefault="006F25ED" w:rsidP="000840F3">
            <w:pPr>
              <w:spacing w:after="120"/>
              <w:jc w:val="both"/>
              <w:rPr>
                <w:szCs w:val="24"/>
              </w:rPr>
            </w:pPr>
            <w:r w:rsidRPr="006F25ED">
              <w:rPr>
                <w:b/>
                <w:szCs w:val="24"/>
              </w:rPr>
              <w:t>Properties:</w:t>
            </w:r>
            <w:r w:rsidR="00533188">
              <w:rPr>
                <w:b/>
                <w:szCs w:val="24"/>
              </w:rPr>
              <w:t xml:space="preserve"> </w:t>
            </w:r>
            <w:r w:rsidR="00F105AA" w:rsidRPr="00F105AA">
              <w:rPr>
                <w:szCs w:val="24"/>
              </w:rPr>
              <w:t>maxOccurs =1</w:t>
            </w:r>
            <w:r w:rsidR="00533188">
              <w:rPr>
                <w:szCs w:val="24"/>
              </w:rPr>
              <w:t xml:space="preserve"> </w:t>
            </w:r>
            <w:r w:rsidR="00F105AA" w:rsidRPr="00F105AA">
              <w:rPr>
                <w:szCs w:val="24"/>
              </w:rPr>
              <w:t>minOccurs = 0</w:t>
            </w:r>
          </w:p>
          <w:p w14:paraId="71793CC7" w14:textId="77777777" w:rsidR="0069723E" w:rsidRPr="00383ACE" w:rsidRDefault="0069723E"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8A1490" w:rsidRPr="00EE1A30">
              <w:rPr>
                <w:szCs w:val="24"/>
              </w:rPr>
              <w:t>Optional.</w:t>
            </w:r>
            <w:r w:rsidR="00450577" w:rsidRPr="00EE1A30">
              <w:rPr>
                <w:szCs w:val="24"/>
              </w:rPr>
              <w:t xml:space="preserve"> Street address of the Competent Authority in English.</w:t>
            </w:r>
          </w:p>
        </w:tc>
      </w:tr>
      <w:tr w:rsidR="0069723E" w:rsidRPr="00EE1A30" w14:paraId="5615BE3B" w14:textId="77777777" w:rsidTr="00D76067">
        <w:tc>
          <w:tcPr>
            <w:tcW w:w="9822" w:type="dxa"/>
            <w:shd w:val="clear" w:color="auto" w:fill="auto"/>
          </w:tcPr>
          <w:p w14:paraId="2E6B0CF2" w14:textId="77777777" w:rsidR="006C2522" w:rsidRDefault="0069723E" w:rsidP="000840F3">
            <w:pPr>
              <w:spacing w:after="120"/>
              <w:jc w:val="both"/>
              <w:rPr>
                <w:szCs w:val="24"/>
              </w:rPr>
            </w:pPr>
            <w:r w:rsidRPr="00EE1A30">
              <w:rPr>
                <w:b/>
                <w:szCs w:val="24"/>
              </w:rPr>
              <w:t>Schema element</w:t>
            </w:r>
            <w:r w:rsidRPr="00EE1A30">
              <w:rPr>
                <w:szCs w:val="24"/>
              </w:rPr>
              <w:t>:</w:t>
            </w:r>
            <w:r w:rsidRPr="00EE1A30">
              <w:rPr>
                <w:b/>
                <w:szCs w:val="24"/>
              </w:rPr>
              <w:t xml:space="preserve"> </w:t>
            </w:r>
            <w:r w:rsidR="00F105AA">
              <w:rPr>
                <w:szCs w:val="24"/>
              </w:rPr>
              <w:t>city</w:t>
            </w:r>
          </w:p>
          <w:p w14:paraId="5BDC65BF" w14:textId="77777777" w:rsidR="0069723E" w:rsidRDefault="006B17DF" w:rsidP="000840F3">
            <w:pPr>
              <w:spacing w:after="120"/>
              <w:jc w:val="both"/>
              <w:rPr>
                <w:szCs w:val="24"/>
              </w:rPr>
            </w:pPr>
            <w:r>
              <w:rPr>
                <w:b/>
                <w:szCs w:val="24"/>
              </w:rPr>
              <w:t xml:space="preserve">Field type / facets: </w:t>
            </w:r>
            <w:r w:rsidR="00054713" w:rsidRPr="00054713">
              <w:rPr>
                <w:szCs w:val="24"/>
              </w:rPr>
              <w:t>String100Type</w:t>
            </w:r>
          </w:p>
          <w:p w14:paraId="31383551" w14:textId="77777777" w:rsidR="00054713" w:rsidRPr="00EE1A30" w:rsidRDefault="006F25ED" w:rsidP="000840F3">
            <w:pPr>
              <w:spacing w:after="120"/>
              <w:jc w:val="both"/>
              <w:rPr>
                <w:szCs w:val="24"/>
              </w:rPr>
            </w:pPr>
            <w:r w:rsidRPr="006F25ED">
              <w:rPr>
                <w:b/>
                <w:szCs w:val="24"/>
              </w:rPr>
              <w:t>Properties:</w:t>
            </w:r>
            <w:r w:rsidR="00533188">
              <w:rPr>
                <w:b/>
                <w:szCs w:val="24"/>
              </w:rPr>
              <w:t xml:space="preserve"> </w:t>
            </w:r>
            <w:r w:rsidR="00054713" w:rsidRPr="00054713">
              <w:rPr>
                <w:szCs w:val="24"/>
              </w:rPr>
              <w:t>maxOccurs =1</w:t>
            </w:r>
            <w:r w:rsidR="00533188">
              <w:rPr>
                <w:szCs w:val="24"/>
              </w:rPr>
              <w:t xml:space="preserve"> </w:t>
            </w:r>
            <w:r w:rsidR="00054713" w:rsidRPr="00054713">
              <w:rPr>
                <w:szCs w:val="24"/>
              </w:rPr>
              <w:t>minOccurs = 0</w:t>
            </w:r>
          </w:p>
          <w:p w14:paraId="5462319A" w14:textId="77777777" w:rsidR="0069723E" w:rsidRPr="00383ACE" w:rsidRDefault="0069723E"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8A1490" w:rsidRPr="00EE1A30">
              <w:rPr>
                <w:szCs w:val="24"/>
              </w:rPr>
              <w:t>Optional.</w:t>
            </w:r>
            <w:r w:rsidR="00450577" w:rsidRPr="00EE1A30">
              <w:rPr>
                <w:szCs w:val="24"/>
              </w:rPr>
              <w:t xml:space="preserve"> City address of the Competent Authority in </w:t>
            </w:r>
            <w:r w:rsidR="00450577" w:rsidRPr="00EE1A30">
              <w:rPr>
                <w:szCs w:val="24"/>
              </w:rPr>
              <w:lastRenderedPageBreak/>
              <w:t>English.</w:t>
            </w:r>
          </w:p>
        </w:tc>
      </w:tr>
      <w:tr w:rsidR="0069723E" w:rsidRPr="00EE1A30" w14:paraId="04A382DD" w14:textId="77777777" w:rsidTr="00D76067">
        <w:tc>
          <w:tcPr>
            <w:tcW w:w="9822" w:type="dxa"/>
            <w:shd w:val="clear" w:color="auto" w:fill="auto"/>
          </w:tcPr>
          <w:p w14:paraId="1B2FBCBF" w14:textId="77777777" w:rsidR="006C2522" w:rsidRDefault="0069723E" w:rsidP="000840F3">
            <w:pPr>
              <w:spacing w:after="120"/>
              <w:jc w:val="both"/>
              <w:rPr>
                <w:b/>
                <w:szCs w:val="24"/>
              </w:rPr>
            </w:pPr>
            <w:r w:rsidRPr="00EE1A30">
              <w:rPr>
                <w:b/>
                <w:szCs w:val="24"/>
              </w:rPr>
              <w:lastRenderedPageBreak/>
              <w:t>Schema element</w:t>
            </w:r>
            <w:r w:rsidRPr="00EE1A30">
              <w:rPr>
                <w:szCs w:val="24"/>
              </w:rPr>
              <w:t xml:space="preserve">: </w:t>
            </w:r>
            <w:r w:rsidR="00054713" w:rsidRPr="00054713">
              <w:rPr>
                <w:szCs w:val="24"/>
              </w:rPr>
              <w:t>cityNL</w:t>
            </w:r>
          </w:p>
          <w:p w14:paraId="1168A0AA" w14:textId="77777777" w:rsidR="00054713" w:rsidRDefault="006B17DF" w:rsidP="000840F3">
            <w:pPr>
              <w:spacing w:after="120"/>
              <w:jc w:val="both"/>
              <w:rPr>
                <w:b/>
                <w:szCs w:val="24"/>
              </w:rPr>
            </w:pPr>
            <w:r>
              <w:rPr>
                <w:b/>
                <w:szCs w:val="24"/>
              </w:rPr>
              <w:t>Field type / facets:</w:t>
            </w:r>
            <w:r w:rsidR="006F25ED" w:rsidRPr="006F25ED">
              <w:rPr>
                <w:szCs w:val="24"/>
              </w:rPr>
              <w:t xml:space="preserve"> String100Type</w:t>
            </w:r>
          </w:p>
          <w:p w14:paraId="75E852DA" w14:textId="77777777" w:rsidR="002618F3" w:rsidRDefault="00054713" w:rsidP="000840F3">
            <w:pPr>
              <w:spacing w:after="120"/>
              <w:jc w:val="both"/>
              <w:rPr>
                <w:szCs w:val="24"/>
              </w:rPr>
            </w:pPr>
            <w:r w:rsidRPr="00054713">
              <w:rPr>
                <w:szCs w:val="24"/>
              </w:rPr>
              <w:t>Properties:</w:t>
            </w:r>
            <w:r w:rsidR="00533188">
              <w:rPr>
                <w:szCs w:val="24"/>
              </w:rPr>
              <w:t xml:space="preserve"> </w:t>
            </w:r>
            <w:r w:rsidRPr="00054713">
              <w:rPr>
                <w:szCs w:val="24"/>
              </w:rPr>
              <w:t>maxOccurs =1</w:t>
            </w:r>
            <w:r w:rsidR="00533188">
              <w:rPr>
                <w:szCs w:val="24"/>
              </w:rPr>
              <w:t xml:space="preserve"> </w:t>
            </w:r>
            <w:r w:rsidRPr="00054713">
              <w:rPr>
                <w:szCs w:val="24"/>
              </w:rPr>
              <w:t>minOccurs = 0</w:t>
            </w:r>
          </w:p>
          <w:p w14:paraId="6CBF5EC4" w14:textId="77777777" w:rsidR="0069723E" w:rsidRPr="00383ACE" w:rsidRDefault="0069723E"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8A1490" w:rsidRPr="00EE1A30">
              <w:rPr>
                <w:szCs w:val="24"/>
              </w:rPr>
              <w:t>Optional.</w:t>
            </w:r>
            <w:r w:rsidR="00450577" w:rsidRPr="00EE1A30">
              <w:rPr>
                <w:szCs w:val="24"/>
              </w:rPr>
              <w:t xml:space="preserve"> City address of the Competent Authority in the Member State’s national language.</w:t>
            </w:r>
            <w:r w:rsidR="00413924">
              <w:t xml:space="preserve"> </w:t>
            </w:r>
          </w:p>
        </w:tc>
      </w:tr>
      <w:tr w:rsidR="0069723E" w:rsidRPr="00EE1A30" w14:paraId="3C72CAD6" w14:textId="77777777" w:rsidTr="00D76067">
        <w:tc>
          <w:tcPr>
            <w:tcW w:w="9822" w:type="dxa"/>
            <w:shd w:val="clear" w:color="auto" w:fill="auto"/>
          </w:tcPr>
          <w:p w14:paraId="0FDFFCEE" w14:textId="77777777" w:rsidR="006C2522" w:rsidRDefault="0069723E"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413924" w:rsidRPr="00413924">
              <w:rPr>
                <w:szCs w:val="24"/>
              </w:rPr>
              <w:t>country</w:t>
            </w:r>
          </w:p>
          <w:p w14:paraId="1EF6E31F" w14:textId="77777777" w:rsidR="0069723E" w:rsidRDefault="006B17DF" w:rsidP="000840F3">
            <w:pPr>
              <w:spacing w:after="120"/>
              <w:jc w:val="both"/>
              <w:rPr>
                <w:szCs w:val="24"/>
              </w:rPr>
            </w:pPr>
            <w:r>
              <w:rPr>
                <w:b/>
                <w:szCs w:val="24"/>
              </w:rPr>
              <w:t xml:space="preserve">Field type / facets: </w:t>
            </w:r>
            <w:r w:rsidR="00413924" w:rsidRPr="00413924">
              <w:rPr>
                <w:szCs w:val="24"/>
              </w:rPr>
              <w:t>String100Type</w:t>
            </w:r>
          </w:p>
          <w:p w14:paraId="0073D9A2" w14:textId="77777777" w:rsidR="00413924" w:rsidRPr="00EE1A30" w:rsidRDefault="006F25ED" w:rsidP="000840F3">
            <w:pPr>
              <w:spacing w:after="120"/>
              <w:jc w:val="both"/>
              <w:rPr>
                <w:szCs w:val="24"/>
              </w:rPr>
            </w:pPr>
            <w:r w:rsidRPr="006F25ED">
              <w:rPr>
                <w:b/>
                <w:szCs w:val="24"/>
              </w:rPr>
              <w:t>Properties:</w:t>
            </w:r>
            <w:r w:rsidR="00533188">
              <w:rPr>
                <w:b/>
                <w:szCs w:val="24"/>
              </w:rPr>
              <w:t xml:space="preserve"> </w:t>
            </w:r>
            <w:r w:rsidR="00413924" w:rsidRPr="00413924">
              <w:rPr>
                <w:szCs w:val="24"/>
              </w:rPr>
              <w:t>maxOccurs =1</w:t>
            </w:r>
            <w:r w:rsidR="00533188">
              <w:rPr>
                <w:szCs w:val="24"/>
              </w:rPr>
              <w:t xml:space="preserve"> </w:t>
            </w:r>
            <w:r w:rsidR="00413924" w:rsidRPr="00413924">
              <w:rPr>
                <w:szCs w:val="24"/>
              </w:rPr>
              <w:t>minOccurs = 0</w:t>
            </w:r>
          </w:p>
          <w:p w14:paraId="7770C642" w14:textId="77777777" w:rsidR="0069723E" w:rsidRPr="00383ACE" w:rsidRDefault="0069723E"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8A1490" w:rsidRPr="00EE1A30">
              <w:rPr>
                <w:szCs w:val="24"/>
              </w:rPr>
              <w:t>Optional.</w:t>
            </w:r>
            <w:r w:rsidR="00450577" w:rsidRPr="00EE1A30">
              <w:rPr>
                <w:szCs w:val="24"/>
              </w:rPr>
              <w:t xml:space="preserve"> Country address of the Competent Authority in English.</w:t>
            </w:r>
          </w:p>
        </w:tc>
      </w:tr>
      <w:tr w:rsidR="0069723E" w:rsidRPr="00EE1A30" w14:paraId="6E416C37" w14:textId="77777777" w:rsidTr="00D76067">
        <w:tc>
          <w:tcPr>
            <w:tcW w:w="9822" w:type="dxa"/>
            <w:shd w:val="clear" w:color="auto" w:fill="auto"/>
          </w:tcPr>
          <w:p w14:paraId="1ADC5886" w14:textId="77777777" w:rsidR="006C2522" w:rsidRDefault="0069723E"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E621BE" w:rsidRPr="00E621BE">
              <w:rPr>
                <w:szCs w:val="24"/>
              </w:rPr>
              <w:t>postcode</w:t>
            </w:r>
          </w:p>
          <w:p w14:paraId="123CCBEC" w14:textId="77777777" w:rsidR="006C2522" w:rsidRDefault="006B17DF" w:rsidP="000840F3">
            <w:pPr>
              <w:spacing w:after="120"/>
              <w:jc w:val="both"/>
              <w:rPr>
                <w:szCs w:val="24"/>
              </w:rPr>
            </w:pPr>
            <w:r>
              <w:rPr>
                <w:b/>
                <w:szCs w:val="24"/>
              </w:rPr>
              <w:t xml:space="preserve">Field type / facets: </w:t>
            </w:r>
            <w:r w:rsidR="00E621BE" w:rsidRPr="00E621BE">
              <w:rPr>
                <w:szCs w:val="24"/>
              </w:rPr>
              <w:t>String100Type</w:t>
            </w:r>
          </w:p>
          <w:p w14:paraId="4167DBE6" w14:textId="77777777" w:rsidR="00E621BE" w:rsidRPr="00EE1A30" w:rsidRDefault="006F25ED" w:rsidP="000840F3">
            <w:pPr>
              <w:spacing w:after="120"/>
              <w:jc w:val="both"/>
              <w:rPr>
                <w:szCs w:val="24"/>
              </w:rPr>
            </w:pPr>
            <w:r w:rsidRPr="006F25ED">
              <w:rPr>
                <w:b/>
                <w:szCs w:val="24"/>
              </w:rPr>
              <w:t>Properties:</w:t>
            </w:r>
            <w:r w:rsidR="00533188">
              <w:rPr>
                <w:b/>
                <w:szCs w:val="24"/>
              </w:rPr>
              <w:t xml:space="preserve"> </w:t>
            </w:r>
            <w:r w:rsidR="00E621BE" w:rsidRPr="00E621BE">
              <w:rPr>
                <w:szCs w:val="24"/>
              </w:rPr>
              <w:t>maxOccurs =1</w:t>
            </w:r>
            <w:r w:rsidR="00533188">
              <w:rPr>
                <w:szCs w:val="24"/>
              </w:rPr>
              <w:t xml:space="preserve"> </w:t>
            </w:r>
            <w:r w:rsidR="00E621BE" w:rsidRPr="00E621BE">
              <w:rPr>
                <w:szCs w:val="24"/>
              </w:rPr>
              <w:t>minOccurs = 0</w:t>
            </w:r>
          </w:p>
          <w:p w14:paraId="486BE51D" w14:textId="77777777" w:rsidR="0069723E" w:rsidRPr="00383ACE" w:rsidRDefault="0069723E"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8A1490" w:rsidRPr="00EE1A30">
              <w:rPr>
                <w:szCs w:val="24"/>
              </w:rPr>
              <w:t>Optional.</w:t>
            </w:r>
            <w:r w:rsidR="00450577" w:rsidRPr="00EE1A30">
              <w:rPr>
                <w:szCs w:val="24"/>
              </w:rPr>
              <w:t xml:space="preserve"> </w:t>
            </w:r>
            <w:r w:rsidR="00551509" w:rsidRPr="00EE1A30">
              <w:rPr>
                <w:szCs w:val="24"/>
              </w:rPr>
              <w:t>Postcode</w:t>
            </w:r>
            <w:r w:rsidR="00450577" w:rsidRPr="00EE1A30">
              <w:rPr>
                <w:szCs w:val="24"/>
              </w:rPr>
              <w:t xml:space="preserve"> address of the Competent Authority in English.</w:t>
            </w:r>
          </w:p>
        </w:tc>
      </w:tr>
      <w:tr w:rsidR="0014788D" w:rsidRPr="00EE1A30" w14:paraId="3E599060" w14:textId="77777777" w:rsidTr="00D76067">
        <w:tc>
          <w:tcPr>
            <w:tcW w:w="9822" w:type="dxa"/>
            <w:shd w:val="clear" w:color="auto" w:fill="auto"/>
          </w:tcPr>
          <w:p w14:paraId="5EE15C49" w14:textId="77777777" w:rsidR="006C2522" w:rsidRDefault="0014788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4A786B" w:rsidRPr="004A786B">
              <w:rPr>
                <w:szCs w:val="24"/>
              </w:rPr>
              <w:t>mainRole</w:t>
            </w:r>
          </w:p>
          <w:p w14:paraId="069E425A" w14:textId="77777777" w:rsidR="008A1490" w:rsidRDefault="006B17DF" w:rsidP="000840F3">
            <w:pPr>
              <w:spacing w:after="120"/>
              <w:jc w:val="both"/>
              <w:rPr>
                <w:szCs w:val="24"/>
              </w:rPr>
            </w:pPr>
            <w:r>
              <w:rPr>
                <w:b/>
                <w:szCs w:val="24"/>
              </w:rPr>
              <w:t xml:space="preserve">Field type / facets: </w:t>
            </w:r>
            <w:r w:rsidR="00D76C0D">
              <w:rPr>
                <w:szCs w:val="24"/>
              </w:rPr>
              <w:t>Roles</w:t>
            </w:r>
            <w:r w:rsidR="004A786B" w:rsidRPr="004A786B">
              <w:rPr>
                <w:szCs w:val="24"/>
              </w:rPr>
              <w:t>_Enum</w:t>
            </w:r>
            <w:r w:rsidR="004A786B">
              <w:rPr>
                <w:szCs w:val="24"/>
              </w:rPr>
              <w:t xml:space="preserve">: </w:t>
            </w:r>
            <w:r w:rsidR="003538DC" w:rsidRPr="00EE1A30">
              <w:rPr>
                <w:szCs w:val="24"/>
              </w:rPr>
              <w:t xml:space="preserve">List of roles (see </w:t>
            </w:r>
            <w:r w:rsidR="00E2549A" w:rsidRPr="00EE1A30">
              <w:rPr>
                <w:szCs w:val="24"/>
              </w:rPr>
              <w:t>Annex 8</w:t>
            </w:r>
            <w:r w:rsidR="000B3691">
              <w:rPr>
                <w:szCs w:val="24"/>
              </w:rPr>
              <w:t>k</w:t>
            </w:r>
            <w:r w:rsidR="003538DC" w:rsidRPr="00EE1A30">
              <w:rPr>
                <w:szCs w:val="24"/>
              </w:rPr>
              <w:t>)</w:t>
            </w:r>
          </w:p>
          <w:p w14:paraId="00642468" w14:textId="77777777" w:rsidR="00B42F85" w:rsidRPr="00EE1A30" w:rsidRDefault="006F25ED" w:rsidP="000840F3">
            <w:pPr>
              <w:spacing w:after="120"/>
              <w:jc w:val="both"/>
              <w:rPr>
                <w:szCs w:val="24"/>
              </w:rPr>
            </w:pPr>
            <w:r w:rsidRPr="006F25ED">
              <w:rPr>
                <w:b/>
                <w:szCs w:val="24"/>
              </w:rPr>
              <w:t>Properties:</w:t>
            </w:r>
            <w:r w:rsidR="00533188">
              <w:rPr>
                <w:b/>
                <w:szCs w:val="24"/>
              </w:rPr>
              <w:t xml:space="preserve"> </w:t>
            </w:r>
            <w:r w:rsidR="00B42F85" w:rsidRPr="00B42F85">
              <w:rPr>
                <w:szCs w:val="24"/>
              </w:rPr>
              <w:t>maxOccurs =unbounded</w:t>
            </w:r>
            <w:r w:rsidR="00533188">
              <w:rPr>
                <w:szCs w:val="24"/>
              </w:rPr>
              <w:t xml:space="preserve"> </w:t>
            </w:r>
            <w:r w:rsidR="00B42F85" w:rsidRPr="00B42F85">
              <w:rPr>
                <w:szCs w:val="24"/>
              </w:rPr>
              <w:t>minOccurs = 1</w:t>
            </w:r>
          </w:p>
          <w:p w14:paraId="1CD5559E" w14:textId="77777777" w:rsidR="0014788D" w:rsidRPr="00EE1A30" w:rsidRDefault="0014788D"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8A1490" w:rsidRPr="00EE1A30">
              <w:rPr>
                <w:szCs w:val="24"/>
              </w:rPr>
              <w:t xml:space="preserve">Required. </w:t>
            </w:r>
            <w:r w:rsidR="00551509" w:rsidRPr="00EE1A30">
              <w:rPr>
                <w:szCs w:val="24"/>
              </w:rPr>
              <w:t>I</w:t>
            </w:r>
            <w:r w:rsidRPr="00EE1A30">
              <w:rPr>
                <w:szCs w:val="24"/>
              </w:rPr>
              <w:t>dentify the</w:t>
            </w:r>
            <w:r w:rsidR="00551509" w:rsidRPr="00EE1A30">
              <w:rPr>
                <w:szCs w:val="24"/>
              </w:rPr>
              <w:t xml:space="preserve"> Competent Authority’s </w:t>
            </w:r>
            <w:r w:rsidR="00B1157F" w:rsidRPr="00EE1A30">
              <w:rPr>
                <w:szCs w:val="24"/>
              </w:rPr>
              <w:t xml:space="preserve">main </w:t>
            </w:r>
            <w:r w:rsidRPr="00EE1A30">
              <w:rPr>
                <w:szCs w:val="24"/>
              </w:rPr>
              <w:t>role</w:t>
            </w:r>
            <w:r w:rsidR="00551509" w:rsidRPr="00EE1A30">
              <w:rPr>
                <w:szCs w:val="24"/>
              </w:rPr>
              <w:t>(</w:t>
            </w:r>
            <w:r w:rsidRPr="00EE1A30">
              <w:rPr>
                <w:szCs w:val="24"/>
              </w:rPr>
              <w:t>s</w:t>
            </w:r>
            <w:r w:rsidR="00551509" w:rsidRPr="00EE1A30">
              <w:rPr>
                <w:szCs w:val="24"/>
              </w:rPr>
              <w:t>)</w:t>
            </w:r>
            <w:r w:rsidRPr="00EE1A30">
              <w:rPr>
                <w:szCs w:val="24"/>
              </w:rPr>
              <w:t xml:space="preserve"> in the implementation of the WFD in the RBD.</w:t>
            </w:r>
            <w:r w:rsidR="009467CC" w:rsidRPr="00EE1A30">
              <w:rPr>
                <w:szCs w:val="24"/>
              </w:rPr>
              <w:t xml:space="preserve"> </w:t>
            </w:r>
            <w:r w:rsidR="0095566C" w:rsidRPr="00EE1A30">
              <w:rPr>
                <w:szCs w:val="24"/>
              </w:rPr>
              <w:t>More than one role can be selected from the enumeration list.</w:t>
            </w:r>
          </w:p>
          <w:p w14:paraId="3F424BD7" w14:textId="77777777" w:rsidR="00B42F85" w:rsidRPr="00EE1A30" w:rsidRDefault="0095566C" w:rsidP="000840F3">
            <w:pPr>
              <w:spacing w:after="120"/>
              <w:jc w:val="both"/>
              <w:rPr>
                <w:szCs w:val="24"/>
              </w:rPr>
            </w:pPr>
            <w:r w:rsidRPr="00EE1A30">
              <w:rPr>
                <w:szCs w:val="24"/>
              </w:rPr>
              <w:t>All of the main roles included in the enumeration list must be covered by at least one Competent Authority within the Member State. A single Competent Authority may or may not be responsible for all of the main roles.</w:t>
            </w:r>
          </w:p>
          <w:p w14:paraId="6D645D3B" w14:textId="77777777" w:rsidR="0014788D" w:rsidRPr="00EE1A30" w:rsidRDefault="0014788D" w:rsidP="000840F3">
            <w:pPr>
              <w:spacing w:after="120"/>
              <w:jc w:val="both"/>
              <w:rPr>
                <w:b/>
                <w:szCs w:val="24"/>
              </w:rPr>
            </w:pPr>
            <w:r w:rsidRPr="00EE1A30">
              <w:rPr>
                <w:b/>
                <w:szCs w:val="24"/>
              </w:rPr>
              <w:t>Quality check</w:t>
            </w:r>
            <w:r w:rsidR="00BE69D5" w:rsidRPr="00EE1A30">
              <w:rPr>
                <w:b/>
                <w:szCs w:val="24"/>
              </w:rPr>
              <w:t>s</w:t>
            </w:r>
            <w:r w:rsidRPr="00EE1A30">
              <w:rPr>
                <w:szCs w:val="24"/>
              </w:rPr>
              <w:t>:</w:t>
            </w:r>
            <w:r w:rsidR="00817341" w:rsidRPr="00EE1A30">
              <w:rPr>
                <w:szCs w:val="24"/>
              </w:rPr>
              <w:t xml:space="preserve"> </w:t>
            </w:r>
            <w:r w:rsidR="00551509" w:rsidRPr="00EE1A30">
              <w:rPr>
                <w:szCs w:val="24"/>
              </w:rPr>
              <w:t xml:space="preserve">Within-schema check: Each main role must be covered by </w:t>
            </w:r>
            <w:r w:rsidR="00817341" w:rsidRPr="00EE1A30">
              <w:rPr>
                <w:szCs w:val="24"/>
              </w:rPr>
              <w:t xml:space="preserve">at least one </w:t>
            </w:r>
            <w:r w:rsidR="0084548D" w:rsidRPr="00EE1A30">
              <w:rPr>
                <w:szCs w:val="24"/>
              </w:rPr>
              <w:t>C</w:t>
            </w:r>
            <w:r w:rsidR="00817341" w:rsidRPr="00EE1A30">
              <w:rPr>
                <w:szCs w:val="24"/>
              </w:rPr>
              <w:t xml:space="preserve">ompetent </w:t>
            </w:r>
            <w:r w:rsidR="0084548D" w:rsidRPr="00EE1A30">
              <w:rPr>
                <w:szCs w:val="24"/>
              </w:rPr>
              <w:t>A</w:t>
            </w:r>
            <w:r w:rsidR="00817341" w:rsidRPr="00EE1A30">
              <w:rPr>
                <w:szCs w:val="24"/>
              </w:rPr>
              <w:t>uthority</w:t>
            </w:r>
            <w:r w:rsidR="0095566C" w:rsidRPr="00EE1A30">
              <w:rPr>
                <w:szCs w:val="24"/>
              </w:rPr>
              <w:t xml:space="preserve"> within the Member State.</w:t>
            </w:r>
          </w:p>
        </w:tc>
      </w:tr>
      <w:tr w:rsidR="00B1157F" w:rsidRPr="00EE1A30" w14:paraId="1B68A936" w14:textId="77777777" w:rsidTr="00D76067">
        <w:tc>
          <w:tcPr>
            <w:tcW w:w="9822" w:type="dxa"/>
            <w:shd w:val="clear" w:color="auto" w:fill="auto"/>
          </w:tcPr>
          <w:p w14:paraId="0D049AF4" w14:textId="77777777" w:rsidR="006C2522" w:rsidRDefault="00B1157F"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48076A" w:rsidRPr="0048076A">
              <w:rPr>
                <w:szCs w:val="24"/>
              </w:rPr>
              <w:t>otherRole</w:t>
            </w:r>
          </w:p>
          <w:p w14:paraId="04B94196" w14:textId="77777777" w:rsidR="0048076A" w:rsidRDefault="006B17DF" w:rsidP="000840F3">
            <w:pPr>
              <w:spacing w:after="120"/>
              <w:jc w:val="both"/>
              <w:rPr>
                <w:szCs w:val="24"/>
              </w:rPr>
            </w:pPr>
            <w:r>
              <w:rPr>
                <w:b/>
                <w:szCs w:val="24"/>
              </w:rPr>
              <w:t xml:space="preserve">Field type / facets: </w:t>
            </w:r>
            <w:r w:rsidR="00D76C0D">
              <w:rPr>
                <w:szCs w:val="24"/>
              </w:rPr>
              <w:t>Roles</w:t>
            </w:r>
            <w:r w:rsidR="0048076A" w:rsidRPr="0048076A">
              <w:rPr>
                <w:szCs w:val="24"/>
              </w:rPr>
              <w:t>_Enum</w:t>
            </w:r>
            <w:r w:rsidR="0048076A">
              <w:rPr>
                <w:szCs w:val="24"/>
              </w:rPr>
              <w:t>:</w:t>
            </w:r>
            <w:r w:rsidR="003538DC" w:rsidRPr="00EE1A30">
              <w:rPr>
                <w:szCs w:val="24"/>
              </w:rPr>
              <w:t xml:space="preserve">List of roles (see </w:t>
            </w:r>
            <w:r w:rsidR="00E2549A" w:rsidRPr="00EE1A30">
              <w:rPr>
                <w:szCs w:val="24"/>
              </w:rPr>
              <w:t>Annex 8</w:t>
            </w:r>
            <w:r w:rsidR="000B3691">
              <w:rPr>
                <w:szCs w:val="24"/>
              </w:rPr>
              <w:t>k</w:t>
            </w:r>
            <w:r w:rsidR="003538DC" w:rsidRPr="00EE1A30">
              <w:rPr>
                <w:szCs w:val="24"/>
              </w:rPr>
              <w:t>)</w:t>
            </w:r>
          </w:p>
          <w:p w14:paraId="5215BAC8" w14:textId="77777777" w:rsidR="008A1490" w:rsidRPr="00EE1A30" w:rsidRDefault="006F25ED" w:rsidP="000840F3">
            <w:pPr>
              <w:spacing w:after="120"/>
              <w:jc w:val="both"/>
              <w:rPr>
                <w:szCs w:val="24"/>
              </w:rPr>
            </w:pPr>
            <w:r w:rsidRPr="006F25ED">
              <w:rPr>
                <w:b/>
                <w:szCs w:val="24"/>
              </w:rPr>
              <w:t>Properties:</w:t>
            </w:r>
            <w:r w:rsidR="00533188">
              <w:rPr>
                <w:b/>
                <w:szCs w:val="24"/>
              </w:rPr>
              <w:t xml:space="preserve"> </w:t>
            </w:r>
            <w:r w:rsidR="0048076A" w:rsidRPr="0048076A">
              <w:rPr>
                <w:szCs w:val="24"/>
              </w:rPr>
              <w:t>maxOccurs =unbounded</w:t>
            </w:r>
            <w:r w:rsidR="00533188">
              <w:rPr>
                <w:szCs w:val="24"/>
              </w:rPr>
              <w:t xml:space="preserve"> </w:t>
            </w:r>
            <w:r w:rsidR="0048076A" w:rsidRPr="0048076A">
              <w:rPr>
                <w:szCs w:val="24"/>
              </w:rPr>
              <w:t>minOccurs = 0</w:t>
            </w:r>
          </w:p>
          <w:p w14:paraId="26AB79B4" w14:textId="77777777" w:rsidR="00B1157F" w:rsidRPr="00383ACE" w:rsidRDefault="00B1157F"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95566C" w:rsidRPr="00EE1A30">
              <w:rPr>
                <w:szCs w:val="24"/>
              </w:rPr>
              <w:t>Optional. I</w:t>
            </w:r>
            <w:r w:rsidR="00817341" w:rsidRPr="00EE1A30">
              <w:rPr>
                <w:szCs w:val="24"/>
              </w:rPr>
              <w:t>f relevant, identify the</w:t>
            </w:r>
            <w:r w:rsidR="0095566C" w:rsidRPr="00EE1A30">
              <w:rPr>
                <w:szCs w:val="24"/>
              </w:rPr>
              <w:t xml:space="preserve"> role</w:t>
            </w:r>
            <w:r w:rsidR="00BB16B5" w:rsidRPr="00EE1A30">
              <w:rPr>
                <w:szCs w:val="24"/>
              </w:rPr>
              <w:t>(</w:t>
            </w:r>
            <w:r w:rsidR="0095566C" w:rsidRPr="00EE1A30">
              <w:rPr>
                <w:szCs w:val="24"/>
              </w:rPr>
              <w:t>s</w:t>
            </w:r>
            <w:r w:rsidR="00BB16B5" w:rsidRPr="00EE1A30">
              <w:rPr>
                <w:szCs w:val="24"/>
              </w:rPr>
              <w:t>)</w:t>
            </w:r>
            <w:r w:rsidR="00817341" w:rsidRPr="00EE1A30">
              <w:rPr>
                <w:szCs w:val="24"/>
              </w:rPr>
              <w:t xml:space="preserve"> where the </w:t>
            </w:r>
            <w:r w:rsidR="0095566C" w:rsidRPr="00EE1A30">
              <w:rPr>
                <w:szCs w:val="24"/>
              </w:rPr>
              <w:t>C</w:t>
            </w:r>
            <w:r w:rsidR="00817341" w:rsidRPr="00EE1A30">
              <w:rPr>
                <w:szCs w:val="24"/>
              </w:rPr>
              <w:t xml:space="preserve">ompetent </w:t>
            </w:r>
            <w:r w:rsidR="0095566C" w:rsidRPr="00EE1A30">
              <w:rPr>
                <w:szCs w:val="24"/>
              </w:rPr>
              <w:t>A</w:t>
            </w:r>
            <w:r w:rsidR="00817341" w:rsidRPr="00EE1A30">
              <w:rPr>
                <w:szCs w:val="24"/>
              </w:rPr>
              <w:t xml:space="preserve">uthority contributes or supports </w:t>
            </w:r>
            <w:r w:rsidR="0095566C" w:rsidRPr="00EE1A30">
              <w:rPr>
                <w:szCs w:val="24"/>
              </w:rPr>
              <w:t>an</w:t>
            </w:r>
            <w:r w:rsidR="00817341" w:rsidRPr="00EE1A30">
              <w:rPr>
                <w:szCs w:val="24"/>
              </w:rPr>
              <w:t xml:space="preserve">other </w:t>
            </w:r>
            <w:r w:rsidR="0095566C" w:rsidRPr="00EE1A30">
              <w:rPr>
                <w:szCs w:val="24"/>
              </w:rPr>
              <w:t>C</w:t>
            </w:r>
            <w:r w:rsidR="00817341" w:rsidRPr="00EE1A30">
              <w:rPr>
                <w:szCs w:val="24"/>
              </w:rPr>
              <w:t xml:space="preserve">ompetent </w:t>
            </w:r>
            <w:r w:rsidR="0095566C" w:rsidRPr="00EE1A30">
              <w:rPr>
                <w:szCs w:val="24"/>
              </w:rPr>
              <w:t>A</w:t>
            </w:r>
            <w:r w:rsidR="00817341" w:rsidRPr="00EE1A30">
              <w:rPr>
                <w:szCs w:val="24"/>
              </w:rPr>
              <w:t>uthority in a particular role.</w:t>
            </w:r>
            <w:r w:rsidRPr="00EE1A30">
              <w:rPr>
                <w:szCs w:val="24"/>
              </w:rPr>
              <w:t xml:space="preserve"> </w:t>
            </w:r>
          </w:p>
        </w:tc>
      </w:tr>
    </w:tbl>
    <w:p w14:paraId="193046A6" w14:textId="77777777" w:rsidR="00817341" w:rsidRPr="00EE1A30" w:rsidRDefault="00817341" w:rsidP="000840F3">
      <w:pPr>
        <w:jc w:val="both"/>
        <w:rPr>
          <w:b/>
        </w:rPr>
      </w:pPr>
    </w:p>
    <w:p w14:paraId="6C131376" w14:textId="77777777" w:rsidR="00817341" w:rsidRPr="00EE1A30" w:rsidRDefault="002D1C84" w:rsidP="000840F3">
      <w:pPr>
        <w:jc w:val="both"/>
        <w:rPr>
          <w:b/>
        </w:rPr>
      </w:pPr>
      <w:r w:rsidRPr="00EE1A30">
        <w:t xml:space="preserve">Information should be reported </w:t>
      </w:r>
      <w:r w:rsidR="00C61D02" w:rsidRPr="00EE1A30">
        <w:t xml:space="preserve">for each </w:t>
      </w:r>
      <w:r w:rsidRPr="00EE1A30">
        <w:t xml:space="preserve">RBD </w:t>
      </w:r>
      <w:r w:rsidR="00C61D02" w:rsidRPr="00EE1A30">
        <w:t>in the Member State</w:t>
      </w:r>
      <w:r w:rsidRPr="00EE1A3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2D1C84" w:rsidRPr="00EE1A30" w14:paraId="1E33391B" w14:textId="77777777" w:rsidTr="00D76067">
        <w:tc>
          <w:tcPr>
            <w:tcW w:w="9822" w:type="dxa"/>
            <w:shd w:val="clear" w:color="auto" w:fill="auto"/>
          </w:tcPr>
          <w:p w14:paraId="32DE88CF" w14:textId="77777777" w:rsidR="002D1C84" w:rsidRPr="00EE1A30" w:rsidRDefault="002D1C84" w:rsidP="000840F3">
            <w:pPr>
              <w:spacing w:after="120"/>
              <w:jc w:val="both"/>
              <w:rPr>
                <w:b/>
                <w:szCs w:val="24"/>
              </w:rPr>
            </w:pPr>
            <w:r w:rsidRPr="00EE1A30">
              <w:rPr>
                <w:b/>
                <w:szCs w:val="24"/>
              </w:rPr>
              <w:t>Schema: RBDSUCA</w:t>
            </w:r>
            <w:r w:rsidR="00081071">
              <w:rPr>
                <w:b/>
                <w:szCs w:val="24"/>
              </w:rPr>
              <w:t xml:space="preserve"> (continued)</w:t>
            </w:r>
          </w:p>
        </w:tc>
      </w:tr>
      <w:tr w:rsidR="00C61D02" w:rsidRPr="00EE1A30" w14:paraId="1C792915" w14:textId="77777777" w:rsidTr="00D76067">
        <w:tc>
          <w:tcPr>
            <w:tcW w:w="9822" w:type="dxa"/>
            <w:shd w:val="clear" w:color="auto" w:fill="auto"/>
          </w:tcPr>
          <w:p w14:paraId="2E22745C" w14:textId="77777777" w:rsidR="00C61D02" w:rsidRDefault="00081071" w:rsidP="000840F3">
            <w:pPr>
              <w:spacing w:after="120"/>
              <w:jc w:val="both"/>
              <w:rPr>
                <w:b/>
                <w:i/>
                <w:szCs w:val="24"/>
              </w:rPr>
            </w:pPr>
            <w:r>
              <w:rPr>
                <w:b/>
                <w:i/>
                <w:szCs w:val="24"/>
              </w:rPr>
              <w:t xml:space="preserve">Class </w:t>
            </w:r>
            <w:r w:rsidR="00C61D02" w:rsidRPr="00EE1A30">
              <w:rPr>
                <w:b/>
                <w:i/>
                <w:szCs w:val="24"/>
              </w:rPr>
              <w:t>RBD</w:t>
            </w:r>
          </w:p>
          <w:p w14:paraId="7AD6C60F" w14:textId="77777777" w:rsidR="00081071" w:rsidRPr="00081071" w:rsidRDefault="00081071" w:rsidP="000840F3">
            <w:pPr>
              <w:spacing w:after="120"/>
              <w:jc w:val="both"/>
              <w:rPr>
                <w:i/>
                <w:szCs w:val="24"/>
              </w:rPr>
            </w:pPr>
            <w:r>
              <w:rPr>
                <w:b/>
                <w:i/>
                <w:szCs w:val="24"/>
              </w:rPr>
              <w:t>Properties:</w:t>
            </w:r>
            <w:r>
              <w:rPr>
                <w:i/>
                <w:szCs w:val="24"/>
              </w:rPr>
              <w:t xml:space="preserve"> maxOccurs = unbounded minOccurs = 1</w:t>
            </w:r>
          </w:p>
        </w:tc>
      </w:tr>
      <w:tr w:rsidR="0069723E" w:rsidRPr="00EE1A30" w14:paraId="44BB40CC" w14:textId="77777777" w:rsidTr="00D76067">
        <w:tc>
          <w:tcPr>
            <w:tcW w:w="9822" w:type="dxa"/>
            <w:shd w:val="clear" w:color="auto" w:fill="auto"/>
          </w:tcPr>
          <w:p w14:paraId="6F29D93A" w14:textId="77777777" w:rsidR="006C2522" w:rsidRDefault="0069723E" w:rsidP="000840F3">
            <w:pPr>
              <w:spacing w:after="120"/>
              <w:jc w:val="both"/>
              <w:rPr>
                <w:b/>
                <w:szCs w:val="24"/>
              </w:rPr>
            </w:pPr>
            <w:r w:rsidRPr="00EE1A30">
              <w:rPr>
                <w:b/>
                <w:szCs w:val="24"/>
              </w:rPr>
              <w:lastRenderedPageBreak/>
              <w:t>Schema element</w:t>
            </w:r>
            <w:r w:rsidRPr="00EE1A30">
              <w:rPr>
                <w:szCs w:val="24"/>
              </w:rPr>
              <w:t xml:space="preserve">: </w:t>
            </w:r>
            <w:r w:rsidR="001943D2" w:rsidRPr="001943D2">
              <w:rPr>
                <w:szCs w:val="24"/>
              </w:rPr>
              <w:t>euRBDCode</w:t>
            </w:r>
          </w:p>
          <w:p w14:paraId="337F74AA" w14:textId="77777777" w:rsidR="0069723E" w:rsidRDefault="006B17DF" w:rsidP="000840F3">
            <w:pPr>
              <w:spacing w:after="120"/>
              <w:jc w:val="both"/>
              <w:rPr>
                <w:szCs w:val="24"/>
              </w:rPr>
            </w:pPr>
            <w:r>
              <w:rPr>
                <w:b/>
                <w:szCs w:val="24"/>
              </w:rPr>
              <w:t xml:space="preserve">Field type / facets: </w:t>
            </w:r>
            <w:r w:rsidR="001943D2" w:rsidRPr="001943D2">
              <w:rPr>
                <w:szCs w:val="24"/>
              </w:rPr>
              <w:t>FeatureUniqueEUCodeType</w:t>
            </w:r>
          </w:p>
          <w:p w14:paraId="3BAB7B7E" w14:textId="77777777" w:rsidR="001943D2" w:rsidRPr="00EE1A30" w:rsidRDefault="006F25ED" w:rsidP="000840F3">
            <w:pPr>
              <w:spacing w:after="120"/>
              <w:jc w:val="both"/>
              <w:rPr>
                <w:szCs w:val="24"/>
              </w:rPr>
            </w:pPr>
            <w:r w:rsidRPr="006F25ED">
              <w:rPr>
                <w:b/>
                <w:szCs w:val="24"/>
              </w:rPr>
              <w:t>Properties:</w:t>
            </w:r>
            <w:r w:rsidR="00533188">
              <w:rPr>
                <w:b/>
                <w:szCs w:val="24"/>
              </w:rPr>
              <w:t xml:space="preserve"> </w:t>
            </w:r>
            <w:r w:rsidR="001943D2" w:rsidRPr="001943D2">
              <w:rPr>
                <w:szCs w:val="24"/>
              </w:rPr>
              <w:t>maxOccurs =1</w:t>
            </w:r>
            <w:r w:rsidR="00533188">
              <w:rPr>
                <w:szCs w:val="24"/>
              </w:rPr>
              <w:t xml:space="preserve"> </w:t>
            </w:r>
            <w:r w:rsidR="001943D2" w:rsidRPr="001943D2">
              <w:rPr>
                <w:szCs w:val="24"/>
              </w:rPr>
              <w:t>minOccurs = 1</w:t>
            </w:r>
          </w:p>
          <w:p w14:paraId="3CAD7388" w14:textId="77777777" w:rsidR="006D65E5" w:rsidRPr="00EE1A30" w:rsidRDefault="0069723E"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817341" w:rsidRPr="00EE1A30">
              <w:rPr>
                <w:szCs w:val="24"/>
              </w:rPr>
              <w:t xml:space="preserve">Required. </w:t>
            </w:r>
            <w:r w:rsidR="00052A0E" w:rsidRPr="00EE1A30">
              <w:rPr>
                <w:szCs w:val="24"/>
              </w:rPr>
              <w:t xml:space="preserve">Unique EU code </w:t>
            </w:r>
            <w:r w:rsidR="0095566C" w:rsidRPr="00EE1A30">
              <w:rPr>
                <w:szCs w:val="24"/>
              </w:rPr>
              <w:t xml:space="preserve">of </w:t>
            </w:r>
            <w:r w:rsidR="00052A0E" w:rsidRPr="00EE1A30">
              <w:rPr>
                <w:szCs w:val="24"/>
              </w:rPr>
              <w:t>the River Basin District.</w:t>
            </w:r>
            <w:r w:rsidR="0095566C" w:rsidRPr="00EE1A30">
              <w:rPr>
                <w:szCs w:val="24"/>
              </w:rPr>
              <w:t xml:space="preserve"> Prefix the RBD’s national, unique code with the Member State’s 2-alpha character</w:t>
            </w:r>
            <w:r w:rsidR="00052A0E" w:rsidRPr="00EE1A30">
              <w:rPr>
                <w:szCs w:val="24"/>
              </w:rPr>
              <w:t xml:space="preserve"> ISO </w:t>
            </w:r>
            <w:r w:rsidR="0095566C" w:rsidRPr="00EE1A30">
              <w:rPr>
                <w:szCs w:val="24"/>
              </w:rPr>
              <w:t>c</w:t>
            </w:r>
            <w:r w:rsidR="00052A0E" w:rsidRPr="00EE1A30">
              <w:rPr>
                <w:szCs w:val="24"/>
              </w:rPr>
              <w:t xml:space="preserve">ountry </w:t>
            </w:r>
            <w:r w:rsidR="0095566C" w:rsidRPr="00EE1A30">
              <w:rPr>
                <w:szCs w:val="24"/>
              </w:rPr>
              <w:t>code.</w:t>
            </w:r>
          </w:p>
          <w:p w14:paraId="6535EB51" w14:textId="77777777" w:rsidR="001943D2" w:rsidRDefault="0069723E" w:rsidP="000840F3">
            <w:pPr>
              <w:spacing w:after="120"/>
              <w:jc w:val="both"/>
              <w:rPr>
                <w:szCs w:val="24"/>
              </w:rPr>
            </w:pPr>
            <w:r w:rsidRPr="00EE1A30">
              <w:rPr>
                <w:b/>
                <w:szCs w:val="24"/>
              </w:rPr>
              <w:t>Quality check</w:t>
            </w:r>
            <w:r w:rsidR="00BE69D5" w:rsidRPr="00EE1A30">
              <w:rPr>
                <w:b/>
                <w:szCs w:val="24"/>
              </w:rPr>
              <w:t>s</w:t>
            </w:r>
            <w:r w:rsidRPr="00EE1A30">
              <w:rPr>
                <w:szCs w:val="24"/>
              </w:rPr>
              <w:t>:</w:t>
            </w:r>
            <w:r w:rsidR="00817341" w:rsidRPr="00EE1A30">
              <w:rPr>
                <w:szCs w:val="24"/>
              </w:rPr>
              <w:t xml:space="preserve"> </w:t>
            </w:r>
            <w:r w:rsidR="001943D2" w:rsidRPr="001943D2">
              <w:rPr>
                <w:szCs w:val="24"/>
              </w:rPr>
              <w:t xml:space="preserve">Element check: First 2 characters must be the Member State’s 2-alpha character ISO country code. </w:t>
            </w:r>
            <w:r w:rsidR="00C8681F">
              <w:rPr>
                <w:rStyle w:val="Refdenotaalpie"/>
                <w:szCs w:val="24"/>
              </w:rPr>
              <w:footnoteReference w:id="3"/>
            </w:r>
          </w:p>
          <w:p w14:paraId="60916421" w14:textId="77777777" w:rsidR="001943D2" w:rsidRPr="001943D2" w:rsidRDefault="001943D2" w:rsidP="000840F3">
            <w:pPr>
              <w:spacing w:after="120"/>
              <w:jc w:val="both"/>
              <w:rPr>
                <w:szCs w:val="24"/>
              </w:rPr>
            </w:pPr>
            <w:r w:rsidRPr="001943D2">
              <w:rPr>
                <w:szCs w:val="24"/>
              </w:rPr>
              <w:t>Within-schema check: euRBDCode must be unique.</w:t>
            </w:r>
          </w:p>
        </w:tc>
      </w:tr>
      <w:tr w:rsidR="0069723E" w:rsidRPr="00EE1A30" w14:paraId="4FD31B1B" w14:textId="77777777" w:rsidTr="00D76067">
        <w:tc>
          <w:tcPr>
            <w:tcW w:w="9822" w:type="dxa"/>
            <w:shd w:val="clear" w:color="auto" w:fill="auto"/>
          </w:tcPr>
          <w:p w14:paraId="5EB1A0C8" w14:textId="77777777" w:rsidR="006C2522" w:rsidRDefault="0069723E"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1943D2" w:rsidRPr="001943D2">
              <w:rPr>
                <w:szCs w:val="24"/>
              </w:rPr>
              <w:t>rbdName</w:t>
            </w:r>
          </w:p>
          <w:p w14:paraId="5F720E38" w14:textId="77777777" w:rsidR="004D35C6" w:rsidRDefault="006B17DF" w:rsidP="000840F3">
            <w:pPr>
              <w:spacing w:after="120"/>
              <w:jc w:val="both"/>
              <w:rPr>
                <w:szCs w:val="24"/>
              </w:rPr>
            </w:pPr>
            <w:r>
              <w:rPr>
                <w:b/>
                <w:szCs w:val="24"/>
              </w:rPr>
              <w:t xml:space="preserve">Field type / facets: </w:t>
            </w:r>
            <w:r w:rsidR="001943D2" w:rsidRPr="001943D2">
              <w:rPr>
                <w:szCs w:val="24"/>
              </w:rPr>
              <w:t>String250Type</w:t>
            </w:r>
          </w:p>
          <w:p w14:paraId="359853F5" w14:textId="77777777" w:rsidR="001943D2" w:rsidRPr="00EE1A30" w:rsidRDefault="006F25ED" w:rsidP="000840F3">
            <w:pPr>
              <w:spacing w:after="120"/>
              <w:jc w:val="both"/>
              <w:rPr>
                <w:szCs w:val="24"/>
              </w:rPr>
            </w:pPr>
            <w:r w:rsidRPr="006F25ED">
              <w:rPr>
                <w:b/>
                <w:szCs w:val="24"/>
              </w:rPr>
              <w:t>Properties:</w:t>
            </w:r>
            <w:r w:rsidR="004D35C6">
              <w:rPr>
                <w:b/>
                <w:szCs w:val="24"/>
              </w:rPr>
              <w:t xml:space="preserve"> </w:t>
            </w:r>
            <w:r w:rsidR="001943D2" w:rsidRPr="001943D2">
              <w:rPr>
                <w:szCs w:val="24"/>
              </w:rPr>
              <w:t>maxOccurs =1</w:t>
            </w:r>
            <w:r w:rsidR="004D35C6">
              <w:rPr>
                <w:szCs w:val="24"/>
              </w:rPr>
              <w:t xml:space="preserve"> </w:t>
            </w:r>
            <w:r w:rsidR="001943D2" w:rsidRPr="001943D2">
              <w:rPr>
                <w:szCs w:val="24"/>
              </w:rPr>
              <w:t>minOccurs = 1</w:t>
            </w:r>
          </w:p>
          <w:p w14:paraId="2FD9C123" w14:textId="77777777" w:rsidR="0069723E" w:rsidRPr="004D35C6" w:rsidRDefault="0069723E"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817341" w:rsidRPr="00EE1A30">
              <w:rPr>
                <w:szCs w:val="24"/>
              </w:rPr>
              <w:t xml:space="preserve">Required. </w:t>
            </w:r>
            <w:r w:rsidR="00596571" w:rsidRPr="00EE1A30">
              <w:rPr>
                <w:szCs w:val="24"/>
              </w:rPr>
              <w:t>Readily understandable n</w:t>
            </w:r>
            <w:r w:rsidR="00052A0E" w:rsidRPr="00EE1A30">
              <w:rPr>
                <w:szCs w:val="24"/>
              </w:rPr>
              <w:t>ame</w:t>
            </w:r>
            <w:r w:rsidR="007C7221" w:rsidRPr="00EE1A30">
              <w:rPr>
                <w:szCs w:val="24"/>
              </w:rPr>
              <w:t xml:space="preserve"> of the RBD</w:t>
            </w:r>
            <w:r w:rsidR="00052A0E" w:rsidRPr="00EE1A30">
              <w:rPr>
                <w:szCs w:val="24"/>
              </w:rPr>
              <w:t xml:space="preserve"> </w:t>
            </w:r>
            <w:r w:rsidR="00CE7DAD" w:rsidRPr="00EE1A30">
              <w:rPr>
                <w:szCs w:val="24"/>
              </w:rPr>
              <w:t xml:space="preserve">in English </w:t>
            </w:r>
            <w:r w:rsidR="00596571" w:rsidRPr="00EE1A30">
              <w:rPr>
                <w:szCs w:val="24"/>
              </w:rPr>
              <w:t>that is meaningful outside of the RBD or Member State.</w:t>
            </w:r>
            <w:r w:rsidR="003D473B">
              <w:rPr>
                <w:szCs w:val="24"/>
              </w:rPr>
              <w:t xml:space="preserve"> </w:t>
            </w:r>
          </w:p>
        </w:tc>
      </w:tr>
      <w:tr w:rsidR="0069723E" w:rsidRPr="00EE1A30" w14:paraId="7EBA8F7D" w14:textId="77777777" w:rsidTr="00D76067">
        <w:tc>
          <w:tcPr>
            <w:tcW w:w="9822" w:type="dxa"/>
            <w:shd w:val="clear" w:color="auto" w:fill="auto"/>
          </w:tcPr>
          <w:p w14:paraId="70C3A7E8" w14:textId="77777777" w:rsidR="0069723E" w:rsidRPr="00DD6DEC" w:rsidRDefault="006F25ED" w:rsidP="000840F3">
            <w:pPr>
              <w:spacing w:after="120"/>
              <w:jc w:val="both"/>
              <w:rPr>
                <w:b/>
                <w:szCs w:val="24"/>
              </w:rPr>
            </w:pPr>
            <w:r w:rsidRPr="006F25ED">
              <w:rPr>
                <w:b/>
                <w:szCs w:val="24"/>
              </w:rPr>
              <w:t>Schema element</w:t>
            </w:r>
            <w:r w:rsidRPr="006F25ED">
              <w:rPr>
                <w:szCs w:val="24"/>
              </w:rPr>
              <w:t xml:space="preserve">: </w:t>
            </w:r>
            <w:r w:rsidR="00D1500C" w:rsidRPr="00D1500C">
              <w:rPr>
                <w:szCs w:val="24"/>
              </w:rPr>
              <w:t>rbdArea</w:t>
            </w:r>
          </w:p>
          <w:p w14:paraId="1D0D6BF7" w14:textId="77777777" w:rsidR="0069723E" w:rsidRDefault="006B17DF" w:rsidP="000840F3">
            <w:pPr>
              <w:tabs>
                <w:tab w:val="left" w:pos="2430"/>
              </w:tabs>
              <w:spacing w:after="120"/>
              <w:jc w:val="both"/>
              <w:rPr>
                <w:szCs w:val="24"/>
              </w:rPr>
            </w:pPr>
            <w:r>
              <w:rPr>
                <w:b/>
                <w:szCs w:val="24"/>
              </w:rPr>
              <w:t xml:space="preserve">Field type / facets: </w:t>
            </w:r>
            <w:r w:rsidR="00531CDC">
              <w:rPr>
                <w:szCs w:val="24"/>
              </w:rPr>
              <w:t>NumberDecimalType</w:t>
            </w:r>
          </w:p>
          <w:p w14:paraId="26F39FCD" w14:textId="77777777" w:rsidR="00D1500C" w:rsidRPr="00587683" w:rsidRDefault="006F25ED" w:rsidP="000840F3">
            <w:pPr>
              <w:tabs>
                <w:tab w:val="left" w:pos="2430"/>
              </w:tabs>
              <w:spacing w:after="120"/>
              <w:jc w:val="both"/>
              <w:rPr>
                <w:szCs w:val="24"/>
              </w:rPr>
            </w:pPr>
            <w:r w:rsidRPr="006F25ED">
              <w:rPr>
                <w:b/>
                <w:szCs w:val="24"/>
              </w:rPr>
              <w:t>Properties:</w:t>
            </w:r>
            <w:r w:rsidR="00734BFC">
              <w:rPr>
                <w:b/>
                <w:szCs w:val="24"/>
              </w:rPr>
              <w:t xml:space="preserve"> </w:t>
            </w:r>
            <w:r w:rsidR="00D1500C" w:rsidRPr="00D1500C">
              <w:rPr>
                <w:szCs w:val="24"/>
              </w:rPr>
              <w:t>maxOccurs =1</w:t>
            </w:r>
            <w:r w:rsidR="00734BFC">
              <w:rPr>
                <w:szCs w:val="24"/>
              </w:rPr>
              <w:t xml:space="preserve"> </w:t>
            </w:r>
            <w:r w:rsidR="00D1500C" w:rsidRPr="00D1500C">
              <w:rPr>
                <w:szCs w:val="24"/>
              </w:rPr>
              <w:t>minOccurs = 1</w:t>
            </w:r>
          </w:p>
          <w:p w14:paraId="6B46305F" w14:textId="77777777" w:rsidR="0069723E" w:rsidRPr="004D35C6" w:rsidRDefault="0069723E"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817341" w:rsidRPr="00EE1A30">
              <w:rPr>
                <w:szCs w:val="24"/>
              </w:rPr>
              <w:t xml:space="preserve">Required. </w:t>
            </w:r>
            <w:r w:rsidR="00052A0E" w:rsidRPr="00EE1A30">
              <w:rPr>
                <w:szCs w:val="24"/>
              </w:rPr>
              <w:t>Area of the RBD in km</w:t>
            </w:r>
            <w:r w:rsidR="00052A0E" w:rsidRPr="00EE1A30">
              <w:rPr>
                <w:szCs w:val="24"/>
                <w:vertAlign w:val="superscript"/>
              </w:rPr>
              <w:t>2</w:t>
            </w:r>
            <w:r w:rsidR="00052A0E" w:rsidRPr="00EE1A30">
              <w:rPr>
                <w:szCs w:val="24"/>
              </w:rPr>
              <w:t xml:space="preserve"> </w:t>
            </w:r>
            <w:r w:rsidR="00052A0E" w:rsidRPr="00EE1A30">
              <w:rPr>
                <w:szCs w:val="24"/>
                <w:u w:val="single"/>
              </w:rPr>
              <w:t>including</w:t>
            </w:r>
            <w:r w:rsidR="00052A0E" w:rsidRPr="00EE1A30">
              <w:rPr>
                <w:szCs w:val="24"/>
              </w:rPr>
              <w:t xml:space="preserve"> coastal waters</w:t>
            </w:r>
            <w:r w:rsidR="00C23CC6" w:rsidRPr="00EE1A30">
              <w:rPr>
                <w:szCs w:val="24"/>
              </w:rPr>
              <w:t xml:space="preserve"> but </w:t>
            </w:r>
            <w:r w:rsidR="005C4AE8" w:rsidRPr="00EE1A30">
              <w:rPr>
                <w:szCs w:val="24"/>
                <w:u w:val="single"/>
              </w:rPr>
              <w:t>ex</w:t>
            </w:r>
            <w:r w:rsidR="00CB7A41" w:rsidRPr="00EE1A30">
              <w:rPr>
                <w:szCs w:val="24"/>
                <w:u w:val="single"/>
              </w:rPr>
              <w:t>cluding</w:t>
            </w:r>
            <w:r w:rsidR="00C23CC6" w:rsidRPr="00EE1A30">
              <w:rPr>
                <w:szCs w:val="24"/>
              </w:rPr>
              <w:t xml:space="preserve"> territorial waters</w:t>
            </w:r>
            <w:r w:rsidR="00CB7A41" w:rsidRPr="00EE1A30">
              <w:rPr>
                <w:szCs w:val="24"/>
              </w:rPr>
              <w:t xml:space="preserve"> as required for the chemical status under WFD </w:t>
            </w:r>
            <w:r w:rsidR="005C4AE8" w:rsidRPr="00EE1A30">
              <w:rPr>
                <w:szCs w:val="24"/>
              </w:rPr>
              <w:t>A</w:t>
            </w:r>
            <w:r w:rsidR="00CB7A41" w:rsidRPr="00EE1A30">
              <w:rPr>
                <w:szCs w:val="24"/>
              </w:rPr>
              <w:t>rticle 2(1)</w:t>
            </w:r>
            <w:r w:rsidR="005C4AE8" w:rsidRPr="00EE1A30">
              <w:rPr>
                <w:szCs w:val="24"/>
              </w:rPr>
              <w:t>.</w:t>
            </w:r>
          </w:p>
        </w:tc>
      </w:tr>
      <w:tr w:rsidR="0069723E" w:rsidRPr="00EE1A30" w14:paraId="6089788E" w14:textId="77777777" w:rsidTr="00D76067">
        <w:tc>
          <w:tcPr>
            <w:tcW w:w="9822" w:type="dxa"/>
            <w:shd w:val="clear" w:color="auto" w:fill="auto"/>
          </w:tcPr>
          <w:p w14:paraId="561FACAA" w14:textId="77777777" w:rsidR="0069723E" w:rsidRPr="00DD6DEC" w:rsidRDefault="006F25ED" w:rsidP="000840F3">
            <w:pPr>
              <w:spacing w:after="120"/>
              <w:jc w:val="both"/>
              <w:rPr>
                <w:b/>
                <w:szCs w:val="24"/>
              </w:rPr>
            </w:pPr>
            <w:r w:rsidRPr="006F25ED">
              <w:rPr>
                <w:b/>
                <w:szCs w:val="24"/>
              </w:rPr>
              <w:t>Schema element</w:t>
            </w:r>
            <w:r w:rsidRPr="006F25ED">
              <w:rPr>
                <w:szCs w:val="24"/>
              </w:rPr>
              <w:t xml:space="preserve">: </w:t>
            </w:r>
            <w:r w:rsidR="000733D3" w:rsidRPr="000733D3">
              <w:rPr>
                <w:szCs w:val="24"/>
              </w:rPr>
              <w:t>rbdAreaExclCW</w:t>
            </w:r>
          </w:p>
          <w:p w14:paraId="182FD226" w14:textId="77777777" w:rsidR="004D35C6" w:rsidRDefault="006B17DF" w:rsidP="000840F3">
            <w:pPr>
              <w:spacing w:after="120"/>
              <w:jc w:val="both"/>
              <w:rPr>
                <w:szCs w:val="24"/>
              </w:rPr>
            </w:pPr>
            <w:r>
              <w:rPr>
                <w:b/>
                <w:szCs w:val="24"/>
              </w:rPr>
              <w:t xml:space="preserve">Field type / facets: </w:t>
            </w:r>
            <w:r w:rsidR="00531CDC">
              <w:rPr>
                <w:szCs w:val="24"/>
              </w:rPr>
              <w:t>NumberDecimalType</w:t>
            </w:r>
          </w:p>
          <w:p w14:paraId="7D9DADDA" w14:textId="77777777" w:rsidR="000733D3" w:rsidRPr="00587683" w:rsidRDefault="006F25ED" w:rsidP="000840F3">
            <w:pPr>
              <w:spacing w:after="120"/>
              <w:jc w:val="both"/>
              <w:rPr>
                <w:szCs w:val="24"/>
              </w:rPr>
            </w:pPr>
            <w:r w:rsidRPr="006F25ED">
              <w:rPr>
                <w:b/>
                <w:szCs w:val="24"/>
              </w:rPr>
              <w:t>Properties:</w:t>
            </w:r>
            <w:r w:rsidR="00734BFC">
              <w:rPr>
                <w:b/>
                <w:szCs w:val="24"/>
              </w:rPr>
              <w:t xml:space="preserve"> </w:t>
            </w:r>
            <w:r w:rsidR="000733D3" w:rsidRPr="000733D3">
              <w:rPr>
                <w:szCs w:val="24"/>
              </w:rPr>
              <w:t>maxOccurs =1</w:t>
            </w:r>
            <w:r w:rsidR="00734BFC">
              <w:rPr>
                <w:szCs w:val="24"/>
              </w:rPr>
              <w:t xml:space="preserve"> </w:t>
            </w:r>
            <w:r w:rsidR="000733D3" w:rsidRPr="000733D3">
              <w:rPr>
                <w:szCs w:val="24"/>
              </w:rPr>
              <w:t>minOccurs = 1</w:t>
            </w:r>
          </w:p>
          <w:p w14:paraId="2523914A" w14:textId="77777777" w:rsidR="0069723E" w:rsidRPr="004D35C6" w:rsidRDefault="0069723E"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817341" w:rsidRPr="00EE1A30">
              <w:rPr>
                <w:szCs w:val="24"/>
              </w:rPr>
              <w:t xml:space="preserve">Required. </w:t>
            </w:r>
            <w:r w:rsidR="00052A0E" w:rsidRPr="00EE1A30">
              <w:rPr>
                <w:szCs w:val="24"/>
              </w:rPr>
              <w:t>Area of the RBD in km</w:t>
            </w:r>
            <w:r w:rsidR="00052A0E" w:rsidRPr="00EE1A30">
              <w:rPr>
                <w:szCs w:val="24"/>
                <w:vertAlign w:val="superscript"/>
              </w:rPr>
              <w:t>2</w:t>
            </w:r>
            <w:r w:rsidR="00052A0E" w:rsidRPr="00EE1A30">
              <w:rPr>
                <w:szCs w:val="24"/>
              </w:rPr>
              <w:t xml:space="preserve"> </w:t>
            </w:r>
            <w:r w:rsidR="00052A0E" w:rsidRPr="00EE1A30">
              <w:rPr>
                <w:szCs w:val="24"/>
                <w:u w:val="single"/>
              </w:rPr>
              <w:t>excluding</w:t>
            </w:r>
            <w:r w:rsidR="00052A0E" w:rsidRPr="00EE1A30">
              <w:rPr>
                <w:szCs w:val="24"/>
              </w:rPr>
              <w:t xml:space="preserve"> coastal waters</w:t>
            </w:r>
            <w:r w:rsidR="0097352A" w:rsidRPr="00EE1A30">
              <w:rPr>
                <w:szCs w:val="24"/>
              </w:rPr>
              <w:t xml:space="preserve"> and territorial waters</w:t>
            </w:r>
            <w:r w:rsidR="005C4AE8" w:rsidRPr="00EE1A30">
              <w:rPr>
                <w:szCs w:val="24"/>
              </w:rPr>
              <w:t>.</w:t>
            </w:r>
            <w:r w:rsidR="000733D3">
              <w:t xml:space="preserve"> </w:t>
            </w:r>
          </w:p>
        </w:tc>
      </w:tr>
      <w:tr w:rsidR="0069723E" w:rsidRPr="00EE1A30" w14:paraId="333333AE" w14:textId="77777777" w:rsidTr="00D76067">
        <w:tc>
          <w:tcPr>
            <w:tcW w:w="9822" w:type="dxa"/>
            <w:shd w:val="clear" w:color="auto" w:fill="auto"/>
          </w:tcPr>
          <w:p w14:paraId="14E2D407" w14:textId="77777777" w:rsidR="0069723E" w:rsidRPr="00DD6DEC" w:rsidRDefault="006F25ED" w:rsidP="000840F3">
            <w:pPr>
              <w:spacing w:after="120"/>
              <w:jc w:val="both"/>
              <w:rPr>
                <w:szCs w:val="24"/>
              </w:rPr>
            </w:pPr>
            <w:r w:rsidRPr="006F25ED">
              <w:rPr>
                <w:b/>
                <w:szCs w:val="24"/>
              </w:rPr>
              <w:t>Schema element</w:t>
            </w:r>
            <w:r w:rsidRPr="006F25ED">
              <w:rPr>
                <w:szCs w:val="24"/>
              </w:rPr>
              <w:t xml:space="preserve">: </w:t>
            </w:r>
            <w:r w:rsidR="00234F17" w:rsidRPr="00234F17">
              <w:rPr>
                <w:szCs w:val="24"/>
              </w:rPr>
              <w:t>internationalRBD</w:t>
            </w:r>
          </w:p>
          <w:p w14:paraId="5CECCE5B" w14:textId="77777777" w:rsidR="005C4AE8" w:rsidRPr="00587683" w:rsidRDefault="006B17DF" w:rsidP="000840F3">
            <w:pPr>
              <w:spacing w:after="120"/>
              <w:jc w:val="both"/>
              <w:rPr>
                <w:szCs w:val="24"/>
              </w:rPr>
            </w:pPr>
            <w:r>
              <w:rPr>
                <w:b/>
                <w:szCs w:val="24"/>
              </w:rPr>
              <w:t xml:space="preserve">Field type / facets: </w:t>
            </w:r>
            <w:r w:rsidR="00234F17" w:rsidRPr="00234F17">
              <w:rPr>
                <w:szCs w:val="24"/>
              </w:rPr>
              <w:t>YesNoCode_Enum</w:t>
            </w:r>
            <w:r w:rsidR="00234F17">
              <w:rPr>
                <w:szCs w:val="24"/>
              </w:rPr>
              <w:t>:</w:t>
            </w:r>
            <w:r w:rsidR="004D35C6">
              <w:rPr>
                <w:szCs w:val="24"/>
              </w:rPr>
              <w:t xml:space="preserve"> Yes, No</w:t>
            </w:r>
          </w:p>
          <w:p w14:paraId="03B573A5" w14:textId="77777777" w:rsidR="00234F17" w:rsidRPr="00EE1A30" w:rsidRDefault="006F25ED" w:rsidP="000840F3">
            <w:pPr>
              <w:spacing w:after="120"/>
              <w:jc w:val="both"/>
              <w:rPr>
                <w:szCs w:val="24"/>
              </w:rPr>
            </w:pPr>
            <w:r w:rsidRPr="006F25ED">
              <w:rPr>
                <w:b/>
                <w:szCs w:val="24"/>
              </w:rPr>
              <w:t>Properties:</w:t>
            </w:r>
            <w:r w:rsidR="00734BFC">
              <w:rPr>
                <w:b/>
                <w:szCs w:val="24"/>
              </w:rPr>
              <w:t xml:space="preserve"> </w:t>
            </w:r>
            <w:r w:rsidR="00234F17" w:rsidRPr="00234F17">
              <w:rPr>
                <w:szCs w:val="24"/>
              </w:rPr>
              <w:t>maxOccurs =1</w:t>
            </w:r>
            <w:r w:rsidR="00734BFC">
              <w:rPr>
                <w:szCs w:val="24"/>
              </w:rPr>
              <w:t xml:space="preserve"> </w:t>
            </w:r>
            <w:r w:rsidR="00234F17" w:rsidRPr="00234F17">
              <w:rPr>
                <w:szCs w:val="24"/>
              </w:rPr>
              <w:t>minOccurs = 1</w:t>
            </w:r>
          </w:p>
          <w:p w14:paraId="63223AB6" w14:textId="77777777" w:rsidR="0069723E" w:rsidRPr="004D35C6" w:rsidRDefault="0069723E"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817341" w:rsidRPr="00EE1A30">
              <w:rPr>
                <w:szCs w:val="24"/>
              </w:rPr>
              <w:t xml:space="preserve">Required. </w:t>
            </w:r>
            <w:r w:rsidR="00052A0E" w:rsidRPr="00EE1A30">
              <w:rPr>
                <w:szCs w:val="24"/>
              </w:rPr>
              <w:t>I</w:t>
            </w:r>
            <w:r w:rsidR="005C4AE8" w:rsidRPr="00EE1A30">
              <w:rPr>
                <w:szCs w:val="24"/>
              </w:rPr>
              <w:t xml:space="preserve">ndicate whether </w:t>
            </w:r>
            <w:r w:rsidR="00052A0E" w:rsidRPr="00EE1A30">
              <w:rPr>
                <w:szCs w:val="24"/>
              </w:rPr>
              <w:t xml:space="preserve">the RBD </w:t>
            </w:r>
            <w:r w:rsidR="005C4AE8" w:rsidRPr="00EE1A30">
              <w:rPr>
                <w:szCs w:val="24"/>
              </w:rPr>
              <w:t xml:space="preserve">is </w:t>
            </w:r>
            <w:r w:rsidR="00052A0E" w:rsidRPr="00EE1A30">
              <w:rPr>
                <w:szCs w:val="24"/>
              </w:rPr>
              <w:t xml:space="preserve">part of an </w:t>
            </w:r>
            <w:r w:rsidR="005C4AE8" w:rsidRPr="00EE1A30">
              <w:rPr>
                <w:szCs w:val="24"/>
              </w:rPr>
              <w:t>i</w:t>
            </w:r>
            <w:r w:rsidR="00052A0E" w:rsidRPr="00EE1A30">
              <w:rPr>
                <w:szCs w:val="24"/>
              </w:rPr>
              <w:t>nternational RB</w:t>
            </w:r>
            <w:r w:rsidR="005C4AE8" w:rsidRPr="00EE1A30">
              <w:rPr>
                <w:szCs w:val="24"/>
              </w:rPr>
              <w:t>D.</w:t>
            </w:r>
            <w:r w:rsidR="00234F17">
              <w:t xml:space="preserve"> </w:t>
            </w:r>
          </w:p>
        </w:tc>
      </w:tr>
      <w:tr w:rsidR="0069723E" w:rsidRPr="00EE1A30" w14:paraId="03903CBA" w14:textId="77777777" w:rsidTr="00D76067">
        <w:tc>
          <w:tcPr>
            <w:tcW w:w="9822" w:type="dxa"/>
            <w:shd w:val="clear" w:color="auto" w:fill="auto"/>
          </w:tcPr>
          <w:p w14:paraId="4E5272B3" w14:textId="77777777" w:rsidR="0069723E"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6E2052" w:rsidRPr="006E2052">
              <w:rPr>
                <w:szCs w:val="24"/>
              </w:rPr>
              <w:t>internationalRBDName</w:t>
            </w:r>
          </w:p>
          <w:p w14:paraId="4C072AB9" w14:textId="77777777" w:rsidR="006E2052" w:rsidRPr="006E2052" w:rsidRDefault="006B17DF" w:rsidP="000840F3">
            <w:pPr>
              <w:spacing w:after="120"/>
              <w:jc w:val="both"/>
              <w:rPr>
                <w:szCs w:val="24"/>
              </w:rPr>
            </w:pPr>
            <w:r>
              <w:rPr>
                <w:b/>
                <w:szCs w:val="24"/>
              </w:rPr>
              <w:t xml:space="preserve">Field type / facets: </w:t>
            </w:r>
            <w:r w:rsidR="006E2052" w:rsidRPr="006E2052">
              <w:rPr>
                <w:szCs w:val="24"/>
              </w:rPr>
              <w:t>String250Type</w:t>
            </w:r>
          </w:p>
          <w:p w14:paraId="49FED20C" w14:textId="77777777" w:rsidR="002618F3" w:rsidRDefault="006F25ED" w:rsidP="000840F3">
            <w:pPr>
              <w:spacing w:after="120"/>
              <w:jc w:val="both"/>
              <w:rPr>
                <w:szCs w:val="24"/>
              </w:rPr>
            </w:pPr>
            <w:r w:rsidRPr="006F25ED">
              <w:rPr>
                <w:b/>
                <w:szCs w:val="24"/>
              </w:rPr>
              <w:t xml:space="preserve">Properties: </w:t>
            </w:r>
            <w:r w:rsidR="006E2052" w:rsidRPr="006E2052">
              <w:rPr>
                <w:szCs w:val="24"/>
              </w:rPr>
              <w:t>maxOccurs =1</w:t>
            </w:r>
            <w:r w:rsidR="00734BFC">
              <w:rPr>
                <w:szCs w:val="24"/>
              </w:rPr>
              <w:t xml:space="preserve"> </w:t>
            </w:r>
            <w:r w:rsidR="006E2052" w:rsidRPr="006E2052">
              <w:rPr>
                <w:szCs w:val="24"/>
              </w:rPr>
              <w:t>minOccurs = 0</w:t>
            </w:r>
          </w:p>
          <w:p w14:paraId="4FCD0434" w14:textId="77777777" w:rsidR="0069723E" w:rsidRPr="00EE1A30" w:rsidRDefault="0069723E"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817341" w:rsidRPr="00EE1A30">
              <w:rPr>
                <w:szCs w:val="24"/>
              </w:rPr>
              <w:t>Conditional</w:t>
            </w:r>
            <w:r w:rsidR="005C4AE8" w:rsidRPr="00EE1A30">
              <w:rPr>
                <w:szCs w:val="24"/>
              </w:rPr>
              <w:t xml:space="preserve">. Report the </w:t>
            </w:r>
            <w:r w:rsidR="00052A0E" w:rsidRPr="00EE1A30">
              <w:rPr>
                <w:szCs w:val="24"/>
              </w:rPr>
              <w:t xml:space="preserve">name of the international RBD in English </w:t>
            </w:r>
            <w:r w:rsidR="005C4AE8" w:rsidRPr="00EE1A30">
              <w:rPr>
                <w:szCs w:val="24"/>
              </w:rPr>
              <w:t>of which this RBD is a part.</w:t>
            </w:r>
          </w:p>
          <w:p w14:paraId="072723AC" w14:textId="77777777" w:rsidR="005C4AE8" w:rsidRPr="00EE1A30" w:rsidRDefault="0069723E" w:rsidP="000840F3">
            <w:pPr>
              <w:spacing w:after="120"/>
              <w:jc w:val="both"/>
              <w:rPr>
                <w:b/>
                <w:szCs w:val="24"/>
              </w:rPr>
            </w:pPr>
            <w:r w:rsidRPr="00EE1A30">
              <w:rPr>
                <w:b/>
                <w:szCs w:val="24"/>
              </w:rPr>
              <w:lastRenderedPageBreak/>
              <w:t>Quality check</w:t>
            </w:r>
            <w:r w:rsidR="00BE69D5" w:rsidRPr="00EE1A30">
              <w:rPr>
                <w:b/>
                <w:szCs w:val="24"/>
              </w:rPr>
              <w:t>s</w:t>
            </w:r>
            <w:r w:rsidRPr="00EE1A30">
              <w:rPr>
                <w:szCs w:val="24"/>
              </w:rPr>
              <w:t>:</w:t>
            </w:r>
            <w:r w:rsidR="005C4AE8" w:rsidRPr="00EE1A30">
              <w:rPr>
                <w:szCs w:val="24"/>
              </w:rPr>
              <w:t xml:space="preserve"> </w:t>
            </w:r>
            <w:r w:rsidR="006E2052" w:rsidRPr="006E2052">
              <w:rPr>
                <w:szCs w:val="24"/>
              </w:rPr>
              <w:t>Conditional check: Report if internationalRBD is ‘Yes’.</w:t>
            </w:r>
          </w:p>
        </w:tc>
      </w:tr>
      <w:tr w:rsidR="0069723E" w:rsidRPr="00EE1A30" w14:paraId="0D7D2884" w14:textId="77777777" w:rsidTr="00D76067">
        <w:tc>
          <w:tcPr>
            <w:tcW w:w="9822" w:type="dxa"/>
            <w:shd w:val="clear" w:color="auto" w:fill="auto"/>
          </w:tcPr>
          <w:p w14:paraId="4F766ABC" w14:textId="77777777" w:rsidR="0069723E" w:rsidRPr="00DD6DEC" w:rsidRDefault="006F25E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006E2052" w:rsidRPr="006E2052">
              <w:rPr>
                <w:szCs w:val="24"/>
              </w:rPr>
              <w:t>primeCompetentAuthority</w:t>
            </w:r>
          </w:p>
          <w:p w14:paraId="0CE98CDC" w14:textId="77777777" w:rsidR="006E2052" w:rsidRDefault="006B17DF" w:rsidP="000840F3">
            <w:pPr>
              <w:spacing w:after="120"/>
              <w:jc w:val="both"/>
              <w:rPr>
                <w:szCs w:val="24"/>
              </w:rPr>
            </w:pPr>
            <w:r>
              <w:rPr>
                <w:b/>
                <w:szCs w:val="24"/>
              </w:rPr>
              <w:t xml:space="preserve">Field type / facets: </w:t>
            </w:r>
            <w:r w:rsidR="006E2052" w:rsidRPr="006E2052">
              <w:rPr>
                <w:szCs w:val="24"/>
              </w:rPr>
              <w:t>FeatureUniqueEUCodeType</w:t>
            </w:r>
          </w:p>
          <w:p w14:paraId="76CD903C" w14:textId="77777777" w:rsidR="002618F3" w:rsidRPr="00EE1A30" w:rsidRDefault="006F25ED" w:rsidP="000840F3">
            <w:pPr>
              <w:spacing w:after="120"/>
              <w:jc w:val="both"/>
              <w:rPr>
                <w:szCs w:val="24"/>
              </w:rPr>
            </w:pPr>
            <w:r w:rsidRPr="006F25ED">
              <w:rPr>
                <w:b/>
                <w:szCs w:val="24"/>
              </w:rPr>
              <w:t>Properties:</w:t>
            </w:r>
            <w:r w:rsidR="00734BFC">
              <w:rPr>
                <w:b/>
                <w:szCs w:val="24"/>
              </w:rPr>
              <w:t xml:space="preserve"> </w:t>
            </w:r>
            <w:r w:rsidR="006E2052" w:rsidRPr="006E2052">
              <w:rPr>
                <w:szCs w:val="24"/>
              </w:rPr>
              <w:t>maxOccurs =unbounded</w:t>
            </w:r>
            <w:r w:rsidR="00734BFC">
              <w:rPr>
                <w:szCs w:val="24"/>
              </w:rPr>
              <w:t xml:space="preserve"> </w:t>
            </w:r>
            <w:r w:rsidR="006E2052" w:rsidRPr="006E2052">
              <w:rPr>
                <w:szCs w:val="24"/>
              </w:rPr>
              <w:t>minOccurs = 1</w:t>
            </w:r>
          </w:p>
          <w:p w14:paraId="47235677" w14:textId="77777777" w:rsidR="002D1C84" w:rsidRPr="00EE1A30" w:rsidRDefault="0069723E"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w:t>
            </w:r>
            <w:r w:rsidR="004E1211" w:rsidRPr="00221309">
              <w:rPr>
                <w:szCs w:val="24"/>
              </w:rPr>
              <w:t xml:space="preserve">    Required. Report the euCACode of the RBD’s Prime Competent Authority.</w:t>
            </w:r>
          </w:p>
          <w:p w14:paraId="31B8F90F" w14:textId="77777777" w:rsidR="00221309" w:rsidRPr="00EE1A30" w:rsidRDefault="00052A0E" w:rsidP="000840F3">
            <w:pPr>
              <w:spacing w:after="120"/>
              <w:jc w:val="both"/>
              <w:rPr>
                <w:szCs w:val="24"/>
              </w:rPr>
            </w:pPr>
            <w:r w:rsidRPr="00EE1A30">
              <w:rPr>
                <w:szCs w:val="24"/>
              </w:rPr>
              <w:t xml:space="preserve">An RBD will usually have only one </w:t>
            </w:r>
            <w:r w:rsidR="005C4AE8" w:rsidRPr="00EE1A30">
              <w:rPr>
                <w:szCs w:val="24"/>
              </w:rPr>
              <w:t>P</w:t>
            </w:r>
            <w:r w:rsidRPr="00EE1A30">
              <w:rPr>
                <w:szCs w:val="24"/>
              </w:rPr>
              <w:t>rime Competent Authority.</w:t>
            </w:r>
            <w:r w:rsidR="002D1C84" w:rsidRPr="00EE1A30">
              <w:rPr>
                <w:szCs w:val="24"/>
              </w:rPr>
              <w:t xml:space="preserve"> </w:t>
            </w:r>
            <w:r w:rsidR="005C4AE8" w:rsidRPr="00EE1A30">
              <w:rPr>
                <w:szCs w:val="24"/>
              </w:rPr>
              <w:t>The</w:t>
            </w:r>
            <w:r w:rsidR="009467CC" w:rsidRPr="00EE1A30">
              <w:rPr>
                <w:szCs w:val="24"/>
              </w:rPr>
              <w:t xml:space="preserve"> </w:t>
            </w:r>
            <w:r w:rsidR="005C4AE8" w:rsidRPr="00EE1A30">
              <w:rPr>
                <w:szCs w:val="24"/>
              </w:rPr>
              <w:t>i</w:t>
            </w:r>
            <w:r w:rsidRPr="00EE1A30">
              <w:rPr>
                <w:szCs w:val="24"/>
              </w:rPr>
              <w:t xml:space="preserve">ntroduction of more than one </w:t>
            </w:r>
            <w:r w:rsidR="005C4AE8" w:rsidRPr="00EE1A30">
              <w:rPr>
                <w:szCs w:val="24"/>
              </w:rPr>
              <w:t>P</w:t>
            </w:r>
            <w:r w:rsidRPr="00EE1A30">
              <w:rPr>
                <w:szCs w:val="24"/>
              </w:rPr>
              <w:t>rime Competent Authorit</w:t>
            </w:r>
            <w:r w:rsidR="005C4AE8" w:rsidRPr="00EE1A30">
              <w:rPr>
                <w:szCs w:val="24"/>
              </w:rPr>
              <w:t>y</w:t>
            </w:r>
            <w:r w:rsidRPr="00EE1A30">
              <w:rPr>
                <w:szCs w:val="24"/>
              </w:rPr>
              <w:t xml:space="preserve"> is reserved for those cases in which there </w:t>
            </w:r>
            <w:r w:rsidR="005C4AE8" w:rsidRPr="00EE1A30">
              <w:rPr>
                <w:szCs w:val="24"/>
              </w:rPr>
              <w:t>is</w:t>
            </w:r>
            <w:r w:rsidRPr="00EE1A30">
              <w:rPr>
                <w:szCs w:val="24"/>
              </w:rPr>
              <w:t xml:space="preserve"> more than one Competent Authorit</w:t>
            </w:r>
            <w:r w:rsidR="005C4AE8" w:rsidRPr="00EE1A30">
              <w:rPr>
                <w:szCs w:val="24"/>
              </w:rPr>
              <w:t>y</w:t>
            </w:r>
            <w:r w:rsidRPr="00EE1A30">
              <w:rPr>
                <w:szCs w:val="24"/>
              </w:rPr>
              <w:t xml:space="preserve"> </w:t>
            </w:r>
            <w:r w:rsidR="005C4AE8" w:rsidRPr="00EE1A30">
              <w:rPr>
                <w:szCs w:val="24"/>
              </w:rPr>
              <w:t xml:space="preserve">with </w:t>
            </w:r>
            <w:r w:rsidRPr="00EE1A30">
              <w:rPr>
                <w:szCs w:val="24"/>
              </w:rPr>
              <w:t xml:space="preserve">equivalent level of competences (e.g. over different geographical areas within the RBD) with no established hierarchy and/or </w:t>
            </w:r>
            <w:r w:rsidR="005C4AE8" w:rsidRPr="00EE1A30">
              <w:rPr>
                <w:szCs w:val="24"/>
              </w:rPr>
              <w:t xml:space="preserve">where </w:t>
            </w:r>
            <w:r w:rsidRPr="00EE1A30">
              <w:rPr>
                <w:szCs w:val="24"/>
              </w:rPr>
              <w:t xml:space="preserve">none </w:t>
            </w:r>
            <w:r w:rsidR="005C4AE8" w:rsidRPr="00EE1A30">
              <w:rPr>
                <w:szCs w:val="24"/>
              </w:rPr>
              <w:t>has a</w:t>
            </w:r>
            <w:r w:rsidRPr="00EE1A30">
              <w:rPr>
                <w:szCs w:val="24"/>
              </w:rPr>
              <w:t xml:space="preserve"> defined role as co</w:t>
            </w:r>
            <w:r w:rsidR="005C4AE8" w:rsidRPr="00EE1A30">
              <w:rPr>
                <w:szCs w:val="24"/>
              </w:rPr>
              <w:t>-</w:t>
            </w:r>
            <w:r w:rsidRPr="00EE1A30">
              <w:rPr>
                <w:szCs w:val="24"/>
              </w:rPr>
              <w:t>ordinator.</w:t>
            </w:r>
          </w:p>
          <w:p w14:paraId="20378885" w14:textId="77777777" w:rsidR="0069723E" w:rsidRPr="00EE1A30" w:rsidRDefault="0069723E" w:rsidP="000840F3">
            <w:pPr>
              <w:spacing w:after="120"/>
              <w:jc w:val="both"/>
              <w:rPr>
                <w:b/>
                <w:szCs w:val="24"/>
              </w:rPr>
            </w:pPr>
            <w:r w:rsidRPr="00EE1A30">
              <w:rPr>
                <w:b/>
                <w:szCs w:val="24"/>
              </w:rPr>
              <w:t>Quality check</w:t>
            </w:r>
            <w:r w:rsidR="00BE69D5" w:rsidRPr="00EE1A30">
              <w:rPr>
                <w:b/>
                <w:szCs w:val="24"/>
              </w:rPr>
              <w:t>s</w:t>
            </w:r>
            <w:r w:rsidRPr="00EE1A30">
              <w:rPr>
                <w:szCs w:val="24"/>
              </w:rPr>
              <w:t>:</w:t>
            </w:r>
            <w:r w:rsidR="00817341" w:rsidRPr="00EE1A30">
              <w:rPr>
                <w:szCs w:val="24"/>
              </w:rPr>
              <w:t xml:space="preserve"> </w:t>
            </w:r>
            <w:r w:rsidR="00221309" w:rsidRPr="00221309">
              <w:rPr>
                <w:szCs w:val="24"/>
              </w:rPr>
              <w:t>Within-schema check: The reported euCACode(s) must be consistent with the codes reported in RBDSUCA/CompetentAuthority/euCACode.</w:t>
            </w:r>
          </w:p>
        </w:tc>
      </w:tr>
      <w:tr w:rsidR="00081071" w:rsidRPr="00EE1A30" w14:paraId="0EB0AC67" w14:textId="77777777" w:rsidTr="00D76067">
        <w:tc>
          <w:tcPr>
            <w:tcW w:w="9822" w:type="dxa"/>
            <w:shd w:val="clear" w:color="auto" w:fill="auto"/>
          </w:tcPr>
          <w:p w14:paraId="15880D66" w14:textId="77777777" w:rsidR="00081071" w:rsidRPr="00DD6DEC" w:rsidRDefault="00081071"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other</w:t>
            </w:r>
            <w:r w:rsidRPr="006E2052">
              <w:rPr>
                <w:szCs w:val="24"/>
              </w:rPr>
              <w:t>CompetentAuthority</w:t>
            </w:r>
          </w:p>
          <w:p w14:paraId="1F76B36F" w14:textId="77777777" w:rsidR="00F91CB1" w:rsidRDefault="00F91CB1" w:rsidP="000840F3">
            <w:pPr>
              <w:spacing w:after="120"/>
              <w:jc w:val="both"/>
              <w:rPr>
                <w:szCs w:val="24"/>
              </w:rPr>
            </w:pPr>
            <w:r w:rsidRPr="0042622D">
              <w:rPr>
                <w:b/>
                <w:szCs w:val="24"/>
              </w:rPr>
              <w:t>Field type / facets / relationship</w:t>
            </w:r>
            <w:r w:rsidRPr="0042622D">
              <w:rPr>
                <w:szCs w:val="24"/>
              </w:rPr>
              <w:t xml:space="preserve">: </w:t>
            </w:r>
            <w:r w:rsidRPr="006E2052">
              <w:rPr>
                <w:szCs w:val="24"/>
              </w:rPr>
              <w:t>FeatureUniqueEUCodeType</w:t>
            </w:r>
          </w:p>
          <w:p w14:paraId="27CE77B3" w14:textId="77777777" w:rsidR="00F91CB1" w:rsidRPr="003F740C" w:rsidRDefault="00F91CB1" w:rsidP="000840F3">
            <w:pPr>
              <w:spacing w:after="120"/>
              <w:jc w:val="both"/>
              <w:rPr>
                <w:szCs w:val="24"/>
              </w:rPr>
            </w:pPr>
            <w:r w:rsidRPr="006F25ED">
              <w:rPr>
                <w:b/>
                <w:szCs w:val="24"/>
              </w:rPr>
              <w:t xml:space="preserve">Properties: </w:t>
            </w:r>
            <w:r w:rsidRPr="006E2052">
              <w:rPr>
                <w:szCs w:val="24"/>
              </w:rPr>
              <w:t>maxOccurs =</w:t>
            </w:r>
            <w:r w:rsidR="002C20B1">
              <w:rPr>
                <w:szCs w:val="24"/>
              </w:rPr>
              <w:t xml:space="preserve">unbounded </w:t>
            </w:r>
            <w:r w:rsidRPr="006E2052">
              <w:rPr>
                <w:szCs w:val="24"/>
              </w:rPr>
              <w:t>minOccurs = 0</w:t>
            </w:r>
          </w:p>
          <w:p w14:paraId="36D2E7B8" w14:textId="77777777" w:rsidR="00F91CB1" w:rsidRPr="003606DD" w:rsidRDefault="00F91CB1" w:rsidP="000840F3">
            <w:pPr>
              <w:spacing w:after="120"/>
              <w:jc w:val="both"/>
              <w:rPr>
                <w:szCs w:val="24"/>
              </w:rPr>
            </w:pPr>
            <w:r w:rsidRPr="0042622D">
              <w:rPr>
                <w:b/>
                <w:szCs w:val="24"/>
              </w:rPr>
              <w:t>Guidance</w:t>
            </w:r>
            <w:r w:rsidRPr="003606DD">
              <w:rPr>
                <w:b/>
                <w:szCs w:val="24"/>
              </w:rPr>
              <w:t xml:space="preserve"> on completion of schema element</w:t>
            </w:r>
            <w:r w:rsidRPr="003F740C">
              <w:rPr>
                <w:szCs w:val="24"/>
              </w:rPr>
              <w:t xml:space="preserve">: </w:t>
            </w:r>
            <w:r>
              <w:rPr>
                <w:szCs w:val="24"/>
              </w:rPr>
              <w:t>Conditional</w:t>
            </w:r>
            <w:r w:rsidRPr="0042622D">
              <w:rPr>
                <w:szCs w:val="24"/>
              </w:rPr>
              <w:t xml:space="preserve">. </w:t>
            </w:r>
            <w:r>
              <w:rPr>
                <w:szCs w:val="24"/>
              </w:rPr>
              <w:t>If relevant, r</w:t>
            </w:r>
            <w:r w:rsidRPr="003606DD">
              <w:rPr>
                <w:szCs w:val="24"/>
              </w:rPr>
              <w:t xml:space="preserve">eport the </w:t>
            </w:r>
            <w:r>
              <w:rPr>
                <w:szCs w:val="24"/>
              </w:rPr>
              <w:t>eu</w:t>
            </w:r>
            <w:r w:rsidRPr="003606DD">
              <w:rPr>
                <w:szCs w:val="24"/>
              </w:rPr>
              <w:t>CACode</w:t>
            </w:r>
            <w:r>
              <w:rPr>
                <w:szCs w:val="24"/>
              </w:rPr>
              <w:t>(s)</w:t>
            </w:r>
            <w:r w:rsidRPr="003606DD">
              <w:rPr>
                <w:szCs w:val="24"/>
              </w:rPr>
              <w:t xml:space="preserve"> of </w:t>
            </w:r>
            <w:r>
              <w:rPr>
                <w:szCs w:val="24"/>
              </w:rPr>
              <w:t xml:space="preserve">other </w:t>
            </w:r>
            <w:r w:rsidRPr="003606DD">
              <w:rPr>
                <w:szCs w:val="24"/>
              </w:rPr>
              <w:t>Competent Authorit</w:t>
            </w:r>
            <w:r>
              <w:rPr>
                <w:szCs w:val="24"/>
              </w:rPr>
              <w:t>y(ies) in the RBD</w:t>
            </w:r>
            <w:r w:rsidRPr="003606DD">
              <w:rPr>
                <w:szCs w:val="24"/>
              </w:rPr>
              <w:t>.</w:t>
            </w:r>
          </w:p>
          <w:p w14:paraId="54104194" w14:textId="77777777" w:rsidR="00081071" w:rsidRPr="006F25ED" w:rsidRDefault="00F91CB1" w:rsidP="000840F3">
            <w:pPr>
              <w:spacing w:after="120"/>
              <w:jc w:val="both"/>
              <w:rPr>
                <w:b/>
                <w:szCs w:val="24"/>
              </w:rPr>
            </w:pPr>
            <w:r w:rsidRPr="0042622D">
              <w:rPr>
                <w:b/>
                <w:szCs w:val="24"/>
              </w:rPr>
              <w:t>Quality checks</w:t>
            </w:r>
            <w:r w:rsidRPr="0042622D">
              <w:rPr>
                <w:szCs w:val="24"/>
              </w:rPr>
              <w:t xml:space="preserve">: Within-schema check: The reported </w:t>
            </w:r>
            <w:r>
              <w:rPr>
                <w:szCs w:val="24"/>
              </w:rPr>
              <w:t>eu</w:t>
            </w:r>
            <w:r w:rsidRPr="0042622D">
              <w:rPr>
                <w:szCs w:val="24"/>
              </w:rPr>
              <w:t xml:space="preserve">CACode(s) must be consistent with the codes reported in </w:t>
            </w:r>
            <w:r w:rsidRPr="00903832">
              <w:rPr>
                <w:i/>
                <w:szCs w:val="24"/>
              </w:rPr>
              <w:t>RBDSUCA</w:t>
            </w:r>
            <w:r w:rsidRPr="003606DD">
              <w:rPr>
                <w:szCs w:val="24"/>
              </w:rPr>
              <w:t>/</w:t>
            </w:r>
            <w:r w:rsidRPr="00903832">
              <w:rPr>
                <w:i/>
                <w:szCs w:val="24"/>
              </w:rPr>
              <w:t>CompetentAuthority</w:t>
            </w:r>
            <w:r w:rsidRPr="003606DD">
              <w:rPr>
                <w:szCs w:val="24"/>
              </w:rPr>
              <w:t>/</w:t>
            </w:r>
            <w:r>
              <w:rPr>
                <w:szCs w:val="24"/>
              </w:rPr>
              <w:t>eu</w:t>
            </w:r>
            <w:r w:rsidRPr="003606DD">
              <w:rPr>
                <w:szCs w:val="24"/>
              </w:rPr>
              <w:t>CACode</w:t>
            </w:r>
            <w:r w:rsidR="00081071" w:rsidRPr="00221309">
              <w:rPr>
                <w:szCs w:val="24"/>
              </w:rPr>
              <w:t>.</w:t>
            </w:r>
          </w:p>
        </w:tc>
      </w:tr>
      <w:tr w:rsidR="00081071" w:rsidRPr="00EE1A30" w14:paraId="55AB5AC5" w14:textId="77777777" w:rsidTr="00712740">
        <w:tc>
          <w:tcPr>
            <w:tcW w:w="9822" w:type="dxa"/>
            <w:shd w:val="clear" w:color="auto" w:fill="auto"/>
          </w:tcPr>
          <w:p w14:paraId="2AD29288" w14:textId="77777777" w:rsidR="00081071" w:rsidRPr="00DD6DEC" w:rsidRDefault="00081071" w:rsidP="000840F3">
            <w:pPr>
              <w:spacing w:after="120"/>
              <w:jc w:val="both"/>
              <w:rPr>
                <w:b/>
                <w:szCs w:val="24"/>
              </w:rPr>
            </w:pPr>
            <w:r w:rsidRPr="006F25ED">
              <w:rPr>
                <w:b/>
                <w:szCs w:val="24"/>
              </w:rPr>
              <w:t xml:space="preserve">Schema element: </w:t>
            </w:r>
            <w:r w:rsidRPr="00241E2E">
              <w:rPr>
                <w:szCs w:val="24"/>
              </w:rPr>
              <w:t>subUnitsDefined</w:t>
            </w:r>
          </w:p>
          <w:p w14:paraId="6B4C3E33" w14:textId="77777777" w:rsidR="00081071" w:rsidRDefault="00081071" w:rsidP="000840F3">
            <w:pPr>
              <w:spacing w:after="120"/>
              <w:jc w:val="both"/>
              <w:rPr>
                <w:szCs w:val="24"/>
              </w:rPr>
            </w:pPr>
            <w:r w:rsidRPr="00851B21">
              <w:rPr>
                <w:b/>
                <w:szCs w:val="24"/>
              </w:rPr>
              <w:t>Field type / facets / relationship</w:t>
            </w:r>
            <w:r w:rsidRPr="00A8624D">
              <w:rPr>
                <w:szCs w:val="24"/>
              </w:rPr>
              <w:t xml:space="preserve">: </w:t>
            </w:r>
            <w:r w:rsidRPr="00241E2E">
              <w:rPr>
                <w:szCs w:val="24"/>
              </w:rPr>
              <w:t>YesNoCode_Enum</w:t>
            </w:r>
            <w:r>
              <w:rPr>
                <w:szCs w:val="24"/>
              </w:rPr>
              <w:t>:</w:t>
            </w:r>
            <w:r w:rsidR="004D35C6">
              <w:rPr>
                <w:szCs w:val="24"/>
              </w:rPr>
              <w:t xml:space="preserve"> </w:t>
            </w:r>
            <w:r w:rsidRPr="00EE1A30">
              <w:rPr>
                <w:szCs w:val="24"/>
              </w:rPr>
              <w:t>Yes</w:t>
            </w:r>
            <w:r w:rsidR="004D35C6">
              <w:rPr>
                <w:szCs w:val="24"/>
              </w:rPr>
              <w:t xml:space="preserve">, </w:t>
            </w:r>
            <w:r w:rsidRPr="00EE1A30">
              <w:rPr>
                <w:szCs w:val="24"/>
              </w:rPr>
              <w:t>No</w:t>
            </w:r>
          </w:p>
          <w:p w14:paraId="66FB1FB7" w14:textId="77777777" w:rsidR="00081071" w:rsidRPr="00EE1A30" w:rsidRDefault="00081071" w:rsidP="000840F3">
            <w:pPr>
              <w:spacing w:after="120"/>
              <w:jc w:val="both"/>
              <w:rPr>
                <w:szCs w:val="24"/>
              </w:rPr>
            </w:pPr>
            <w:r w:rsidRPr="006F25ED">
              <w:rPr>
                <w:b/>
                <w:szCs w:val="24"/>
              </w:rPr>
              <w:t>Properties:</w:t>
            </w:r>
            <w:r>
              <w:rPr>
                <w:b/>
                <w:szCs w:val="24"/>
              </w:rPr>
              <w:t xml:space="preserve"> </w:t>
            </w:r>
            <w:r w:rsidRPr="00241E2E">
              <w:rPr>
                <w:szCs w:val="24"/>
              </w:rPr>
              <w:t>maxOccurs =1</w:t>
            </w:r>
            <w:r>
              <w:rPr>
                <w:szCs w:val="24"/>
              </w:rPr>
              <w:t xml:space="preserve"> </w:t>
            </w:r>
            <w:r w:rsidRPr="00241E2E">
              <w:rPr>
                <w:szCs w:val="24"/>
              </w:rPr>
              <w:t>minOccurs = 1</w:t>
            </w:r>
          </w:p>
          <w:p w14:paraId="4AFC8C9E" w14:textId="77777777" w:rsidR="00081071" w:rsidRPr="00F91CB1" w:rsidRDefault="00081071" w:rsidP="000840F3">
            <w:pPr>
              <w:spacing w:after="120"/>
              <w:jc w:val="both"/>
              <w:rPr>
                <w:b/>
                <w:szCs w:val="24"/>
              </w:rPr>
            </w:pPr>
            <w:r w:rsidRPr="00EE1A30">
              <w:rPr>
                <w:b/>
                <w:szCs w:val="24"/>
              </w:rPr>
              <w:t>Guidance on completion of schema element</w:t>
            </w:r>
            <w:r w:rsidRPr="00EE1A30">
              <w:rPr>
                <w:szCs w:val="24"/>
              </w:rPr>
              <w:t>: Required. Indicate whether the RBD has been divided into Sub-units.</w:t>
            </w:r>
          </w:p>
        </w:tc>
      </w:tr>
    </w:tbl>
    <w:p w14:paraId="29C61B73" w14:textId="77777777" w:rsidR="00817341" w:rsidRPr="00EE1A30" w:rsidRDefault="00817341" w:rsidP="000840F3">
      <w:pPr>
        <w:jc w:val="both"/>
        <w:rPr>
          <w:b/>
        </w:rPr>
      </w:pPr>
    </w:p>
    <w:p w14:paraId="3017C320" w14:textId="77777777" w:rsidR="00817341" w:rsidRPr="00EE1A30" w:rsidRDefault="004D35C6" w:rsidP="000840F3">
      <w:pPr>
        <w:jc w:val="both"/>
        <w:rPr>
          <w:b/>
        </w:rPr>
      </w:pPr>
      <w:r>
        <w:t>The following class (child of RBD) is used to report the s</w:t>
      </w:r>
      <w:r w:rsidR="002D1C84" w:rsidRPr="00EE1A30">
        <w:t>ub-unit</w:t>
      </w:r>
      <w:r>
        <w:t>s</w:t>
      </w:r>
      <w:r w:rsidR="00C61D02" w:rsidRPr="00EE1A30">
        <w:t xml:space="preserve"> within the </w:t>
      </w:r>
      <w:r w:rsidR="002D1C84" w:rsidRPr="00EE1A30">
        <w:t>RBD</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2D1C84" w:rsidRPr="00EE1A30" w14:paraId="574ECDCD" w14:textId="77777777" w:rsidTr="00D76067">
        <w:tc>
          <w:tcPr>
            <w:tcW w:w="9822" w:type="dxa"/>
            <w:shd w:val="clear" w:color="auto" w:fill="auto"/>
          </w:tcPr>
          <w:p w14:paraId="1AA56CE2" w14:textId="77777777" w:rsidR="002D1C84" w:rsidRPr="00EE1A30" w:rsidRDefault="002D1C84" w:rsidP="000840F3">
            <w:pPr>
              <w:spacing w:after="120"/>
              <w:jc w:val="both"/>
              <w:rPr>
                <w:b/>
                <w:szCs w:val="24"/>
              </w:rPr>
            </w:pPr>
            <w:r w:rsidRPr="00EE1A30">
              <w:rPr>
                <w:b/>
                <w:szCs w:val="24"/>
              </w:rPr>
              <w:t>Schema: RBDSUCA</w:t>
            </w:r>
          </w:p>
        </w:tc>
      </w:tr>
      <w:tr w:rsidR="00C61D02" w:rsidRPr="00EE1A30" w14:paraId="0CC336A3" w14:textId="77777777" w:rsidTr="00D76067">
        <w:tc>
          <w:tcPr>
            <w:tcW w:w="9822" w:type="dxa"/>
            <w:shd w:val="clear" w:color="auto" w:fill="auto"/>
          </w:tcPr>
          <w:p w14:paraId="053A180E" w14:textId="77777777" w:rsidR="006C2522" w:rsidRPr="004D35C6" w:rsidRDefault="004D35C6" w:rsidP="000840F3">
            <w:pPr>
              <w:spacing w:after="120"/>
              <w:jc w:val="both"/>
              <w:rPr>
                <w:b/>
                <w:i/>
                <w:szCs w:val="24"/>
              </w:rPr>
            </w:pPr>
            <w:r w:rsidRPr="004D35C6">
              <w:rPr>
                <w:b/>
                <w:i/>
                <w:szCs w:val="24"/>
              </w:rPr>
              <w:t xml:space="preserve">Class: </w:t>
            </w:r>
            <w:r w:rsidR="00C61D02" w:rsidRPr="004D35C6">
              <w:rPr>
                <w:b/>
                <w:i/>
                <w:szCs w:val="24"/>
              </w:rPr>
              <w:t>SubUnit</w:t>
            </w:r>
          </w:p>
          <w:p w14:paraId="20B977C0" w14:textId="77777777" w:rsidR="004D35C6" w:rsidRPr="004D35C6" w:rsidRDefault="004D35C6" w:rsidP="000840F3">
            <w:pPr>
              <w:spacing w:after="120"/>
              <w:jc w:val="both"/>
              <w:rPr>
                <w:i/>
                <w:szCs w:val="24"/>
              </w:rPr>
            </w:pPr>
            <w:r w:rsidRPr="004D35C6">
              <w:rPr>
                <w:b/>
                <w:i/>
                <w:szCs w:val="24"/>
              </w:rPr>
              <w:t xml:space="preserve">Properties: </w:t>
            </w:r>
            <w:r w:rsidRPr="004D35C6">
              <w:rPr>
                <w:i/>
                <w:szCs w:val="24"/>
              </w:rPr>
              <w:t>maxOccurs = unbounded minOccurs = 0</w:t>
            </w:r>
          </w:p>
          <w:p w14:paraId="0633D01A" w14:textId="77777777" w:rsidR="004D35C6" w:rsidRPr="004D35C6" w:rsidRDefault="004D35C6" w:rsidP="000840F3">
            <w:pPr>
              <w:spacing w:after="120"/>
              <w:jc w:val="both"/>
              <w:rPr>
                <w:i/>
                <w:szCs w:val="24"/>
              </w:rPr>
            </w:pPr>
            <w:r w:rsidRPr="004D35C6">
              <w:rPr>
                <w:i/>
                <w:szCs w:val="24"/>
              </w:rPr>
              <w:t>Conditional check: report at least 1 sub-unit if ‘</w:t>
            </w:r>
            <w:r w:rsidR="00E5475F" w:rsidRPr="00E5475F">
              <w:rPr>
                <w:i/>
                <w:szCs w:val="24"/>
              </w:rPr>
              <w:t>subUnitsDefined’ is ‘Yes’</w:t>
            </w:r>
            <w:r>
              <w:rPr>
                <w:i/>
                <w:szCs w:val="24"/>
              </w:rPr>
              <w:t>.</w:t>
            </w:r>
          </w:p>
        </w:tc>
      </w:tr>
      <w:tr w:rsidR="0069723E" w:rsidRPr="00EE1A30" w14:paraId="7D97FB5D" w14:textId="77777777" w:rsidTr="00D76067">
        <w:tc>
          <w:tcPr>
            <w:tcW w:w="9822" w:type="dxa"/>
            <w:shd w:val="clear" w:color="auto" w:fill="auto"/>
          </w:tcPr>
          <w:p w14:paraId="3813BFBE" w14:textId="77777777" w:rsidR="006C2522" w:rsidRDefault="0069723E" w:rsidP="000840F3">
            <w:pPr>
              <w:spacing w:after="120"/>
              <w:jc w:val="both"/>
              <w:rPr>
                <w:b/>
                <w:szCs w:val="24"/>
              </w:rPr>
            </w:pPr>
            <w:r w:rsidRPr="00EE1A30">
              <w:rPr>
                <w:b/>
                <w:szCs w:val="24"/>
              </w:rPr>
              <w:t xml:space="preserve">Schema element: </w:t>
            </w:r>
            <w:r w:rsidR="00241E2E" w:rsidRPr="00241E2E">
              <w:rPr>
                <w:szCs w:val="24"/>
              </w:rPr>
              <w:t>euSubUnitCode</w:t>
            </w:r>
          </w:p>
          <w:p w14:paraId="68AF9C29" w14:textId="77777777" w:rsidR="006C2522" w:rsidRDefault="006B17DF" w:rsidP="000840F3">
            <w:pPr>
              <w:spacing w:after="120"/>
              <w:jc w:val="both"/>
              <w:rPr>
                <w:szCs w:val="24"/>
              </w:rPr>
            </w:pPr>
            <w:r>
              <w:rPr>
                <w:b/>
                <w:szCs w:val="24"/>
              </w:rPr>
              <w:t xml:space="preserve">Field type / facets: </w:t>
            </w:r>
            <w:r w:rsidR="004D35C6" w:rsidRPr="001943D2">
              <w:rPr>
                <w:szCs w:val="24"/>
              </w:rPr>
              <w:t>FeatureUniqueEUCodeType</w:t>
            </w:r>
          </w:p>
          <w:p w14:paraId="3406BD51" w14:textId="77777777" w:rsidR="00241E2E" w:rsidRPr="00EE1A30" w:rsidRDefault="006F25ED" w:rsidP="000840F3">
            <w:pPr>
              <w:spacing w:after="120"/>
              <w:jc w:val="both"/>
              <w:rPr>
                <w:szCs w:val="24"/>
              </w:rPr>
            </w:pPr>
            <w:r w:rsidRPr="006F25ED">
              <w:rPr>
                <w:b/>
                <w:szCs w:val="24"/>
              </w:rPr>
              <w:lastRenderedPageBreak/>
              <w:t>Properties:</w:t>
            </w:r>
            <w:r w:rsidR="00734BFC">
              <w:rPr>
                <w:b/>
                <w:szCs w:val="24"/>
              </w:rPr>
              <w:t xml:space="preserve"> </w:t>
            </w:r>
            <w:r w:rsidR="00241E2E" w:rsidRPr="00241E2E">
              <w:rPr>
                <w:szCs w:val="24"/>
              </w:rPr>
              <w:t>maxOccurs =1</w:t>
            </w:r>
            <w:r w:rsidR="00734BFC">
              <w:rPr>
                <w:szCs w:val="24"/>
              </w:rPr>
              <w:t xml:space="preserve"> </w:t>
            </w:r>
            <w:r w:rsidR="00241E2E" w:rsidRPr="00241E2E">
              <w:rPr>
                <w:szCs w:val="24"/>
              </w:rPr>
              <w:t>minOccurs = 1</w:t>
            </w:r>
          </w:p>
          <w:p w14:paraId="01999FE6" w14:textId="77777777" w:rsidR="00241E2E" w:rsidRPr="00EE1A30" w:rsidRDefault="0069723E" w:rsidP="000840F3">
            <w:pPr>
              <w:spacing w:after="120"/>
              <w:jc w:val="both"/>
              <w:rPr>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4D35C6">
              <w:rPr>
                <w:szCs w:val="24"/>
              </w:rPr>
              <w:t>Required</w:t>
            </w:r>
            <w:r w:rsidR="004D35C6">
              <w:rPr>
                <w:rStyle w:val="Refdenotaalpie"/>
                <w:szCs w:val="24"/>
              </w:rPr>
              <w:footnoteReference w:id="4"/>
            </w:r>
            <w:r w:rsidR="00817341" w:rsidRPr="00EE1A30">
              <w:rPr>
                <w:szCs w:val="24"/>
              </w:rPr>
              <w:t xml:space="preserve">. </w:t>
            </w:r>
            <w:r w:rsidR="00BD2738" w:rsidRPr="00EE1A30">
              <w:rPr>
                <w:szCs w:val="24"/>
              </w:rPr>
              <w:t>If the RBD has been divided into Sub-units, report the u</w:t>
            </w:r>
            <w:r w:rsidR="00052A0E" w:rsidRPr="00EE1A30">
              <w:rPr>
                <w:szCs w:val="24"/>
              </w:rPr>
              <w:t xml:space="preserve">nique </w:t>
            </w:r>
            <w:r w:rsidR="002D1C84" w:rsidRPr="00EE1A30">
              <w:rPr>
                <w:szCs w:val="24"/>
              </w:rPr>
              <w:t xml:space="preserve">EU </w:t>
            </w:r>
            <w:r w:rsidR="00052A0E" w:rsidRPr="00EE1A30">
              <w:rPr>
                <w:szCs w:val="24"/>
              </w:rPr>
              <w:t xml:space="preserve">code </w:t>
            </w:r>
            <w:r w:rsidR="002D1C84" w:rsidRPr="00EE1A30">
              <w:rPr>
                <w:szCs w:val="24"/>
              </w:rPr>
              <w:t xml:space="preserve">of </w:t>
            </w:r>
            <w:r w:rsidR="00BD2738" w:rsidRPr="00EE1A30">
              <w:rPr>
                <w:szCs w:val="24"/>
              </w:rPr>
              <w:t>each</w:t>
            </w:r>
            <w:r w:rsidR="002D1C84" w:rsidRPr="00EE1A30">
              <w:rPr>
                <w:szCs w:val="24"/>
              </w:rPr>
              <w:t xml:space="preserve"> Sub-unit. Prefix the Sub-unit’s national, unique code with the Member State’s 2-alpha character ISO country code.</w:t>
            </w:r>
            <w:r w:rsidR="00C8681F">
              <w:rPr>
                <w:rStyle w:val="Refdenotaalpie"/>
                <w:szCs w:val="24"/>
              </w:rPr>
              <w:footnoteReference w:id="5"/>
            </w:r>
          </w:p>
        </w:tc>
      </w:tr>
      <w:tr w:rsidR="0069723E" w:rsidRPr="00EE1A30" w14:paraId="5A43F6FB" w14:textId="77777777" w:rsidTr="00D76067">
        <w:tc>
          <w:tcPr>
            <w:tcW w:w="9822" w:type="dxa"/>
            <w:shd w:val="clear" w:color="auto" w:fill="auto"/>
          </w:tcPr>
          <w:p w14:paraId="4A93238F" w14:textId="77777777" w:rsidR="006C2522" w:rsidRDefault="0069723E" w:rsidP="000840F3">
            <w:pPr>
              <w:spacing w:after="120"/>
              <w:jc w:val="both"/>
              <w:rPr>
                <w:b/>
                <w:szCs w:val="24"/>
              </w:rPr>
            </w:pPr>
            <w:r w:rsidRPr="00EE1A30">
              <w:rPr>
                <w:b/>
                <w:szCs w:val="24"/>
              </w:rPr>
              <w:lastRenderedPageBreak/>
              <w:t xml:space="preserve">Schema element: </w:t>
            </w:r>
            <w:r w:rsidR="00AB69DC" w:rsidRPr="00AB69DC">
              <w:rPr>
                <w:szCs w:val="24"/>
              </w:rPr>
              <w:t>subUnitName</w:t>
            </w:r>
          </w:p>
          <w:p w14:paraId="09C8053C" w14:textId="77777777" w:rsidR="0069723E" w:rsidRDefault="006B17DF" w:rsidP="000840F3">
            <w:pPr>
              <w:tabs>
                <w:tab w:val="left" w:pos="2355"/>
              </w:tabs>
              <w:spacing w:after="120"/>
              <w:jc w:val="both"/>
              <w:rPr>
                <w:szCs w:val="24"/>
              </w:rPr>
            </w:pPr>
            <w:r>
              <w:rPr>
                <w:b/>
                <w:szCs w:val="24"/>
              </w:rPr>
              <w:t xml:space="preserve">Field type / facets: </w:t>
            </w:r>
            <w:r w:rsidR="00AB69DC" w:rsidRPr="00AB69DC">
              <w:rPr>
                <w:szCs w:val="24"/>
              </w:rPr>
              <w:t>String250Type</w:t>
            </w:r>
          </w:p>
          <w:p w14:paraId="597D91EE" w14:textId="77777777" w:rsidR="00AB69DC" w:rsidRPr="00EE1A30" w:rsidRDefault="006F25ED" w:rsidP="000840F3">
            <w:pPr>
              <w:tabs>
                <w:tab w:val="left" w:pos="2355"/>
              </w:tabs>
              <w:spacing w:after="120"/>
              <w:jc w:val="both"/>
              <w:rPr>
                <w:szCs w:val="24"/>
              </w:rPr>
            </w:pPr>
            <w:r w:rsidRPr="006F25ED">
              <w:rPr>
                <w:b/>
                <w:szCs w:val="24"/>
              </w:rPr>
              <w:t>Properties:</w:t>
            </w:r>
            <w:r w:rsidR="00734BFC">
              <w:rPr>
                <w:b/>
                <w:szCs w:val="24"/>
              </w:rPr>
              <w:t xml:space="preserve"> </w:t>
            </w:r>
            <w:r w:rsidR="00AB69DC" w:rsidRPr="00AB69DC">
              <w:rPr>
                <w:szCs w:val="24"/>
              </w:rPr>
              <w:t>maxOccurs =1</w:t>
            </w:r>
            <w:r w:rsidR="00734BFC">
              <w:rPr>
                <w:szCs w:val="24"/>
              </w:rPr>
              <w:t xml:space="preserve"> </w:t>
            </w:r>
            <w:r w:rsidR="00AB69DC" w:rsidRPr="00AB69DC">
              <w:rPr>
                <w:szCs w:val="24"/>
              </w:rPr>
              <w:t>minOccurs = 1</w:t>
            </w:r>
          </w:p>
          <w:p w14:paraId="41544E13" w14:textId="77777777" w:rsidR="0069723E" w:rsidRPr="00EE1A30" w:rsidRDefault="0069723E" w:rsidP="000840F3">
            <w:pPr>
              <w:spacing w:after="120"/>
              <w:jc w:val="both"/>
              <w:rPr>
                <w:b/>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4D35C6">
              <w:rPr>
                <w:szCs w:val="24"/>
              </w:rPr>
              <w:t>Required</w:t>
            </w:r>
            <w:r w:rsidR="00817341" w:rsidRPr="00EE1A30">
              <w:rPr>
                <w:szCs w:val="24"/>
              </w:rPr>
              <w:t xml:space="preserve">. </w:t>
            </w:r>
            <w:r w:rsidR="00E90ED4" w:rsidRPr="00EE1A30">
              <w:rPr>
                <w:szCs w:val="24"/>
              </w:rPr>
              <w:t xml:space="preserve">Readily understandable name </w:t>
            </w:r>
            <w:r w:rsidR="007C7221" w:rsidRPr="00EE1A30">
              <w:rPr>
                <w:szCs w:val="24"/>
              </w:rPr>
              <w:t xml:space="preserve">of the Sub-unit </w:t>
            </w:r>
            <w:r w:rsidR="00CE7DAD" w:rsidRPr="00EE1A30">
              <w:rPr>
                <w:szCs w:val="24"/>
              </w:rPr>
              <w:t xml:space="preserve">in English </w:t>
            </w:r>
            <w:r w:rsidR="00E90ED4" w:rsidRPr="00EE1A30">
              <w:rPr>
                <w:szCs w:val="24"/>
              </w:rPr>
              <w:t>that is meaningful outside of the RBD or Member State.</w:t>
            </w:r>
          </w:p>
        </w:tc>
      </w:tr>
      <w:tr w:rsidR="0069723E" w:rsidRPr="00EE1A30" w14:paraId="0D3BA414" w14:textId="77777777" w:rsidTr="00D76067">
        <w:tc>
          <w:tcPr>
            <w:tcW w:w="9822" w:type="dxa"/>
            <w:shd w:val="clear" w:color="auto" w:fill="auto"/>
          </w:tcPr>
          <w:p w14:paraId="7C66F158" w14:textId="77777777" w:rsidR="006C2522" w:rsidRDefault="0069723E" w:rsidP="000840F3">
            <w:pPr>
              <w:spacing w:after="120"/>
              <w:jc w:val="both"/>
              <w:rPr>
                <w:b/>
                <w:szCs w:val="24"/>
              </w:rPr>
            </w:pPr>
            <w:r w:rsidRPr="00EE1A30">
              <w:rPr>
                <w:b/>
                <w:szCs w:val="24"/>
              </w:rPr>
              <w:t xml:space="preserve">Schema element: </w:t>
            </w:r>
            <w:r w:rsidR="005761D3" w:rsidRPr="005761D3">
              <w:rPr>
                <w:szCs w:val="24"/>
              </w:rPr>
              <w:t>subUnitArea</w:t>
            </w:r>
          </w:p>
          <w:p w14:paraId="1445A7F8" w14:textId="77777777" w:rsidR="0069723E" w:rsidRDefault="006B17DF" w:rsidP="000840F3">
            <w:pPr>
              <w:spacing w:after="120"/>
              <w:jc w:val="both"/>
              <w:rPr>
                <w:szCs w:val="24"/>
              </w:rPr>
            </w:pPr>
            <w:r>
              <w:rPr>
                <w:b/>
                <w:szCs w:val="24"/>
              </w:rPr>
              <w:t xml:space="preserve">Field type / facets: </w:t>
            </w:r>
            <w:r w:rsidR="00531CDC">
              <w:rPr>
                <w:szCs w:val="24"/>
              </w:rPr>
              <w:t>NumberDecimalType</w:t>
            </w:r>
          </w:p>
          <w:p w14:paraId="4F499741" w14:textId="77777777" w:rsidR="005761D3" w:rsidRPr="00EE1A30" w:rsidRDefault="006F25ED" w:rsidP="000840F3">
            <w:pPr>
              <w:spacing w:after="120"/>
              <w:jc w:val="both"/>
              <w:rPr>
                <w:szCs w:val="24"/>
              </w:rPr>
            </w:pPr>
            <w:r w:rsidRPr="006F25ED">
              <w:rPr>
                <w:b/>
                <w:szCs w:val="24"/>
              </w:rPr>
              <w:t>Properties:</w:t>
            </w:r>
            <w:r w:rsidR="00734BFC">
              <w:rPr>
                <w:b/>
                <w:szCs w:val="24"/>
              </w:rPr>
              <w:t xml:space="preserve"> </w:t>
            </w:r>
            <w:r w:rsidR="005761D3" w:rsidRPr="005761D3">
              <w:rPr>
                <w:szCs w:val="24"/>
              </w:rPr>
              <w:t>maxOccurs =1</w:t>
            </w:r>
            <w:r w:rsidR="00734BFC">
              <w:rPr>
                <w:szCs w:val="24"/>
              </w:rPr>
              <w:t xml:space="preserve"> </w:t>
            </w:r>
            <w:r w:rsidR="005761D3" w:rsidRPr="005761D3">
              <w:rPr>
                <w:szCs w:val="24"/>
              </w:rPr>
              <w:t>minOccurs = 1</w:t>
            </w:r>
          </w:p>
          <w:p w14:paraId="553C815D" w14:textId="77777777" w:rsidR="008C4753" w:rsidRDefault="0069723E" w:rsidP="000840F3">
            <w:pPr>
              <w:tabs>
                <w:tab w:val="left" w:pos="2250"/>
              </w:tabs>
              <w:spacing w:after="120"/>
              <w:jc w:val="both"/>
              <w:rPr>
                <w:b/>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4D35C6">
              <w:rPr>
                <w:szCs w:val="24"/>
              </w:rPr>
              <w:t>Required</w:t>
            </w:r>
            <w:r w:rsidR="00817341" w:rsidRPr="00EE1A30">
              <w:rPr>
                <w:szCs w:val="24"/>
              </w:rPr>
              <w:t xml:space="preserve">. </w:t>
            </w:r>
            <w:r w:rsidR="00052A0E" w:rsidRPr="00EE1A30">
              <w:rPr>
                <w:szCs w:val="24"/>
              </w:rPr>
              <w:t>Area of the Sub-unit in km</w:t>
            </w:r>
            <w:r w:rsidR="00052A0E" w:rsidRPr="00EE1A30">
              <w:rPr>
                <w:szCs w:val="24"/>
                <w:vertAlign w:val="superscript"/>
              </w:rPr>
              <w:t>2</w:t>
            </w:r>
            <w:r w:rsidR="00052A0E" w:rsidRPr="00EE1A30">
              <w:rPr>
                <w:szCs w:val="24"/>
              </w:rPr>
              <w:t xml:space="preserve"> including coastal waters</w:t>
            </w:r>
            <w:r w:rsidR="00CE7DAD" w:rsidRPr="00EE1A30">
              <w:rPr>
                <w:szCs w:val="24"/>
              </w:rPr>
              <w:t>.</w:t>
            </w:r>
          </w:p>
        </w:tc>
      </w:tr>
      <w:tr w:rsidR="0069723E" w:rsidRPr="00EE1A30" w14:paraId="2F1DD450" w14:textId="77777777" w:rsidTr="00D76067">
        <w:tc>
          <w:tcPr>
            <w:tcW w:w="9822" w:type="dxa"/>
            <w:shd w:val="clear" w:color="auto" w:fill="auto"/>
          </w:tcPr>
          <w:p w14:paraId="44125E32" w14:textId="77777777" w:rsidR="006C2522" w:rsidRDefault="0069723E" w:rsidP="000840F3">
            <w:pPr>
              <w:spacing w:after="120"/>
              <w:jc w:val="both"/>
              <w:rPr>
                <w:b/>
                <w:szCs w:val="24"/>
              </w:rPr>
            </w:pPr>
            <w:r w:rsidRPr="00EE1A30">
              <w:rPr>
                <w:b/>
                <w:szCs w:val="24"/>
              </w:rPr>
              <w:t xml:space="preserve">Schema element: </w:t>
            </w:r>
            <w:r w:rsidR="00AB4E76" w:rsidRPr="00AB4E76">
              <w:rPr>
                <w:szCs w:val="24"/>
              </w:rPr>
              <w:t>subUnitAreaExclCW</w:t>
            </w:r>
          </w:p>
          <w:p w14:paraId="0FB47038" w14:textId="77777777" w:rsidR="0069723E" w:rsidRDefault="006B17DF" w:rsidP="000840F3">
            <w:pPr>
              <w:spacing w:after="120"/>
              <w:jc w:val="both"/>
              <w:rPr>
                <w:szCs w:val="24"/>
              </w:rPr>
            </w:pPr>
            <w:r>
              <w:rPr>
                <w:b/>
                <w:szCs w:val="24"/>
              </w:rPr>
              <w:t xml:space="preserve">Field type / facets: </w:t>
            </w:r>
            <w:r w:rsidR="00531CDC">
              <w:rPr>
                <w:szCs w:val="24"/>
              </w:rPr>
              <w:t>NumberDecimalType</w:t>
            </w:r>
          </w:p>
          <w:p w14:paraId="1841D5D5" w14:textId="77777777" w:rsidR="00AB4E76" w:rsidRPr="00EE1A30" w:rsidRDefault="006F25ED" w:rsidP="000840F3">
            <w:pPr>
              <w:spacing w:after="120"/>
              <w:jc w:val="both"/>
              <w:rPr>
                <w:szCs w:val="24"/>
              </w:rPr>
            </w:pPr>
            <w:r w:rsidRPr="006F25ED">
              <w:rPr>
                <w:b/>
                <w:szCs w:val="24"/>
              </w:rPr>
              <w:t>Properties:</w:t>
            </w:r>
            <w:r w:rsidR="00734BFC">
              <w:rPr>
                <w:b/>
                <w:szCs w:val="24"/>
              </w:rPr>
              <w:t xml:space="preserve"> </w:t>
            </w:r>
            <w:r w:rsidR="00AB4E76" w:rsidRPr="00AB4E76">
              <w:rPr>
                <w:szCs w:val="24"/>
              </w:rPr>
              <w:t>maxOccurs =1</w:t>
            </w:r>
            <w:r w:rsidR="00734BFC">
              <w:rPr>
                <w:szCs w:val="24"/>
              </w:rPr>
              <w:t xml:space="preserve"> </w:t>
            </w:r>
            <w:r w:rsidR="00AB4E76" w:rsidRPr="00AB4E76">
              <w:rPr>
                <w:szCs w:val="24"/>
              </w:rPr>
              <w:t>minOccurs = 1</w:t>
            </w:r>
          </w:p>
          <w:p w14:paraId="30B51CC7" w14:textId="77777777" w:rsidR="00BD2738" w:rsidRPr="00EE1A30" w:rsidRDefault="0069723E" w:rsidP="000840F3">
            <w:pPr>
              <w:spacing w:after="120"/>
              <w:jc w:val="both"/>
              <w:rPr>
                <w:b/>
                <w:szCs w:val="24"/>
              </w:rPr>
            </w:pPr>
            <w:r w:rsidRPr="00EE1A30">
              <w:rPr>
                <w:b/>
                <w:szCs w:val="24"/>
              </w:rPr>
              <w:t>Guidance</w:t>
            </w:r>
            <w:r w:rsidR="00BE69D5" w:rsidRPr="00EE1A30">
              <w:rPr>
                <w:b/>
                <w:szCs w:val="24"/>
              </w:rPr>
              <w:t xml:space="preserve"> on completion of schema element</w:t>
            </w:r>
            <w:r w:rsidRPr="00EE1A30">
              <w:rPr>
                <w:szCs w:val="24"/>
              </w:rPr>
              <w:t xml:space="preserve">: </w:t>
            </w:r>
            <w:r w:rsidR="004D35C6">
              <w:rPr>
                <w:szCs w:val="24"/>
              </w:rPr>
              <w:t>Required</w:t>
            </w:r>
            <w:r w:rsidR="00817341" w:rsidRPr="00EE1A30">
              <w:rPr>
                <w:szCs w:val="24"/>
              </w:rPr>
              <w:t xml:space="preserve">. </w:t>
            </w:r>
            <w:r w:rsidR="00052A0E" w:rsidRPr="00EE1A30">
              <w:rPr>
                <w:szCs w:val="24"/>
              </w:rPr>
              <w:t>Area of the Sub-unit in km</w:t>
            </w:r>
            <w:r w:rsidR="00052A0E" w:rsidRPr="00EE1A30">
              <w:rPr>
                <w:szCs w:val="24"/>
                <w:vertAlign w:val="superscript"/>
              </w:rPr>
              <w:t>2</w:t>
            </w:r>
            <w:r w:rsidR="00052A0E" w:rsidRPr="00EE1A30">
              <w:rPr>
                <w:szCs w:val="24"/>
              </w:rPr>
              <w:t xml:space="preserve"> excluding coastal waters</w:t>
            </w:r>
            <w:r w:rsidR="0097352A" w:rsidRPr="00EE1A30">
              <w:rPr>
                <w:szCs w:val="24"/>
              </w:rPr>
              <w:t xml:space="preserve"> and territorial waters</w:t>
            </w:r>
            <w:r w:rsidR="00CE7DAD" w:rsidRPr="00EE1A30">
              <w:rPr>
                <w:szCs w:val="24"/>
              </w:rPr>
              <w:t>.</w:t>
            </w:r>
          </w:p>
        </w:tc>
      </w:tr>
    </w:tbl>
    <w:p w14:paraId="2666C89F" w14:textId="77777777" w:rsidR="0044005C" w:rsidRPr="00EE1A30" w:rsidRDefault="0044005C" w:rsidP="000840F3">
      <w:pPr>
        <w:jc w:val="both"/>
      </w:pPr>
    </w:p>
    <w:p w14:paraId="502B4125" w14:textId="77777777" w:rsidR="006C2522" w:rsidRPr="00C85500" w:rsidRDefault="006F25ED" w:rsidP="0010226A">
      <w:pPr>
        <w:pStyle w:val="Ttulo3"/>
      </w:pPr>
      <w:r w:rsidRPr="00C85500">
        <w:t>GIS information</w:t>
      </w:r>
    </w:p>
    <w:p w14:paraId="266F09ED" w14:textId="77777777" w:rsidR="006B7497" w:rsidRPr="00EE1A30" w:rsidRDefault="0069723E" w:rsidP="000840F3">
      <w:pPr>
        <w:jc w:val="both"/>
      </w:pPr>
      <w:r w:rsidRPr="00EE1A30">
        <w:t xml:space="preserve">GIS </w:t>
      </w:r>
      <w:r w:rsidR="006B7497" w:rsidRPr="00EE1A30">
        <w:t xml:space="preserve">information in </w:t>
      </w:r>
      <w:r w:rsidR="00034B06" w:rsidRPr="00EE1A30">
        <w:t>GML</w:t>
      </w:r>
      <w:r w:rsidR="006B7497" w:rsidRPr="00EE1A30">
        <w:t xml:space="preserve"> file format should be reported </w:t>
      </w:r>
      <w:r w:rsidRPr="00EE1A30">
        <w:t>for RBD</w:t>
      </w:r>
      <w:r w:rsidR="006B7497" w:rsidRPr="00EE1A30">
        <w:t>s</w:t>
      </w:r>
      <w:r w:rsidRPr="00EE1A30">
        <w:t xml:space="preserve"> and </w:t>
      </w:r>
      <w:r w:rsidR="006B7497" w:rsidRPr="00EE1A30">
        <w:t>S</w:t>
      </w:r>
      <w:r w:rsidRPr="00EE1A30">
        <w:t>ub-units accord</w:t>
      </w:r>
      <w:r w:rsidR="006B7497" w:rsidRPr="00EE1A30">
        <w:t xml:space="preserve">ing to the specifications of the </w:t>
      </w:r>
      <w:r w:rsidRPr="00EE1A30">
        <w:t>guidance for reporting spatial data</w:t>
      </w:r>
      <w:r w:rsidR="006B7497" w:rsidRPr="00EE1A30">
        <w:t xml:space="preserve"> (see Annex 5</w:t>
      </w:r>
      <w:r w:rsidR="004D35C6">
        <w:t xml:space="preserve"> GIS Guidance</w:t>
      </w:r>
      <w:r w:rsidR="006B7497" w:rsidRPr="00EE1A30">
        <w:t>).</w:t>
      </w:r>
    </w:p>
    <w:p w14:paraId="0CDC88A4" w14:textId="77777777" w:rsidR="00A616F4" w:rsidRPr="00EE1A30" w:rsidRDefault="006F25ED" w:rsidP="0010226A">
      <w:pPr>
        <w:pStyle w:val="Ttulo3"/>
      </w:pPr>
      <w:r w:rsidRPr="00C85500">
        <w:t>Guidance on the contents of the RBMPs/background</w:t>
      </w:r>
      <w:r w:rsidRPr="006F25ED">
        <w:t xml:space="preserve"> documents</w:t>
      </w:r>
    </w:p>
    <w:p w14:paraId="0372B042" w14:textId="77777777" w:rsidR="00E7608C" w:rsidRPr="00EE1A30" w:rsidRDefault="00E7608C" w:rsidP="000840F3">
      <w:pPr>
        <w:jc w:val="both"/>
      </w:pPr>
      <w:r w:rsidRPr="00EE1A30">
        <w:t>The following provides guidance on the aspects that the European Commission expects to find in the relevant chapters on Competent Authorities, RBDs and Sub-units in the RBMPs or in background documents. This guidance is not intended to be comprehensive in terms of what the Member States have to include in their RBMPs or background documents, rather to provide certain concrete elements of information that the European Commission expects to find.</w:t>
      </w:r>
    </w:p>
    <w:p w14:paraId="61E07BB0" w14:textId="77777777" w:rsidR="00B11860" w:rsidRPr="00EE1A30" w:rsidRDefault="00B11860" w:rsidP="000840F3">
      <w:pPr>
        <w:jc w:val="both"/>
        <w:rPr>
          <w:i/>
        </w:rPr>
      </w:pPr>
      <w:r w:rsidRPr="00EE1A30">
        <w:rPr>
          <w:i/>
        </w:rPr>
        <w:t>Change in Competent Authorities</w:t>
      </w:r>
    </w:p>
    <w:p w14:paraId="7BF5F31D" w14:textId="77777777" w:rsidR="00B11860" w:rsidRPr="00EE1A30" w:rsidRDefault="006B7497" w:rsidP="000840F3">
      <w:pPr>
        <w:jc w:val="both"/>
      </w:pPr>
      <w:r w:rsidRPr="00EE1A30">
        <w:lastRenderedPageBreak/>
        <w:t>An explanation should be provided i</w:t>
      </w:r>
      <w:r w:rsidR="00B11860" w:rsidRPr="00EE1A30">
        <w:t xml:space="preserve">f the </w:t>
      </w:r>
      <w:r w:rsidRPr="00EE1A30">
        <w:t>C</w:t>
      </w:r>
      <w:r w:rsidR="00B11860" w:rsidRPr="00EE1A30">
        <w:t xml:space="preserve">ompetent </w:t>
      </w:r>
      <w:r w:rsidRPr="00EE1A30">
        <w:t>A</w:t>
      </w:r>
      <w:r w:rsidR="00B11860" w:rsidRPr="00EE1A30">
        <w:t>uthorities, or their role</w:t>
      </w:r>
      <w:r w:rsidRPr="00EE1A30">
        <w:t>s,</w:t>
      </w:r>
      <w:r w:rsidR="00B11860" w:rsidRPr="00EE1A30">
        <w:t xml:space="preserve"> ha</w:t>
      </w:r>
      <w:r w:rsidRPr="00EE1A30">
        <w:t>ve</w:t>
      </w:r>
      <w:r w:rsidR="00B11860" w:rsidRPr="00EE1A30">
        <w:t xml:space="preserve"> changed since the publication of the first RBMP</w:t>
      </w:r>
      <w:r w:rsidRPr="00EE1A30">
        <w:t>s</w:t>
      </w:r>
      <w:r w:rsidR="00B11860" w:rsidRPr="00EE1A30">
        <w:t xml:space="preserve">. This should include information on the reasons for </w:t>
      </w:r>
      <w:r w:rsidRPr="00EE1A30">
        <w:t xml:space="preserve">the </w:t>
      </w:r>
      <w:r w:rsidR="00B11860" w:rsidRPr="00EE1A30">
        <w:t>change</w:t>
      </w:r>
      <w:r w:rsidRPr="00EE1A30">
        <w:t>s</w:t>
      </w:r>
      <w:r w:rsidR="00B11860" w:rsidRPr="00EE1A30">
        <w:t xml:space="preserve"> and how the changes will support the improved implementation of the WFD.</w:t>
      </w:r>
    </w:p>
    <w:p w14:paraId="257C9A1F" w14:textId="77777777" w:rsidR="0014788D" w:rsidRPr="00EE1A30" w:rsidRDefault="0014788D" w:rsidP="000840F3">
      <w:pPr>
        <w:jc w:val="both"/>
        <w:rPr>
          <w:i/>
        </w:rPr>
      </w:pPr>
      <w:r w:rsidRPr="00EE1A30">
        <w:rPr>
          <w:i/>
        </w:rPr>
        <w:t>Co-ordination</w:t>
      </w:r>
    </w:p>
    <w:p w14:paraId="38315108" w14:textId="77777777" w:rsidR="0014788D" w:rsidRPr="00EE1A30" w:rsidRDefault="0014788D" w:rsidP="000840F3">
      <w:pPr>
        <w:jc w:val="both"/>
      </w:pPr>
      <w:r w:rsidRPr="00EE1A30">
        <w:t xml:space="preserve">A detailed summary of how co-ordination is achieved between </w:t>
      </w:r>
      <w:r w:rsidR="006B7497" w:rsidRPr="00EE1A30">
        <w:t>C</w:t>
      </w:r>
      <w:r w:rsidRPr="00EE1A30">
        <w:t xml:space="preserve">ompetent </w:t>
      </w:r>
      <w:r w:rsidR="006B7497" w:rsidRPr="00EE1A30">
        <w:t>A</w:t>
      </w:r>
      <w:r w:rsidRPr="00EE1A30">
        <w:t xml:space="preserve">uthorities within the same RBD </w:t>
      </w:r>
      <w:r w:rsidR="006B7497" w:rsidRPr="00EE1A30">
        <w:t xml:space="preserve">and Member State </w:t>
      </w:r>
      <w:r w:rsidRPr="00EE1A30">
        <w:t>should be provided. This should include:</w:t>
      </w:r>
    </w:p>
    <w:p w14:paraId="56FE7B78" w14:textId="77777777" w:rsidR="0014788D" w:rsidRPr="00EE1A30" w:rsidRDefault="0014788D" w:rsidP="000840F3">
      <w:pPr>
        <w:numPr>
          <w:ilvl w:val="0"/>
          <w:numId w:val="18"/>
        </w:numPr>
        <w:jc w:val="both"/>
      </w:pPr>
      <w:r w:rsidRPr="00EE1A30">
        <w:t xml:space="preserve">How co-ordination is achieved between </w:t>
      </w:r>
      <w:r w:rsidR="006B7497" w:rsidRPr="00EE1A30">
        <w:t>C</w:t>
      </w:r>
      <w:r w:rsidRPr="00EE1A30">
        <w:t xml:space="preserve">ompetent </w:t>
      </w:r>
      <w:r w:rsidR="006B7497" w:rsidRPr="00EE1A30">
        <w:t>A</w:t>
      </w:r>
      <w:r w:rsidRPr="00EE1A30">
        <w:t>uthorities with different roles</w:t>
      </w:r>
      <w:r w:rsidR="006B7497" w:rsidRPr="00EE1A30">
        <w:t>.</w:t>
      </w:r>
    </w:p>
    <w:p w14:paraId="45A58C64" w14:textId="6BB83466" w:rsidR="00BE6C87" w:rsidRPr="00716243" w:rsidRDefault="0014788D" w:rsidP="00937C37">
      <w:pPr>
        <w:numPr>
          <w:ilvl w:val="0"/>
          <w:numId w:val="18"/>
        </w:numPr>
        <w:jc w:val="both"/>
        <w:rPr>
          <w:lang w:val="pt-PT"/>
        </w:rPr>
      </w:pPr>
      <w:r w:rsidRPr="00EE1A30">
        <w:t xml:space="preserve">How co-ordination is achieved between </w:t>
      </w:r>
      <w:r w:rsidR="006B7497" w:rsidRPr="00EE1A30">
        <w:t>C</w:t>
      </w:r>
      <w:r w:rsidRPr="00EE1A30">
        <w:t xml:space="preserve">ompetent </w:t>
      </w:r>
      <w:r w:rsidR="006B7497" w:rsidRPr="00EE1A30">
        <w:t>A</w:t>
      </w:r>
      <w:r w:rsidRPr="00EE1A30">
        <w:t>uthorities who share a role (e.g. for issuing permits</w:t>
      </w:r>
      <w:r w:rsidR="006B7497" w:rsidRPr="00EE1A30">
        <w:t xml:space="preserve">, </w:t>
      </w:r>
      <w:r w:rsidR="00B1157F" w:rsidRPr="00EE1A30">
        <w:t>enforcement</w:t>
      </w:r>
      <w:r w:rsidR="006B7497" w:rsidRPr="00EE1A30">
        <w:t xml:space="preserve"> etc</w:t>
      </w:r>
      <w:r w:rsidRPr="00EE1A30">
        <w:t>)</w:t>
      </w:r>
      <w:r w:rsidR="006B7497" w:rsidRPr="00EE1A30">
        <w:t>.</w:t>
      </w:r>
      <w:r w:rsidR="00937C37" w:rsidRPr="00716243">
        <w:rPr>
          <w:lang w:val="pt-PT"/>
        </w:rPr>
        <w:t xml:space="preserve"> </w:t>
      </w:r>
    </w:p>
    <w:sectPr w:rsidR="00BE6C87" w:rsidRPr="00716243" w:rsidSect="00937C37">
      <w:headerReference w:type="default" r:id="rId8"/>
      <w:pgSz w:w="11906" w:h="16838"/>
      <w:pgMar w:top="1021" w:right="851" w:bottom="1021" w:left="1418"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4BE4D" w14:textId="77777777" w:rsidR="00635530" w:rsidRDefault="00635530" w:rsidP="00FD025B">
      <w:pPr>
        <w:spacing w:after="0"/>
      </w:pPr>
      <w:r>
        <w:separator/>
      </w:r>
    </w:p>
  </w:endnote>
  <w:endnote w:type="continuationSeparator" w:id="0">
    <w:p w14:paraId="0067CE36" w14:textId="77777777" w:rsidR="00635530" w:rsidRDefault="00635530" w:rsidP="00FD025B">
      <w:pPr>
        <w:spacing w:after="0"/>
      </w:pPr>
      <w:r>
        <w:continuationSeparator/>
      </w:r>
    </w:p>
  </w:endnote>
  <w:endnote w:type="continuationNotice" w:id="1">
    <w:p w14:paraId="2B8847BA" w14:textId="77777777" w:rsidR="00635530" w:rsidRDefault="006355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FCA54" w14:textId="77777777" w:rsidR="00635530" w:rsidRDefault="00635530" w:rsidP="00FD025B">
      <w:pPr>
        <w:spacing w:after="0"/>
      </w:pPr>
      <w:r>
        <w:separator/>
      </w:r>
    </w:p>
  </w:footnote>
  <w:footnote w:type="continuationSeparator" w:id="0">
    <w:p w14:paraId="0F1413BE" w14:textId="77777777" w:rsidR="00635530" w:rsidRDefault="00635530" w:rsidP="00FD025B">
      <w:pPr>
        <w:spacing w:after="0"/>
      </w:pPr>
      <w:r>
        <w:continuationSeparator/>
      </w:r>
    </w:p>
  </w:footnote>
  <w:footnote w:type="continuationNotice" w:id="1">
    <w:p w14:paraId="6A95109C" w14:textId="77777777" w:rsidR="00635530" w:rsidRDefault="00635530">
      <w:pPr>
        <w:spacing w:after="0"/>
      </w:pPr>
    </w:p>
  </w:footnote>
  <w:footnote w:id="2">
    <w:p w14:paraId="599290A5" w14:textId="77777777" w:rsidR="00AC2F4F" w:rsidRPr="00CB79D2" w:rsidRDefault="00AC2F4F">
      <w:pPr>
        <w:pStyle w:val="Textonotapie"/>
      </w:pPr>
      <w:r w:rsidRPr="00CB79D2">
        <w:rPr>
          <w:rStyle w:val="Refdenotaalpie"/>
        </w:rPr>
        <w:footnoteRef/>
      </w:r>
      <w:r w:rsidRPr="00CB79D2">
        <w:t xml:space="preserve"> </w:t>
      </w:r>
      <w:r w:rsidRPr="00CB79D2">
        <w:tab/>
        <w:t xml:space="preserve">Member State’s 2-alpha character ISO country code: </w:t>
      </w:r>
      <w:hyperlink r:id="rId1" w:history="1">
        <w:r w:rsidRPr="00CB79D2">
          <w:rPr>
            <w:rStyle w:val="Hipervnculo"/>
            <w:noProof w:val="0"/>
            <w:color w:val="auto"/>
          </w:rPr>
          <w:t>http://publications.europa.eu/code/en/en-370100.htm</w:t>
        </w:r>
      </w:hyperlink>
      <w:r w:rsidRPr="00CB79D2">
        <w:t xml:space="preserve"> (Note: for Greece use ‘EL’ and United Kingdom use ‘UK’)</w:t>
      </w:r>
    </w:p>
  </w:footnote>
  <w:footnote w:id="3">
    <w:p w14:paraId="66C3E08E" w14:textId="77777777" w:rsidR="00AC2F4F" w:rsidRPr="00CB79D2" w:rsidRDefault="00AC2F4F">
      <w:pPr>
        <w:pStyle w:val="Textonotapie"/>
      </w:pPr>
      <w:r w:rsidRPr="00CB79D2">
        <w:rPr>
          <w:rStyle w:val="Refdenotaalpie"/>
        </w:rPr>
        <w:footnoteRef/>
      </w:r>
      <w:r w:rsidRPr="00CB79D2">
        <w:t xml:space="preserve"> </w:t>
      </w:r>
      <w:r w:rsidRPr="00CB79D2">
        <w:tab/>
        <w:t xml:space="preserve">Member State’s 2-alpha character ISO country code: </w:t>
      </w:r>
      <w:hyperlink r:id="rId2" w:history="1">
        <w:r w:rsidRPr="00CB79D2">
          <w:rPr>
            <w:rStyle w:val="Hipervnculo"/>
            <w:noProof w:val="0"/>
            <w:color w:val="auto"/>
          </w:rPr>
          <w:t>http://publications.europa.eu/code/en/en-370100.htm</w:t>
        </w:r>
      </w:hyperlink>
      <w:r w:rsidRPr="00CB79D2">
        <w:t xml:space="preserve"> (Note: for Greece use ‘EL’ and United Kingdom use ‘UK’)</w:t>
      </w:r>
    </w:p>
  </w:footnote>
  <w:footnote w:id="4">
    <w:p w14:paraId="038AA6E5" w14:textId="77777777" w:rsidR="00AC2F4F" w:rsidRPr="00CB79D2" w:rsidRDefault="00AC2F4F">
      <w:pPr>
        <w:pStyle w:val="Textonotapie"/>
      </w:pPr>
      <w:r w:rsidRPr="00CB79D2">
        <w:rPr>
          <w:rStyle w:val="Refdenotaalpie"/>
        </w:rPr>
        <w:footnoteRef/>
      </w:r>
      <w:r w:rsidRPr="00CB79D2">
        <w:t xml:space="preserve"> </w:t>
      </w:r>
      <w:r w:rsidRPr="00CB79D2">
        <w:tab/>
        <w:t>Please note that the multiplicity of the Class SubUnit is 0 to many. Therefore, if there are no sub-units in the RBD this whole class does not need to be reported</w:t>
      </w:r>
    </w:p>
  </w:footnote>
  <w:footnote w:id="5">
    <w:p w14:paraId="7931439A" w14:textId="77777777" w:rsidR="00AC2F4F" w:rsidRPr="00CB79D2" w:rsidRDefault="00AC2F4F">
      <w:pPr>
        <w:pStyle w:val="Textonotapie"/>
      </w:pPr>
      <w:r w:rsidRPr="00CB79D2">
        <w:rPr>
          <w:rStyle w:val="Refdenotaalpie"/>
        </w:rPr>
        <w:footnoteRef/>
      </w:r>
      <w:r w:rsidRPr="00CB79D2">
        <w:t xml:space="preserve"> </w:t>
      </w:r>
      <w:r>
        <w:tab/>
      </w:r>
      <w:r w:rsidRPr="00CB79D2">
        <w:t xml:space="preserve">Member State’s 2-alpha character ISO country code: </w:t>
      </w:r>
      <w:hyperlink r:id="rId3" w:history="1">
        <w:r w:rsidRPr="00CB79D2">
          <w:rPr>
            <w:rStyle w:val="Hipervnculo"/>
            <w:noProof w:val="0"/>
            <w:color w:val="auto"/>
          </w:rPr>
          <w:t>http://publications.europa.eu/code/en/en-370100.htm</w:t>
        </w:r>
      </w:hyperlink>
      <w:r w:rsidRPr="00CB79D2">
        <w:t xml:space="preserve"> (Note: for Greece use ‘EL’ and United Kingdom use ‘UK’)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9DD1" w14:textId="77777777" w:rsidR="00AC2F4F" w:rsidRPr="00771BCF" w:rsidRDefault="00AC2F4F" w:rsidP="00B923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0" w:legacyIndent="0"/>
      <w:lvlJc w:val="left"/>
      <w:rPr>
        <w:u w:val="none"/>
      </w:rPr>
    </w:lvl>
    <w:lvl w:ilvl="1">
      <w:start w:val="1"/>
      <w:numFmt w:val="decimal"/>
      <w:lvlText w:val="%1.%2"/>
      <w:legacy w:legacy="1" w:legacySpace="0" w:legacyIndent="0"/>
      <w:lvlJc w:val="left"/>
      <w:rPr>
        <w:u w:val="none"/>
      </w:rPr>
    </w:lvl>
    <w:lvl w:ilvl="2">
      <w:start w:val="1"/>
      <w:numFmt w:val="decimal"/>
      <w:lvlText w:val="%1.%2.%3"/>
      <w:legacy w:legacy="1" w:legacySpace="0" w:legacyIndent="0"/>
      <w:lvlJc w:val="left"/>
      <w:rPr>
        <w:u w:val="none"/>
      </w:rPr>
    </w:lvl>
    <w:lvl w:ilvl="3">
      <w:start w:val="1"/>
      <w:numFmt w:val="none"/>
      <w:suff w:val="nothing"/>
      <w:lvlText w:val=""/>
      <w:lvlJc w:val="left"/>
    </w:lvl>
    <w:lvl w:ilvl="4">
      <w:start w:val="1"/>
      <w:numFmt w:val="decimal"/>
      <w:lvlText w:val=".%5"/>
      <w:legacy w:legacy="1" w:legacySpace="144" w:legacyIndent="0"/>
      <w:lvlJc w:val="left"/>
    </w:lvl>
    <w:lvl w:ilvl="5">
      <w:start w:val="1"/>
      <w:numFmt w:val="decimal"/>
      <w:lvlText w:val=".%5.%6"/>
      <w:legacy w:legacy="1" w:legacySpace="144" w:legacyIndent="0"/>
      <w:lvlJc w:val="left"/>
    </w:lvl>
    <w:lvl w:ilvl="6">
      <w:start w:val="1"/>
      <w:numFmt w:val="decimal"/>
      <w:lvlText w:val=".%5.%6.%7"/>
      <w:legacy w:legacy="1" w:legacySpace="144" w:legacyIndent="0"/>
      <w:lvlJc w:val="left"/>
    </w:lvl>
    <w:lvl w:ilvl="7">
      <w:start w:val="1"/>
      <w:numFmt w:val="decimal"/>
      <w:lvlText w:val=".%5.%6.%7.%8"/>
      <w:legacy w:legacy="1" w:legacySpace="144" w:legacyIndent="0"/>
      <w:lvlJc w:val="left"/>
    </w:lvl>
    <w:lvl w:ilvl="8">
      <w:start w:val="1"/>
      <w:numFmt w:val="decimal"/>
      <w:lvlText w:val=".%5.%6.%7.%8.%9"/>
      <w:legacy w:legacy="1" w:legacySpace="144" w:legacyIndent="0"/>
      <w:lvlJc w:val="left"/>
    </w:lvl>
  </w:abstractNum>
  <w:abstractNum w:abstractNumId="3" w15:restartNumberingAfterBreak="0">
    <w:nsid w:val="00000001"/>
    <w:multiLevelType w:val="multilevel"/>
    <w:tmpl w:val="6A467EA2"/>
    <w:name w:val="Heading"/>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173550E"/>
    <w:multiLevelType w:val="hybridMultilevel"/>
    <w:tmpl w:val="74FC567E"/>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5" w15:restartNumberingAfterBreak="0">
    <w:nsid w:val="02406DAC"/>
    <w:multiLevelType w:val="hybridMultilevel"/>
    <w:tmpl w:val="6CA0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440B10"/>
    <w:multiLevelType w:val="hybridMultilevel"/>
    <w:tmpl w:val="40E8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E71112"/>
    <w:multiLevelType w:val="hybridMultilevel"/>
    <w:tmpl w:val="26CA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E51389"/>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205DBD"/>
    <w:multiLevelType w:val="hybridMultilevel"/>
    <w:tmpl w:val="C144E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46712FC"/>
    <w:multiLevelType w:val="hybridMultilevel"/>
    <w:tmpl w:val="0AF6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B67F1"/>
    <w:multiLevelType w:val="hybridMultilevel"/>
    <w:tmpl w:val="12EAEC30"/>
    <w:lvl w:ilvl="0" w:tplc="D57A5764">
      <w:start w:val="1"/>
      <w:numFmt w:val="bullet"/>
      <w:lvlText w:val="-"/>
      <w:lvlJc w:val="left"/>
      <w:pPr>
        <w:tabs>
          <w:tab w:val="num" w:pos="1721"/>
        </w:tabs>
        <w:ind w:left="1721" w:hanging="360"/>
      </w:pPr>
      <w:rPr>
        <w:rFonts w:ascii="Arial" w:hAnsi="Aria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5271B"/>
    <w:multiLevelType w:val="hybridMultilevel"/>
    <w:tmpl w:val="BB26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F428C"/>
    <w:multiLevelType w:val="multilevel"/>
    <w:tmpl w:val="CFFE001A"/>
    <w:lvl w:ilvl="0">
      <w:start w:val="1"/>
      <w:numFmt w:val="upperLetter"/>
      <w:lvlText w:val="%1."/>
      <w:lvlJc w:val="left"/>
      <w:pPr>
        <w:tabs>
          <w:tab w:val="num" w:pos="-31680"/>
        </w:tabs>
        <w:ind w:left="-31833" w:hanging="936"/>
      </w:pPr>
      <w:rPr>
        <w:rFonts w:hint="default"/>
      </w:rPr>
    </w:lvl>
    <w:lvl w:ilvl="1">
      <w:start w:val="1"/>
      <w:numFmt w:val="decimal"/>
      <w:lvlText w:val="%1.%2"/>
      <w:lvlJc w:val="left"/>
      <w:pPr>
        <w:tabs>
          <w:tab w:val="num" w:pos="-31680"/>
        </w:tabs>
        <w:ind w:left="-31833" w:hanging="936"/>
      </w:pPr>
      <w:rPr>
        <w:rFonts w:ascii="Arial" w:hAnsi="Arial" w:hint="default"/>
        <w:b w:val="0"/>
        <w:bCs w:val="0"/>
        <w:i w:val="0"/>
        <w:sz w:val="30"/>
      </w:rPr>
    </w:lvl>
    <w:lvl w:ilvl="2">
      <w:start w:val="1"/>
      <w:numFmt w:val="decimal"/>
      <w:lvlText w:val="%2.%3"/>
      <w:lvlJc w:val="left"/>
      <w:pPr>
        <w:tabs>
          <w:tab w:val="num" w:pos="-31680"/>
        </w:tabs>
        <w:ind w:left="32767" w:firstLine="0"/>
      </w:pPr>
      <w:rPr>
        <w:rFonts w:hint="default"/>
      </w:rPr>
    </w:lvl>
    <w:lvl w:ilvl="3">
      <w:start w:val="1"/>
      <w:numFmt w:val="decimal"/>
      <w:lvlText w:val="%1.%2.%3"/>
      <w:lvlJc w:val="left"/>
      <w:pPr>
        <w:tabs>
          <w:tab w:val="num" w:pos="31680"/>
        </w:tabs>
        <w:ind w:left="32767" w:firstLine="0"/>
      </w:pPr>
      <w:rPr>
        <w:rFonts w:hint="default"/>
      </w:rPr>
    </w:lvl>
    <w:lvl w:ilvl="4">
      <w:start w:val="1"/>
      <w:numFmt w:val="decimal"/>
      <w:lvlText w:val="%1.%2.%3.%4.%5"/>
      <w:lvlJc w:val="left"/>
      <w:pPr>
        <w:tabs>
          <w:tab w:val="num" w:pos="31680"/>
        </w:tabs>
        <w:ind w:left="32767" w:firstLine="0"/>
      </w:pPr>
      <w:rPr>
        <w:rFonts w:hint="default"/>
      </w:rPr>
    </w:lvl>
    <w:lvl w:ilvl="5">
      <w:start w:val="1"/>
      <w:numFmt w:val="upperLetter"/>
      <w:lvlRestart w:val="0"/>
      <w:suff w:val="space"/>
      <w:lvlText w:val="Appendix %6"/>
      <w:lvlJc w:val="left"/>
      <w:pPr>
        <w:ind w:left="3402" w:firstLine="0"/>
      </w:pPr>
      <w:rPr>
        <w:rFonts w:ascii="Arial" w:hAnsi="Arial" w:hint="default"/>
      </w:rPr>
    </w:lvl>
    <w:lvl w:ilvl="6">
      <w:start w:val="1"/>
      <w:numFmt w:val="decimal"/>
      <w:lvlText w:val="%6.%7"/>
      <w:lvlJc w:val="left"/>
      <w:pPr>
        <w:tabs>
          <w:tab w:val="num" w:pos="936"/>
        </w:tabs>
        <w:ind w:left="936" w:hanging="936"/>
      </w:pPr>
      <w:rPr>
        <w:rFonts w:hint="default"/>
      </w:rPr>
    </w:lvl>
    <w:lvl w:ilvl="7">
      <w:start w:val="1"/>
      <w:numFmt w:val="decimal"/>
      <w:lvlText w:val="%6.%7.%8"/>
      <w:lvlJc w:val="left"/>
      <w:pPr>
        <w:tabs>
          <w:tab w:val="num" w:pos="936"/>
        </w:tabs>
        <w:ind w:left="936" w:hanging="936"/>
      </w:pPr>
      <w:rPr>
        <w:rFonts w:hint="default"/>
      </w:rPr>
    </w:lvl>
    <w:lvl w:ilvl="8">
      <w:start w:val="1"/>
      <w:numFmt w:val="decimal"/>
      <w:lvlText w:val="%1.%2.%3.%4.%5.%6.%7.%8.%9"/>
      <w:lvlJc w:val="left"/>
      <w:pPr>
        <w:tabs>
          <w:tab w:val="num" w:pos="31680"/>
        </w:tabs>
        <w:ind w:left="32767" w:firstLine="0"/>
      </w:pPr>
      <w:rPr>
        <w:rFonts w:hint="default"/>
      </w:rPr>
    </w:lvl>
  </w:abstractNum>
  <w:abstractNum w:abstractNumId="14" w15:restartNumberingAfterBreak="0">
    <w:nsid w:val="0A3424F2"/>
    <w:multiLevelType w:val="hybridMultilevel"/>
    <w:tmpl w:val="FCF6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DC3F55"/>
    <w:multiLevelType w:val="hybridMultilevel"/>
    <w:tmpl w:val="9F5C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7A71FE"/>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EE7E43"/>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0F88763F"/>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FD921FE"/>
    <w:multiLevelType w:val="hybridMultilevel"/>
    <w:tmpl w:val="69F0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861EA3"/>
    <w:multiLevelType w:val="hybridMultilevel"/>
    <w:tmpl w:val="13060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40123BE"/>
    <w:multiLevelType w:val="hybridMultilevel"/>
    <w:tmpl w:val="BD2E358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0F4526"/>
    <w:multiLevelType w:val="hybridMultilevel"/>
    <w:tmpl w:val="1720879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582D74"/>
    <w:multiLevelType w:val="hybridMultilevel"/>
    <w:tmpl w:val="0F50B694"/>
    <w:lvl w:ilvl="0" w:tplc="0809000F">
      <w:start w:val="1"/>
      <w:numFmt w:val="decimal"/>
      <w:lvlText w:val="%1."/>
      <w:lvlJc w:val="left"/>
      <w:pPr>
        <w:tabs>
          <w:tab w:val="num" w:pos="1296"/>
        </w:tabs>
        <w:ind w:left="1296" w:hanging="360"/>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7A1D85"/>
    <w:multiLevelType w:val="hybridMultilevel"/>
    <w:tmpl w:val="6CCEA03C"/>
    <w:lvl w:ilvl="0" w:tplc="888CFAFC">
      <w:start w:val="1"/>
      <w:numFmt w:val="bullet"/>
      <w:lvlText w:val=""/>
      <w:lvlJc w:val="left"/>
      <w:pPr>
        <w:tabs>
          <w:tab w:val="num" w:pos="284"/>
        </w:tabs>
        <w:ind w:left="284" w:hanging="284"/>
      </w:pPr>
      <w:rPr>
        <w:rFonts w:ascii="Symbol" w:hAnsi="Symbol"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9B21D9"/>
    <w:multiLevelType w:val="hybridMultilevel"/>
    <w:tmpl w:val="BE1A92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5B62574"/>
    <w:multiLevelType w:val="hybridMultilevel"/>
    <w:tmpl w:val="744E6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7D53BA"/>
    <w:multiLevelType w:val="hybridMultilevel"/>
    <w:tmpl w:val="A322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994F58"/>
    <w:multiLevelType w:val="hybridMultilevel"/>
    <w:tmpl w:val="B25852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1AD51120"/>
    <w:multiLevelType w:val="hybridMultilevel"/>
    <w:tmpl w:val="7A2ED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C1F17B1"/>
    <w:multiLevelType w:val="hybridMultilevel"/>
    <w:tmpl w:val="0E1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273EFA"/>
    <w:multiLevelType w:val="hybridMultilevel"/>
    <w:tmpl w:val="BC463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5364318">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7F71E5"/>
    <w:multiLevelType w:val="multilevel"/>
    <w:tmpl w:val="76DA0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1CA6362B"/>
    <w:multiLevelType w:val="hybridMultilevel"/>
    <w:tmpl w:val="7B0CE48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851E26"/>
    <w:multiLevelType w:val="hybridMultilevel"/>
    <w:tmpl w:val="4A144BA8"/>
    <w:lvl w:ilvl="0" w:tplc="08090001">
      <w:start w:val="1"/>
      <w:numFmt w:val="bullet"/>
      <w:lvlText w:val=""/>
      <w:lvlJc w:val="left"/>
      <w:pPr>
        <w:ind w:left="720" w:hanging="360"/>
      </w:pPr>
      <w:rPr>
        <w:rFonts w:ascii="Symbol" w:hAnsi="Symbol" w:hint="default"/>
      </w:rPr>
    </w:lvl>
    <w:lvl w:ilvl="1" w:tplc="CC78967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A901B2"/>
    <w:multiLevelType w:val="hybridMultilevel"/>
    <w:tmpl w:val="5672BF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1EDD2954"/>
    <w:multiLevelType w:val="hybridMultilevel"/>
    <w:tmpl w:val="4A7A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F734306"/>
    <w:multiLevelType w:val="multilevel"/>
    <w:tmpl w:val="DE0E662E"/>
    <w:lvl w:ilvl="0">
      <w:start w:val="6"/>
      <w:numFmt w:val="decimal"/>
      <w:pStyle w:val="Ttulo1"/>
      <w:lvlText w:val="%1."/>
      <w:lvlJc w:val="left"/>
      <w:pPr>
        <w:tabs>
          <w:tab w:val="num" w:pos="1920"/>
        </w:tabs>
        <w:ind w:left="1920" w:hanging="480"/>
      </w:pPr>
      <w:rPr>
        <w:rFonts w:hint="default"/>
      </w:rPr>
    </w:lvl>
    <w:lvl w:ilvl="1">
      <w:start w:val="1"/>
      <w:numFmt w:val="decimal"/>
      <w:pStyle w:val="Ttulo2"/>
      <w:lvlText w:val="%1.%2."/>
      <w:lvlJc w:val="left"/>
      <w:pPr>
        <w:tabs>
          <w:tab w:val="num" w:pos="2640"/>
        </w:tabs>
        <w:ind w:left="2640" w:hanging="720"/>
      </w:pPr>
      <w:rPr>
        <w:rFonts w:hint="default"/>
      </w:rPr>
    </w:lvl>
    <w:lvl w:ilvl="2">
      <w:start w:val="1"/>
      <w:numFmt w:val="decimal"/>
      <w:pStyle w:val="Ttulo3"/>
      <w:lvlText w:val="%1.%2.%3."/>
      <w:lvlJc w:val="left"/>
      <w:pPr>
        <w:tabs>
          <w:tab w:val="num" w:pos="3360"/>
        </w:tabs>
        <w:ind w:left="336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tabs>
          <w:tab w:val="num" w:pos="4287"/>
        </w:tabs>
        <w:ind w:left="4287"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9" w15:restartNumberingAfterBreak="0">
    <w:nsid w:val="20CB5324"/>
    <w:multiLevelType w:val="hybridMultilevel"/>
    <w:tmpl w:val="3B128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13E9688">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1057781"/>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16E24B9"/>
    <w:multiLevelType w:val="hybridMultilevel"/>
    <w:tmpl w:val="29202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244490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38E281C"/>
    <w:multiLevelType w:val="hybridMultilevel"/>
    <w:tmpl w:val="D38AF4C4"/>
    <w:lvl w:ilvl="0" w:tplc="08090001">
      <w:start w:val="1"/>
      <w:numFmt w:val="bullet"/>
      <w:lvlText w:val=""/>
      <w:lvlJc w:val="left"/>
      <w:pPr>
        <w:ind w:left="3915" w:hanging="360"/>
      </w:pPr>
      <w:rPr>
        <w:rFonts w:ascii="Symbol" w:hAnsi="Symbol" w:hint="default"/>
      </w:rPr>
    </w:lvl>
    <w:lvl w:ilvl="1" w:tplc="08090003" w:tentative="1">
      <w:start w:val="1"/>
      <w:numFmt w:val="bullet"/>
      <w:lvlText w:val="o"/>
      <w:lvlJc w:val="left"/>
      <w:pPr>
        <w:ind w:left="4635" w:hanging="360"/>
      </w:pPr>
      <w:rPr>
        <w:rFonts w:ascii="Courier New" w:hAnsi="Courier New" w:cs="Courier New" w:hint="default"/>
      </w:rPr>
    </w:lvl>
    <w:lvl w:ilvl="2" w:tplc="08090005" w:tentative="1">
      <w:start w:val="1"/>
      <w:numFmt w:val="bullet"/>
      <w:lvlText w:val=""/>
      <w:lvlJc w:val="left"/>
      <w:pPr>
        <w:ind w:left="5355" w:hanging="360"/>
      </w:pPr>
      <w:rPr>
        <w:rFonts w:ascii="Wingdings" w:hAnsi="Wingdings" w:hint="default"/>
      </w:rPr>
    </w:lvl>
    <w:lvl w:ilvl="3" w:tplc="08090001" w:tentative="1">
      <w:start w:val="1"/>
      <w:numFmt w:val="bullet"/>
      <w:lvlText w:val=""/>
      <w:lvlJc w:val="left"/>
      <w:pPr>
        <w:ind w:left="6075" w:hanging="360"/>
      </w:pPr>
      <w:rPr>
        <w:rFonts w:ascii="Symbol" w:hAnsi="Symbol" w:hint="default"/>
      </w:rPr>
    </w:lvl>
    <w:lvl w:ilvl="4" w:tplc="08090003" w:tentative="1">
      <w:start w:val="1"/>
      <w:numFmt w:val="bullet"/>
      <w:lvlText w:val="o"/>
      <w:lvlJc w:val="left"/>
      <w:pPr>
        <w:ind w:left="6795" w:hanging="360"/>
      </w:pPr>
      <w:rPr>
        <w:rFonts w:ascii="Courier New" w:hAnsi="Courier New" w:cs="Courier New" w:hint="default"/>
      </w:rPr>
    </w:lvl>
    <w:lvl w:ilvl="5" w:tplc="08090005" w:tentative="1">
      <w:start w:val="1"/>
      <w:numFmt w:val="bullet"/>
      <w:lvlText w:val=""/>
      <w:lvlJc w:val="left"/>
      <w:pPr>
        <w:ind w:left="7515" w:hanging="360"/>
      </w:pPr>
      <w:rPr>
        <w:rFonts w:ascii="Wingdings" w:hAnsi="Wingdings" w:hint="default"/>
      </w:rPr>
    </w:lvl>
    <w:lvl w:ilvl="6" w:tplc="08090001" w:tentative="1">
      <w:start w:val="1"/>
      <w:numFmt w:val="bullet"/>
      <w:lvlText w:val=""/>
      <w:lvlJc w:val="left"/>
      <w:pPr>
        <w:ind w:left="8235" w:hanging="360"/>
      </w:pPr>
      <w:rPr>
        <w:rFonts w:ascii="Symbol" w:hAnsi="Symbol" w:hint="default"/>
      </w:rPr>
    </w:lvl>
    <w:lvl w:ilvl="7" w:tplc="08090003" w:tentative="1">
      <w:start w:val="1"/>
      <w:numFmt w:val="bullet"/>
      <w:lvlText w:val="o"/>
      <w:lvlJc w:val="left"/>
      <w:pPr>
        <w:ind w:left="8955" w:hanging="360"/>
      </w:pPr>
      <w:rPr>
        <w:rFonts w:ascii="Courier New" w:hAnsi="Courier New" w:cs="Courier New" w:hint="default"/>
      </w:rPr>
    </w:lvl>
    <w:lvl w:ilvl="8" w:tplc="08090005" w:tentative="1">
      <w:start w:val="1"/>
      <w:numFmt w:val="bullet"/>
      <w:lvlText w:val=""/>
      <w:lvlJc w:val="left"/>
      <w:pPr>
        <w:ind w:left="9675" w:hanging="360"/>
      </w:pPr>
      <w:rPr>
        <w:rFonts w:ascii="Wingdings" w:hAnsi="Wingdings" w:hint="default"/>
      </w:rPr>
    </w:lvl>
  </w:abstractNum>
  <w:abstractNum w:abstractNumId="45" w15:restartNumberingAfterBreak="0">
    <w:nsid w:val="24226BB7"/>
    <w:multiLevelType w:val="hybridMultilevel"/>
    <w:tmpl w:val="D95AD088"/>
    <w:lvl w:ilvl="0" w:tplc="08090001">
      <w:start w:val="1"/>
      <w:numFmt w:val="bullet"/>
      <w:lvlText w:val=""/>
      <w:lvlJc w:val="left"/>
      <w:pPr>
        <w:tabs>
          <w:tab w:val="num" w:pos="720"/>
        </w:tabs>
        <w:ind w:left="720" w:hanging="360"/>
      </w:pPr>
      <w:rPr>
        <w:rFonts w:ascii="Symbol" w:hAnsi="Symbol" w:hint="default"/>
      </w:rPr>
    </w:lvl>
    <w:lvl w:ilvl="1" w:tplc="1C7879D6">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640C7C"/>
    <w:multiLevelType w:val="hybridMultilevel"/>
    <w:tmpl w:val="62721F5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7837D88"/>
    <w:multiLevelType w:val="hybridMultilevel"/>
    <w:tmpl w:val="33B8A85A"/>
    <w:lvl w:ilvl="0" w:tplc="08090001">
      <w:start w:val="1"/>
      <w:numFmt w:val="bullet"/>
      <w:lvlText w:val=""/>
      <w:lvlJc w:val="left"/>
      <w:pPr>
        <w:tabs>
          <w:tab w:val="num" w:pos="1712"/>
        </w:tabs>
        <w:ind w:left="1712" w:hanging="360"/>
      </w:pPr>
      <w:rPr>
        <w:rFonts w:ascii="Symbol" w:hAnsi="Symbol"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48" w15:restartNumberingAfterBreak="0">
    <w:nsid w:val="27AA5502"/>
    <w:multiLevelType w:val="hybridMultilevel"/>
    <w:tmpl w:val="D110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8C96AEC"/>
    <w:multiLevelType w:val="hybridMultilevel"/>
    <w:tmpl w:val="65DC1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2A803AAD"/>
    <w:multiLevelType w:val="hybridMultilevel"/>
    <w:tmpl w:val="5FBE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4D68E6"/>
    <w:multiLevelType w:val="hybridMultilevel"/>
    <w:tmpl w:val="3E908EA4"/>
    <w:lvl w:ilvl="0" w:tplc="0C0A0017">
      <w:start w:val="1"/>
      <w:numFmt w:val="lowerLetter"/>
      <w:pStyle w:val="Bullet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53" w15:restartNumberingAfterBreak="0">
    <w:nsid w:val="2BC2641A"/>
    <w:multiLevelType w:val="hybridMultilevel"/>
    <w:tmpl w:val="FA44A46A"/>
    <w:lvl w:ilvl="0" w:tplc="0809000F">
      <w:start w:val="1"/>
      <w:numFmt w:val="decimal"/>
      <w:lvlText w:val="%1."/>
      <w:lvlJc w:val="left"/>
      <w:pPr>
        <w:tabs>
          <w:tab w:val="num" w:pos="1296"/>
        </w:tabs>
        <w:ind w:left="1296" w:hanging="360"/>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DF4264"/>
    <w:multiLevelType w:val="hybridMultilevel"/>
    <w:tmpl w:val="5D3088CE"/>
    <w:lvl w:ilvl="0" w:tplc="7700CC1E">
      <w:start w:val="1"/>
      <w:numFmt w:val="bullet"/>
      <w:pStyle w:val="Bullets"/>
      <w:lvlText w:val=""/>
      <w:lvlJc w:val="left"/>
      <w:pPr>
        <w:tabs>
          <w:tab w:val="num" w:pos="1361"/>
        </w:tabs>
        <w:ind w:left="1361" w:hanging="425"/>
      </w:pPr>
      <w:rPr>
        <w:rFonts w:ascii="Symbol" w:hAnsi="Symbol" w:hint="default"/>
        <w:b w:val="0"/>
        <w:i w:val="0"/>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305156DA"/>
    <w:multiLevelType w:val="hybridMultilevel"/>
    <w:tmpl w:val="4EE06B7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57" w15:restartNumberingAfterBreak="0">
    <w:nsid w:val="30630023"/>
    <w:multiLevelType w:val="hybridMultilevel"/>
    <w:tmpl w:val="E26C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8F15A8"/>
    <w:multiLevelType w:val="hybridMultilevel"/>
    <w:tmpl w:val="E180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08F1FC5"/>
    <w:multiLevelType w:val="hybridMultilevel"/>
    <w:tmpl w:val="0DE20846"/>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11B21A6"/>
    <w:multiLevelType w:val="hybridMultilevel"/>
    <w:tmpl w:val="43C8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AD496D"/>
    <w:multiLevelType w:val="hybridMultilevel"/>
    <w:tmpl w:val="F18637B0"/>
    <w:lvl w:ilvl="0" w:tplc="D8F4BBEC">
      <w:start w:val="1"/>
      <w:numFmt w:val="decimal"/>
      <w:pStyle w:val="titulo3"/>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63"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36510C35"/>
    <w:multiLevelType w:val="hybridMultilevel"/>
    <w:tmpl w:val="1AEAF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90B084A"/>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3A405E42"/>
    <w:multiLevelType w:val="hybridMultilevel"/>
    <w:tmpl w:val="8DB266BE"/>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67" w15:restartNumberingAfterBreak="0">
    <w:nsid w:val="3AFB6DC8"/>
    <w:multiLevelType w:val="singleLevel"/>
    <w:tmpl w:val="D97CFDF8"/>
    <w:lvl w:ilvl="0">
      <w:start w:val="1"/>
      <w:numFmt w:val="bullet"/>
      <w:lvlText w:val=""/>
      <w:lvlJc w:val="left"/>
      <w:pPr>
        <w:tabs>
          <w:tab w:val="num" w:pos="1485"/>
        </w:tabs>
        <w:ind w:left="1485" w:hanging="283"/>
      </w:pPr>
      <w:rPr>
        <w:rFonts w:ascii="Symbol" w:hAnsi="Symbol"/>
      </w:rPr>
    </w:lvl>
  </w:abstractNum>
  <w:abstractNum w:abstractNumId="68"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69" w15:restartNumberingAfterBreak="0">
    <w:nsid w:val="3D995BB1"/>
    <w:multiLevelType w:val="hybridMultilevel"/>
    <w:tmpl w:val="D54EB688"/>
    <w:lvl w:ilvl="0" w:tplc="0809000F">
      <w:start w:val="1"/>
      <w:numFmt w:val="decimal"/>
      <w:lvlText w:val="%1."/>
      <w:lvlJc w:val="left"/>
      <w:pPr>
        <w:tabs>
          <w:tab w:val="num" w:pos="1361"/>
        </w:tabs>
        <w:ind w:left="1361" w:hanging="425"/>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E602127"/>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3E947D7E"/>
    <w:multiLevelType w:val="hybridMultilevel"/>
    <w:tmpl w:val="4D78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F2827A0"/>
    <w:multiLevelType w:val="hybridMultilevel"/>
    <w:tmpl w:val="AA26DE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3" w15:restartNumberingAfterBreak="0">
    <w:nsid w:val="40D90C0D"/>
    <w:multiLevelType w:val="hybridMultilevel"/>
    <w:tmpl w:val="1AC8C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13312ED"/>
    <w:multiLevelType w:val="hybridMultilevel"/>
    <w:tmpl w:val="6D82955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5" w15:restartNumberingAfterBreak="0">
    <w:nsid w:val="419F3B46"/>
    <w:multiLevelType w:val="hybridMultilevel"/>
    <w:tmpl w:val="43C2FC2C"/>
    <w:lvl w:ilvl="0" w:tplc="72C08EB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21C7B57"/>
    <w:multiLevelType w:val="hybridMultilevel"/>
    <w:tmpl w:val="FE2A1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2841577"/>
    <w:multiLevelType w:val="hybridMultilevel"/>
    <w:tmpl w:val="2F902C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36423C2"/>
    <w:multiLevelType w:val="hybridMultilevel"/>
    <w:tmpl w:val="29FE7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803BC5"/>
    <w:multiLevelType w:val="hybridMultilevel"/>
    <w:tmpl w:val="8B98B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3E742A6"/>
    <w:multiLevelType w:val="hybridMultilevel"/>
    <w:tmpl w:val="5E9A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4B007C"/>
    <w:multiLevelType w:val="hybridMultilevel"/>
    <w:tmpl w:val="A29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83" w15:restartNumberingAfterBreak="0">
    <w:nsid w:val="46706EBF"/>
    <w:multiLevelType w:val="hybridMultilevel"/>
    <w:tmpl w:val="30381EA6"/>
    <w:lvl w:ilvl="0" w:tplc="0C0A0001">
      <w:start w:val="1"/>
      <w:numFmt w:val="bullet"/>
      <w:lvlText w:val=""/>
      <w:lvlJc w:val="left"/>
      <w:pPr>
        <w:ind w:left="720" w:hanging="360"/>
      </w:pPr>
      <w:rPr>
        <w:rFonts w:ascii="Symbol" w:hAnsi="Symbol" w:hint="default"/>
      </w:rPr>
    </w:lvl>
    <w:lvl w:ilvl="1" w:tplc="1F206404">
      <w:numFmt w:val="bullet"/>
      <w:lvlText w:val="•"/>
      <w:lvlJc w:val="left"/>
      <w:pPr>
        <w:ind w:left="1800" w:hanging="72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46BF519C"/>
    <w:multiLevelType w:val="hybridMultilevel"/>
    <w:tmpl w:val="1F1C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85475ED"/>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6" w15:restartNumberingAfterBreak="0">
    <w:nsid w:val="48603E4C"/>
    <w:multiLevelType w:val="hybridMultilevel"/>
    <w:tmpl w:val="794A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89368AD"/>
    <w:multiLevelType w:val="hybridMultilevel"/>
    <w:tmpl w:val="0F42A13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8" w15:restartNumberingAfterBreak="0">
    <w:nsid w:val="49074C7C"/>
    <w:multiLevelType w:val="hybridMultilevel"/>
    <w:tmpl w:val="05E8D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9174D9E"/>
    <w:multiLevelType w:val="hybridMultilevel"/>
    <w:tmpl w:val="D98A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91E4020"/>
    <w:multiLevelType w:val="hybridMultilevel"/>
    <w:tmpl w:val="8188C5E2"/>
    <w:lvl w:ilvl="0" w:tplc="0C0A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1" w15:restartNumberingAfterBreak="0">
    <w:nsid w:val="4A25346B"/>
    <w:multiLevelType w:val="hybridMultilevel"/>
    <w:tmpl w:val="3C305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A892369"/>
    <w:multiLevelType w:val="hybridMultilevel"/>
    <w:tmpl w:val="448E7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A9D1F79"/>
    <w:multiLevelType w:val="hybridMultilevel"/>
    <w:tmpl w:val="4A949AD0"/>
    <w:lvl w:ilvl="0" w:tplc="0C0A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4" w15:restartNumberingAfterBreak="0">
    <w:nsid w:val="4B857B95"/>
    <w:multiLevelType w:val="hybridMultilevel"/>
    <w:tmpl w:val="26C26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C1F01FD"/>
    <w:multiLevelType w:val="hybridMultilevel"/>
    <w:tmpl w:val="D87E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4A6FF8"/>
    <w:multiLevelType w:val="hybridMultilevel"/>
    <w:tmpl w:val="907C5C7C"/>
    <w:lvl w:ilvl="0" w:tplc="0C0A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7" w15:restartNumberingAfterBreak="0">
    <w:nsid w:val="4C4B1A18"/>
    <w:multiLevelType w:val="hybridMultilevel"/>
    <w:tmpl w:val="0CCA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CC979CD"/>
    <w:multiLevelType w:val="hybridMultilevel"/>
    <w:tmpl w:val="E0A8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6F582E"/>
    <w:multiLevelType w:val="hybridMultilevel"/>
    <w:tmpl w:val="6C74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E474D5C"/>
    <w:multiLevelType w:val="hybridMultilevel"/>
    <w:tmpl w:val="FBF20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F48546F"/>
    <w:multiLevelType w:val="hybridMultilevel"/>
    <w:tmpl w:val="E7E83376"/>
    <w:lvl w:ilvl="0" w:tplc="08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102" w15:restartNumberingAfterBreak="0">
    <w:nsid w:val="5355362E"/>
    <w:multiLevelType w:val="hybridMultilevel"/>
    <w:tmpl w:val="93048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536E6C53"/>
    <w:multiLevelType w:val="hybridMultilevel"/>
    <w:tmpl w:val="EC169C72"/>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3871FB9"/>
    <w:multiLevelType w:val="hybridMultilevel"/>
    <w:tmpl w:val="7FCA0E92"/>
    <w:lvl w:ilvl="0" w:tplc="08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105" w15:restartNumberingAfterBreak="0">
    <w:nsid w:val="53F81795"/>
    <w:multiLevelType w:val="hybridMultilevel"/>
    <w:tmpl w:val="6EB0F796"/>
    <w:lvl w:ilvl="0" w:tplc="C434AD46">
      <w:start w:val="1"/>
      <w:numFmt w:val="bullet"/>
      <w:lvlText w:val=""/>
      <w:lvlJc w:val="left"/>
      <w:pPr>
        <w:tabs>
          <w:tab w:val="num" w:pos="284"/>
        </w:tabs>
        <w:ind w:left="284" w:hanging="284"/>
      </w:pPr>
      <w:rPr>
        <w:rFonts w:ascii="Symbol" w:hAnsi="Symbol"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07" w15:restartNumberingAfterBreak="0">
    <w:nsid w:val="55207E5A"/>
    <w:multiLevelType w:val="hybridMultilevel"/>
    <w:tmpl w:val="40B61AEE"/>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5E63196"/>
    <w:multiLevelType w:val="hybridMultilevel"/>
    <w:tmpl w:val="D9BEFA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9" w15:restartNumberingAfterBreak="0">
    <w:nsid w:val="56A54BED"/>
    <w:multiLevelType w:val="hybridMultilevel"/>
    <w:tmpl w:val="6AF6F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7870E11"/>
    <w:multiLevelType w:val="hybridMultilevel"/>
    <w:tmpl w:val="CD2CAA68"/>
    <w:lvl w:ilvl="0" w:tplc="C260959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15:restartNumberingAfterBreak="0">
    <w:nsid w:val="57B17781"/>
    <w:multiLevelType w:val="hybridMultilevel"/>
    <w:tmpl w:val="ACDAC950"/>
    <w:lvl w:ilvl="0" w:tplc="F45894B8">
      <w:numFmt w:val="bullet"/>
      <w:lvlText w:val="•"/>
      <w:lvlJc w:val="left"/>
      <w:pPr>
        <w:ind w:left="1080" w:hanging="72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8120565"/>
    <w:multiLevelType w:val="hybridMultilevel"/>
    <w:tmpl w:val="B950B4AA"/>
    <w:lvl w:ilvl="0" w:tplc="0C0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9F60045"/>
    <w:multiLevelType w:val="hybridMultilevel"/>
    <w:tmpl w:val="E7A06A34"/>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BB57C2F"/>
    <w:multiLevelType w:val="hybridMultilevel"/>
    <w:tmpl w:val="2A9C02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F096638A">
      <w:start w:val="4"/>
      <w:numFmt w:val="bullet"/>
      <w:lvlText w:val="-"/>
      <w:lvlJc w:val="left"/>
      <w:pPr>
        <w:ind w:left="1800" w:hanging="360"/>
      </w:pPr>
      <w:rPr>
        <w:rFonts w:ascii="Times New Roman" w:eastAsia="Times New Roman" w:hAnsi="Times New Roman" w:cs="Times New Roman"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5" w15:restartNumberingAfterBreak="0">
    <w:nsid w:val="5BE47AEE"/>
    <w:multiLevelType w:val="hybridMultilevel"/>
    <w:tmpl w:val="B0509D0E"/>
    <w:lvl w:ilvl="0" w:tplc="C260959A">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6" w15:restartNumberingAfterBreak="0">
    <w:nsid w:val="5CFC0088"/>
    <w:multiLevelType w:val="hybridMultilevel"/>
    <w:tmpl w:val="304E770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7" w15:restartNumberingAfterBreak="0">
    <w:nsid w:val="5D78000D"/>
    <w:multiLevelType w:val="hybridMultilevel"/>
    <w:tmpl w:val="9AC4C682"/>
    <w:lvl w:ilvl="0" w:tplc="72C08EBE">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15:restartNumberingAfterBreak="0">
    <w:nsid w:val="5DCF20DA"/>
    <w:multiLevelType w:val="hybridMultilevel"/>
    <w:tmpl w:val="F0EADE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9"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20" w15:restartNumberingAfterBreak="0">
    <w:nsid w:val="5FBA32F4"/>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122" w15:restartNumberingAfterBreak="0">
    <w:nsid w:val="620F2440"/>
    <w:multiLevelType w:val="singleLevel"/>
    <w:tmpl w:val="6860A420"/>
    <w:lvl w:ilvl="0">
      <w:start w:val="1"/>
      <w:numFmt w:val="bullet"/>
      <w:lvlText w:val=""/>
      <w:lvlJc w:val="left"/>
      <w:pPr>
        <w:tabs>
          <w:tab w:val="num" w:pos="1485"/>
        </w:tabs>
        <w:ind w:left="1485" w:hanging="283"/>
      </w:pPr>
      <w:rPr>
        <w:rFonts w:ascii="Symbol" w:hAnsi="Symbol"/>
      </w:rPr>
    </w:lvl>
  </w:abstractNum>
  <w:abstractNum w:abstractNumId="123" w15:restartNumberingAfterBreak="0">
    <w:nsid w:val="64266170"/>
    <w:multiLevelType w:val="hybridMultilevel"/>
    <w:tmpl w:val="921815B6"/>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6533B6B"/>
    <w:multiLevelType w:val="hybridMultilevel"/>
    <w:tmpl w:val="597E9D6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6C44D4B"/>
    <w:multiLevelType w:val="hybridMultilevel"/>
    <w:tmpl w:val="FDC899CE"/>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6EC2F2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66EF22CB"/>
    <w:multiLevelType w:val="hybridMultilevel"/>
    <w:tmpl w:val="9F6CA2DA"/>
    <w:lvl w:ilvl="0" w:tplc="72C08EB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7A60A8E"/>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67B315BB"/>
    <w:multiLevelType w:val="hybridMultilevel"/>
    <w:tmpl w:val="96D4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8BD7815"/>
    <w:multiLevelType w:val="hybridMultilevel"/>
    <w:tmpl w:val="03261C9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9F11390"/>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6A256C00"/>
    <w:multiLevelType w:val="hybridMultilevel"/>
    <w:tmpl w:val="0128A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15:restartNumberingAfterBreak="0">
    <w:nsid w:val="6A2D1BA9"/>
    <w:multiLevelType w:val="hybridMultilevel"/>
    <w:tmpl w:val="8D94CA64"/>
    <w:lvl w:ilvl="0" w:tplc="0C0A0003">
      <w:start w:val="1"/>
      <w:numFmt w:val="bullet"/>
      <w:lvlText w:val="o"/>
      <w:lvlJc w:val="left"/>
      <w:pPr>
        <w:ind w:left="1796" w:hanging="360"/>
      </w:pPr>
      <w:rPr>
        <w:rFonts w:ascii="Courier New" w:hAnsi="Courier New" w:cs="Courier New"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134" w15:restartNumberingAfterBreak="0">
    <w:nsid w:val="6ABE416F"/>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5" w15:restartNumberingAfterBreak="0">
    <w:nsid w:val="6B252EC3"/>
    <w:multiLevelType w:val="hybridMultilevel"/>
    <w:tmpl w:val="7B58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B265922"/>
    <w:multiLevelType w:val="hybridMultilevel"/>
    <w:tmpl w:val="1DFE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C9C7486"/>
    <w:multiLevelType w:val="hybridMultilevel"/>
    <w:tmpl w:val="F306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D773F13"/>
    <w:multiLevelType w:val="hybridMultilevel"/>
    <w:tmpl w:val="CDEED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DF118C0"/>
    <w:multiLevelType w:val="singleLevel"/>
    <w:tmpl w:val="B90C8B88"/>
    <w:lvl w:ilvl="0">
      <w:start w:val="1"/>
      <w:numFmt w:val="bullet"/>
      <w:lvlText w:val=""/>
      <w:lvlJc w:val="left"/>
      <w:pPr>
        <w:tabs>
          <w:tab w:val="num" w:pos="1485"/>
        </w:tabs>
        <w:ind w:left="1485" w:hanging="283"/>
      </w:pPr>
      <w:rPr>
        <w:rFonts w:ascii="Symbol" w:hAnsi="Symbol"/>
      </w:rPr>
    </w:lvl>
  </w:abstractNum>
  <w:abstractNum w:abstractNumId="140" w15:restartNumberingAfterBreak="0">
    <w:nsid w:val="6E6E4B82"/>
    <w:multiLevelType w:val="hybridMultilevel"/>
    <w:tmpl w:val="0396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E7B42AC"/>
    <w:multiLevelType w:val="hybridMultilevel"/>
    <w:tmpl w:val="15582A76"/>
    <w:lvl w:ilvl="0" w:tplc="0C0A0003">
      <w:start w:val="1"/>
      <w:numFmt w:val="bullet"/>
      <w:lvlText w:val="o"/>
      <w:lvlJc w:val="left"/>
      <w:pPr>
        <w:ind w:left="2148" w:hanging="360"/>
      </w:pPr>
      <w:rPr>
        <w:rFonts w:ascii="Courier New" w:hAnsi="Courier New" w:cs="Courier New"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42" w15:restartNumberingAfterBreak="0">
    <w:nsid w:val="6EBE4432"/>
    <w:multiLevelType w:val="hybridMultilevel"/>
    <w:tmpl w:val="DEF6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0704A10"/>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719C3E67"/>
    <w:multiLevelType w:val="hybridMultilevel"/>
    <w:tmpl w:val="81B6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15:restartNumberingAfterBreak="0">
    <w:nsid w:val="728E7B36"/>
    <w:multiLevelType w:val="hybridMultilevel"/>
    <w:tmpl w:val="15501F1A"/>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4A10588"/>
    <w:multiLevelType w:val="hybridMultilevel"/>
    <w:tmpl w:val="B3FC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62A0990"/>
    <w:multiLevelType w:val="hybridMultilevel"/>
    <w:tmpl w:val="744E6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76D6FD4"/>
    <w:multiLevelType w:val="hybridMultilevel"/>
    <w:tmpl w:val="DA908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0" w15:restartNumberingAfterBreak="0">
    <w:nsid w:val="77C17EC4"/>
    <w:multiLevelType w:val="hybridMultilevel"/>
    <w:tmpl w:val="F28EC438"/>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8C146C0"/>
    <w:multiLevelType w:val="hybridMultilevel"/>
    <w:tmpl w:val="011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9E63B47"/>
    <w:multiLevelType w:val="hybridMultilevel"/>
    <w:tmpl w:val="8F1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042E95"/>
    <w:multiLevelType w:val="hybridMultilevel"/>
    <w:tmpl w:val="3F06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A6F438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15:restartNumberingAfterBreak="0">
    <w:nsid w:val="7AD33F3B"/>
    <w:multiLevelType w:val="hybridMultilevel"/>
    <w:tmpl w:val="D51A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B430A63"/>
    <w:multiLevelType w:val="hybridMultilevel"/>
    <w:tmpl w:val="32566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C90032F"/>
    <w:multiLevelType w:val="hybridMultilevel"/>
    <w:tmpl w:val="92544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CFB0903"/>
    <w:multiLevelType w:val="hybridMultilevel"/>
    <w:tmpl w:val="D0B40724"/>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9" w15:restartNumberingAfterBreak="0">
    <w:nsid w:val="7E096918"/>
    <w:multiLevelType w:val="hybridMultilevel"/>
    <w:tmpl w:val="12CC8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E9976D3"/>
    <w:multiLevelType w:val="hybridMultilevel"/>
    <w:tmpl w:val="BA54D9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1" w15:restartNumberingAfterBreak="0">
    <w:nsid w:val="7ECF0DB1"/>
    <w:multiLevelType w:val="hybridMultilevel"/>
    <w:tmpl w:val="F2D45F28"/>
    <w:lvl w:ilvl="0" w:tplc="72C08EB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F1227A1"/>
    <w:multiLevelType w:val="hybridMultilevel"/>
    <w:tmpl w:val="F7C619F8"/>
    <w:lvl w:ilvl="0" w:tplc="72C08EBE">
      <w:numFmt w:val="bullet"/>
      <w:lvlText w:val="-"/>
      <w:lvlJc w:val="left"/>
      <w:pPr>
        <w:ind w:left="1202" w:hanging="360"/>
      </w:pPr>
      <w:rPr>
        <w:rFonts w:ascii="Times New Roman" w:eastAsia="Times New Roman" w:hAnsi="Times New Roman"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63" w15:restartNumberingAfterBreak="0">
    <w:nsid w:val="7F7338FD"/>
    <w:multiLevelType w:val="hybridMultilevel"/>
    <w:tmpl w:val="C01A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FF07931"/>
    <w:multiLevelType w:val="hybridMultilevel"/>
    <w:tmpl w:val="61EAC9E0"/>
    <w:lvl w:ilvl="0" w:tplc="FCFCEFF2">
      <w:start w:val="1"/>
      <w:numFmt w:val="bullet"/>
      <w:lvlText w:val=""/>
      <w:lvlJc w:val="left"/>
      <w:pPr>
        <w:ind w:left="720" w:hanging="360"/>
      </w:pPr>
      <w:rPr>
        <w:rFonts w:ascii="Symbol" w:hAnsi="Symbol" w:hint="default"/>
      </w:rPr>
    </w:lvl>
    <w:lvl w:ilvl="1" w:tplc="CD56D256" w:tentative="1">
      <w:start w:val="1"/>
      <w:numFmt w:val="bullet"/>
      <w:lvlText w:val="o"/>
      <w:lvlJc w:val="left"/>
      <w:pPr>
        <w:ind w:left="1440" w:hanging="360"/>
      </w:pPr>
      <w:rPr>
        <w:rFonts w:ascii="Courier New" w:hAnsi="Courier New" w:cs="Courier New" w:hint="default"/>
      </w:rPr>
    </w:lvl>
    <w:lvl w:ilvl="2" w:tplc="BF70A7DC" w:tentative="1">
      <w:start w:val="1"/>
      <w:numFmt w:val="bullet"/>
      <w:lvlText w:val=""/>
      <w:lvlJc w:val="left"/>
      <w:pPr>
        <w:ind w:left="2160" w:hanging="360"/>
      </w:pPr>
      <w:rPr>
        <w:rFonts w:ascii="Wingdings" w:hAnsi="Wingdings" w:hint="default"/>
      </w:rPr>
    </w:lvl>
    <w:lvl w:ilvl="3" w:tplc="55F89596" w:tentative="1">
      <w:start w:val="1"/>
      <w:numFmt w:val="bullet"/>
      <w:lvlText w:val=""/>
      <w:lvlJc w:val="left"/>
      <w:pPr>
        <w:ind w:left="2880" w:hanging="360"/>
      </w:pPr>
      <w:rPr>
        <w:rFonts w:ascii="Symbol" w:hAnsi="Symbol" w:hint="default"/>
      </w:rPr>
    </w:lvl>
    <w:lvl w:ilvl="4" w:tplc="31340858" w:tentative="1">
      <w:start w:val="1"/>
      <w:numFmt w:val="bullet"/>
      <w:lvlText w:val="o"/>
      <w:lvlJc w:val="left"/>
      <w:pPr>
        <w:ind w:left="3600" w:hanging="360"/>
      </w:pPr>
      <w:rPr>
        <w:rFonts w:ascii="Courier New" w:hAnsi="Courier New" w:cs="Courier New" w:hint="default"/>
      </w:rPr>
    </w:lvl>
    <w:lvl w:ilvl="5" w:tplc="8358598A" w:tentative="1">
      <w:start w:val="1"/>
      <w:numFmt w:val="bullet"/>
      <w:lvlText w:val=""/>
      <w:lvlJc w:val="left"/>
      <w:pPr>
        <w:ind w:left="4320" w:hanging="360"/>
      </w:pPr>
      <w:rPr>
        <w:rFonts w:ascii="Wingdings" w:hAnsi="Wingdings" w:hint="default"/>
      </w:rPr>
    </w:lvl>
    <w:lvl w:ilvl="6" w:tplc="7A1ACF34" w:tentative="1">
      <w:start w:val="1"/>
      <w:numFmt w:val="bullet"/>
      <w:lvlText w:val=""/>
      <w:lvlJc w:val="left"/>
      <w:pPr>
        <w:ind w:left="5040" w:hanging="360"/>
      </w:pPr>
      <w:rPr>
        <w:rFonts w:ascii="Symbol" w:hAnsi="Symbol" w:hint="default"/>
      </w:rPr>
    </w:lvl>
    <w:lvl w:ilvl="7" w:tplc="8884DAA6" w:tentative="1">
      <w:start w:val="1"/>
      <w:numFmt w:val="bullet"/>
      <w:lvlText w:val="o"/>
      <w:lvlJc w:val="left"/>
      <w:pPr>
        <w:ind w:left="5760" w:hanging="360"/>
      </w:pPr>
      <w:rPr>
        <w:rFonts w:ascii="Courier New" w:hAnsi="Courier New" w:cs="Courier New" w:hint="default"/>
      </w:rPr>
    </w:lvl>
    <w:lvl w:ilvl="8" w:tplc="D4264920" w:tentative="1">
      <w:start w:val="1"/>
      <w:numFmt w:val="bullet"/>
      <w:lvlText w:val=""/>
      <w:lvlJc w:val="left"/>
      <w:pPr>
        <w:ind w:left="6480" w:hanging="360"/>
      </w:pPr>
      <w:rPr>
        <w:rFonts w:ascii="Wingdings" w:hAnsi="Wingdings" w:hint="default"/>
      </w:rPr>
    </w:lvl>
  </w:abstractNum>
  <w:num w:numId="1">
    <w:abstractNumId w:val="38"/>
  </w:num>
  <w:num w:numId="2">
    <w:abstractNumId w:val="114"/>
  </w:num>
  <w:num w:numId="3">
    <w:abstractNumId w:val="83"/>
  </w:num>
  <w:num w:numId="4">
    <w:abstractNumId w:val="20"/>
  </w:num>
  <w:num w:numId="5">
    <w:abstractNumId w:val="113"/>
  </w:num>
  <w:num w:numId="6">
    <w:abstractNumId w:val="146"/>
  </w:num>
  <w:num w:numId="7">
    <w:abstractNumId w:val="130"/>
  </w:num>
  <w:num w:numId="8">
    <w:abstractNumId w:val="34"/>
  </w:num>
  <w:num w:numId="9">
    <w:abstractNumId w:val="125"/>
  </w:num>
  <w:num w:numId="10">
    <w:abstractNumId w:val="46"/>
  </w:num>
  <w:num w:numId="11">
    <w:abstractNumId w:val="123"/>
  </w:num>
  <w:num w:numId="12">
    <w:abstractNumId w:val="103"/>
  </w:num>
  <w:num w:numId="13">
    <w:abstractNumId w:val="109"/>
  </w:num>
  <w:num w:numId="14">
    <w:abstractNumId w:val="45"/>
  </w:num>
  <w:num w:numId="15">
    <w:abstractNumId w:val="111"/>
  </w:num>
  <w:num w:numId="16">
    <w:abstractNumId w:val="60"/>
  </w:num>
  <w:num w:numId="17">
    <w:abstractNumId w:val="95"/>
  </w:num>
  <w:num w:numId="18">
    <w:abstractNumId w:val="15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6"/>
  </w:num>
  <w:num w:numId="21">
    <w:abstractNumId w:val="39"/>
  </w:num>
  <w:num w:numId="22">
    <w:abstractNumId w:val="94"/>
  </w:num>
  <w:num w:numId="23">
    <w:abstractNumId w:val="97"/>
  </w:num>
  <w:num w:numId="24">
    <w:abstractNumId w:val="135"/>
  </w:num>
  <w:num w:numId="25">
    <w:abstractNumId w:val="10"/>
  </w:num>
  <w:num w:numId="26">
    <w:abstractNumId w:val="14"/>
  </w:num>
  <w:num w:numId="27">
    <w:abstractNumId w:val="12"/>
  </w:num>
  <w:num w:numId="28">
    <w:abstractNumId w:val="89"/>
  </w:num>
  <w:num w:numId="29">
    <w:abstractNumId w:val="115"/>
  </w:num>
  <w:num w:numId="30">
    <w:abstractNumId w:val="25"/>
  </w:num>
  <w:num w:numId="31">
    <w:abstractNumId w:val="41"/>
  </w:num>
  <w:num w:numId="32">
    <w:abstractNumId w:val="132"/>
  </w:num>
  <w:num w:numId="33">
    <w:abstractNumId w:val="36"/>
  </w:num>
  <w:num w:numId="34">
    <w:abstractNumId w:val="35"/>
  </w:num>
  <w:num w:numId="35">
    <w:abstractNumId w:val="76"/>
  </w:num>
  <w:num w:numId="36">
    <w:abstractNumId w:val="64"/>
  </w:num>
  <w:num w:numId="37">
    <w:abstractNumId w:val="91"/>
  </w:num>
  <w:num w:numId="38">
    <w:abstractNumId w:val="157"/>
  </w:num>
  <w:num w:numId="39">
    <w:abstractNumId w:val="32"/>
  </w:num>
  <w:num w:numId="40">
    <w:abstractNumId w:val="78"/>
  </w:num>
  <w:num w:numId="41">
    <w:abstractNumId w:val="159"/>
  </w:num>
  <w:num w:numId="42">
    <w:abstractNumId w:val="58"/>
  </w:num>
  <w:num w:numId="43">
    <w:abstractNumId w:val="26"/>
  </w:num>
  <w:num w:numId="44">
    <w:abstractNumId w:val="129"/>
  </w:num>
  <w:num w:numId="45">
    <w:abstractNumId w:val="56"/>
  </w:num>
  <w:num w:numId="46">
    <w:abstractNumId w:val="147"/>
  </w:num>
  <w:num w:numId="47">
    <w:abstractNumId w:val="19"/>
  </w:num>
  <w:num w:numId="48">
    <w:abstractNumId w:val="162"/>
  </w:num>
  <w:num w:numId="49">
    <w:abstractNumId w:val="48"/>
  </w:num>
  <w:num w:numId="50">
    <w:abstractNumId w:val="37"/>
  </w:num>
  <w:num w:numId="51">
    <w:abstractNumId w:val="163"/>
  </w:num>
  <w:num w:numId="52">
    <w:abstractNumId w:val="158"/>
  </w:num>
  <w:num w:numId="53">
    <w:abstractNumId w:val="27"/>
  </w:num>
  <w:num w:numId="54">
    <w:abstractNumId w:val="151"/>
  </w:num>
  <w:num w:numId="55">
    <w:abstractNumId w:val="6"/>
  </w:num>
  <w:num w:numId="56">
    <w:abstractNumId w:val="144"/>
  </w:num>
  <w:num w:numId="57">
    <w:abstractNumId w:val="50"/>
  </w:num>
  <w:num w:numId="58">
    <w:abstractNumId w:val="152"/>
  </w:num>
  <w:num w:numId="59">
    <w:abstractNumId w:val="92"/>
  </w:num>
  <w:num w:numId="60">
    <w:abstractNumId w:val="28"/>
  </w:num>
  <w:num w:numId="61">
    <w:abstractNumId w:val="118"/>
  </w:num>
  <w:num w:numId="62">
    <w:abstractNumId w:val="22"/>
  </w:num>
  <w:num w:numId="63">
    <w:abstractNumId w:val="71"/>
  </w:num>
  <w:num w:numId="64">
    <w:abstractNumId w:val="138"/>
  </w:num>
  <w:num w:numId="65">
    <w:abstractNumId w:val="15"/>
  </w:num>
  <w:num w:numId="66">
    <w:abstractNumId w:val="75"/>
  </w:num>
  <w:num w:numId="67">
    <w:abstractNumId w:val="164"/>
  </w:num>
  <w:num w:numId="68">
    <w:abstractNumId w:val="79"/>
  </w:num>
  <w:num w:numId="69">
    <w:abstractNumId w:val="7"/>
  </w:num>
  <w:num w:numId="70">
    <w:abstractNumId w:val="57"/>
  </w:num>
  <w:num w:numId="71">
    <w:abstractNumId w:val="112"/>
  </w:num>
  <w:num w:numId="72">
    <w:abstractNumId w:val="87"/>
  </w:num>
  <w:num w:numId="73">
    <w:abstractNumId w:val="116"/>
  </w:num>
  <w:num w:numId="74">
    <w:abstractNumId w:val="141"/>
  </w:num>
  <w:num w:numId="75">
    <w:abstractNumId w:val="124"/>
  </w:num>
  <w:num w:numId="76">
    <w:abstractNumId w:val="81"/>
  </w:num>
  <w:num w:numId="77">
    <w:abstractNumId w:val="156"/>
  </w:num>
  <w:num w:numId="78">
    <w:abstractNumId w:val="54"/>
  </w:num>
  <w:num w:numId="79">
    <w:abstractNumId w:val="9"/>
  </w:num>
  <w:num w:numId="80">
    <w:abstractNumId w:val="66"/>
  </w:num>
  <w:num w:numId="81">
    <w:abstractNumId w:val="29"/>
  </w:num>
  <w:num w:numId="82">
    <w:abstractNumId w:val="102"/>
  </w:num>
  <w:num w:numId="83">
    <w:abstractNumId w:val="149"/>
  </w:num>
  <w:num w:numId="84">
    <w:abstractNumId w:val="51"/>
  </w:num>
  <w:num w:numId="85">
    <w:abstractNumId w:val="142"/>
  </w:num>
  <w:num w:numId="86">
    <w:abstractNumId w:val="140"/>
  </w:num>
  <w:num w:numId="87">
    <w:abstractNumId w:val="61"/>
  </w:num>
  <w:num w:numId="88">
    <w:abstractNumId w:val="33"/>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
  </w:num>
  <w:num w:numId="118">
    <w:abstractNumId w:val="0"/>
  </w:num>
  <w:num w:numId="119">
    <w:abstractNumId w:val="68"/>
  </w:num>
  <w:num w:numId="120">
    <w:abstractNumId w:val="52"/>
  </w:num>
  <w:num w:numId="121">
    <w:abstractNumId w:val="67"/>
  </w:num>
  <w:num w:numId="122">
    <w:abstractNumId w:val="122"/>
  </w:num>
  <w:num w:numId="123">
    <w:abstractNumId w:val="139"/>
  </w:num>
  <w:num w:numId="124">
    <w:abstractNumId w:val="62"/>
  </w:num>
  <w:num w:numId="125">
    <w:abstractNumId w:val="121"/>
  </w:num>
  <w:num w:numId="126">
    <w:abstractNumId w:val="119"/>
  </w:num>
  <w:num w:numId="127">
    <w:abstractNumId w:val="82"/>
  </w:num>
  <w:num w:numId="128">
    <w:abstractNumId w:val="106"/>
  </w:num>
  <w:num w:numId="129">
    <w:abstractNumId w:val="43"/>
  </w:num>
  <w:num w:numId="130">
    <w:abstractNumId w:val="63"/>
  </w:num>
  <w:num w:numId="131">
    <w:abstractNumId w:val="30"/>
  </w:num>
  <w:num w:numId="132">
    <w:abstractNumId w:val="55"/>
  </w:num>
  <w:num w:numId="133">
    <w:abstractNumId w:val="145"/>
  </w:num>
  <w:num w:numId="134">
    <w:abstractNumId w:val="74"/>
  </w:num>
  <w:num w:numId="135">
    <w:abstractNumId w:val="44"/>
  </w:num>
  <w:num w:numId="136">
    <w:abstractNumId w:val="2"/>
  </w:num>
  <w:num w:numId="137">
    <w:abstractNumId w:val="110"/>
  </w:num>
  <w:num w:numId="138">
    <w:abstractNumId w:val="86"/>
  </w:num>
  <w:num w:numId="139">
    <w:abstractNumId w:val="80"/>
  </w:num>
  <w:num w:numId="140">
    <w:abstractNumId w:val="98"/>
  </w:num>
  <w:num w:numId="141">
    <w:abstractNumId w:val="127"/>
  </w:num>
  <w:num w:numId="142">
    <w:abstractNumId w:val="161"/>
  </w:num>
  <w:num w:numId="143">
    <w:abstractNumId w:val="17"/>
  </w:num>
  <w:num w:numId="144">
    <w:abstractNumId w:val="85"/>
  </w:num>
  <w:num w:numId="145">
    <w:abstractNumId w:val="134"/>
  </w:num>
  <w:num w:numId="146">
    <w:abstractNumId w:val="73"/>
  </w:num>
  <w:num w:numId="147">
    <w:abstractNumId w:val="100"/>
  </w:num>
  <w:num w:numId="148">
    <w:abstractNumId w:val="126"/>
  </w:num>
  <w:num w:numId="149">
    <w:abstractNumId w:val="131"/>
  </w:num>
  <w:num w:numId="150">
    <w:abstractNumId w:val="16"/>
  </w:num>
  <w:num w:numId="151">
    <w:abstractNumId w:val="42"/>
  </w:num>
  <w:num w:numId="152">
    <w:abstractNumId w:val="70"/>
  </w:num>
  <w:num w:numId="153">
    <w:abstractNumId w:val="40"/>
  </w:num>
  <w:num w:numId="154">
    <w:abstractNumId w:val="154"/>
  </w:num>
  <w:num w:numId="155">
    <w:abstractNumId w:val="120"/>
  </w:num>
  <w:num w:numId="156">
    <w:abstractNumId w:val="65"/>
  </w:num>
  <w:num w:numId="157">
    <w:abstractNumId w:val="143"/>
  </w:num>
  <w:num w:numId="158">
    <w:abstractNumId w:val="8"/>
  </w:num>
  <w:num w:numId="159">
    <w:abstractNumId w:val="128"/>
  </w:num>
  <w:num w:numId="160">
    <w:abstractNumId w:val="18"/>
  </w:num>
  <w:num w:numId="161">
    <w:abstractNumId w:val="117"/>
  </w:num>
  <w:num w:numId="162">
    <w:abstractNumId w:val="77"/>
  </w:num>
  <w:num w:numId="163">
    <w:abstractNumId w:val="137"/>
  </w:num>
  <w:num w:numId="164">
    <w:abstractNumId w:val="93"/>
  </w:num>
  <w:num w:numId="165">
    <w:abstractNumId w:val="90"/>
  </w:num>
  <w:num w:numId="166">
    <w:abstractNumId w:val="96"/>
  </w:num>
  <w:num w:numId="167">
    <w:abstractNumId w:val="133"/>
  </w:num>
  <w:num w:numId="168">
    <w:abstractNumId w:val="150"/>
  </w:num>
  <w:num w:numId="169">
    <w:abstractNumId w:val="21"/>
  </w:num>
  <w:num w:numId="170">
    <w:abstractNumId w:val="59"/>
  </w:num>
  <w:num w:numId="171">
    <w:abstractNumId w:val="107"/>
  </w:num>
  <w:num w:numId="172">
    <w:abstractNumId w:val="49"/>
  </w:num>
  <w:num w:numId="173">
    <w:abstractNumId w:val="11"/>
  </w:num>
  <w:num w:numId="174">
    <w:abstractNumId w:val="13"/>
  </w:num>
  <w:num w:numId="175">
    <w:abstractNumId w:val="105"/>
  </w:num>
  <w:num w:numId="176">
    <w:abstractNumId w:val="24"/>
  </w:num>
  <w:num w:numId="177">
    <w:abstractNumId w:val="53"/>
  </w:num>
  <w:num w:numId="178">
    <w:abstractNumId w:val="23"/>
  </w:num>
  <w:num w:numId="179">
    <w:abstractNumId w:val="69"/>
  </w:num>
  <w:num w:numId="180">
    <w:abstractNumId w:val="4"/>
  </w:num>
  <w:num w:numId="181">
    <w:abstractNumId w:val="108"/>
  </w:num>
  <w:num w:numId="182">
    <w:abstractNumId w:val="104"/>
  </w:num>
  <w:num w:numId="183">
    <w:abstractNumId w:val="101"/>
  </w:num>
  <w:num w:numId="184">
    <w:abstractNumId w:val="47"/>
  </w:num>
  <w:num w:numId="185">
    <w:abstractNumId w:val="155"/>
  </w:num>
  <w:num w:numId="186">
    <w:abstractNumId w:val="88"/>
  </w:num>
  <w:num w:numId="187">
    <w:abstractNumId w:val="5"/>
  </w:num>
  <w:num w:numId="188">
    <w:abstractNumId w:val="3"/>
    <w:lvlOverride w:ilvl="0">
      <w:lvl w:ilvl="0">
        <w:start w:val="1"/>
        <w:numFmt w:val="decimal"/>
        <w:lvlText w:val="%1"/>
        <w:lvlJc w:val="left"/>
        <w:pPr>
          <w:ind w:left="0" w:firstLine="0"/>
        </w:pPr>
        <w:rPr>
          <w:rFonts w:ascii="Calibri" w:eastAsia="Calibri" w:hAnsi="Calibri" w:cs="Calibri"/>
          <w:b/>
          <w:color w:val="365F91"/>
          <w:sz w:val="44"/>
          <w:szCs w:val="44"/>
        </w:rPr>
      </w:lvl>
    </w:lvlOverride>
    <w:lvlOverride w:ilvl="1">
      <w:lvl w:ilvl="1">
        <w:start w:val="1"/>
        <w:numFmt w:val="decimal"/>
        <w:lvlText w:val="%1.%2"/>
        <w:lvlJc w:val="left"/>
        <w:pPr>
          <w:ind w:left="0" w:firstLine="0"/>
        </w:pPr>
        <w:rPr>
          <w:rFonts w:ascii="Calibri" w:eastAsia="Calibri" w:hAnsi="Calibri" w:cs="Calibri"/>
          <w:b/>
          <w:color w:val="4F81BC"/>
          <w:sz w:val="36"/>
          <w:szCs w:val="36"/>
        </w:rPr>
      </w:lvl>
    </w:lvlOverride>
    <w:lvlOverride w:ilvl="2">
      <w:lvl w:ilvl="2">
        <w:start w:val="1"/>
        <w:numFmt w:val="decimal"/>
        <w:lvlText w:val="%1.%2.%3"/>
        <w:lvlJc w:val="left"/>
        <w:pPr>
          <w:ind w:left="0" w:firstLine="0"/>
        </w:pPr>
        <w:rPr>
          <w:rFonts w:ascii="Calibri" w:eastAsia="Calibri" w:hAnsi="Calibri" w:cs="Calibri"/>
          <w:b/>
          <w:color w:val="4F81BC"/>
          <w:sz w:val="32"/>
          <w:szCs w:val="32"/>
        </w:rPr>
      </w:lvl>
    </w:lvlOverride>
    <w:lvlOverride w:ilvl="3">
      <w:lvl w:ilvl="3">
        <w:start w:val="1"/>
        <w:numFmt w:val="decimal"/>
        <w:lvlText w:val="%1.%2.%3.%4"/>
        <w:lvlJc w:val="left"/>
        <w:pPr>
          <w:ind w:left="0" w:firstLine="0"/>
        </w:pPr>
        <w:rPr>
          <w:rFonts w:ascii="Calibri" w:eastAsia="Calibri" w:hAnsi="Calibri" w:cs="Calibri"/>
          <w:b/>
          <w:color w:val="4F81BC"/>
          <w:sz w:val="28"/>
          <w:szCs w:val="28"/>
        </w:rPr>
      </w:lvl>
    </w:lvlOverride>
    <w:lvlOverride w:ilvl="4">
      <w:lvl w:ilvl="4">
        <w:start w:val="1"/>
        <w:numFmt w:val="decimal"/>
        <w:lvlText w:val="%1.%2.%3.%4.%5"/>
        <w:lvlJc w:val="left"/>
        <w:pPr>
          <w:ind w:left="0" w:firstLine="0"/>
        </w:pPr>
        <w:rPr>
          <w:rFonts w:ascii="Calibri" w:eastAsia="Calibri" w:hAnsi="Calibri" w:cs="Calibri"/>
          <w:b/>
          <w:color w:val="233E5F"/>
        </w:rPr>
      </w:lvl>
    </w:lvlOverride>
    <w:lvlOverride w:ilvl="5">
      <w:lvl w:ilvl="5">
        <w:start w:val="1"/>
        <w:numFmt w:val="decimal"/>
        <w:lvlText w:val="%1.%2.%3.%4.%5.%6"/>
        <w:lvlJc w:val="left"/>
        <w:pPr>
          <w:ind w:left="0" w:firstLine="0"/>
        </w:pPr>
        <w:rPr>
          <w:rFonts w:ascii="Calibri" w:eastAsia="Calibri" w:hAnsi="Calibri" w:cs="Calibri"/>
          <w:b/>
          <w:color w:val="233E5F"/>
        </w:rPr>
      </w:lvl>
    </w:lvlOverride>
    <w:lvlOverride w:ilvl="6">
      <w:lvl w:ilvl="6">
        <w:start w:val="1"/>
        <w:numFmt w:val="decimal"/>
        <w:lvlText w:val="%1.%2.%3.%4.%5.%6.%7"/>
        <w:lvlJc w:val="left"/>
        <w:pPr>
          <w:ind w:left="0" w:firstLine="0"/>
        </w:pPr>
        <w:rPr>
          <w:rFonts w:ascii="Calibri" w:eastAsia="Calibri" w:hAnsi="Calibri" w:cs="Calibri"/>
          <w:b/>
          <w:color w:val="3F3F3F"/>
        </w:rPr>
      </w:lvl>
    </w:lvlOverride>
    <w:lvlOverride w:ilvl="7">
      <w:lvl w:ilvl="7">
        <w:start w:val="1"/>
        <w:numFmt w:val="decimal"/>
        <w:lvlText w:val="%1.%2.%3.%4.%5.%6.%7.%8"/>
        <w:lvlJc w:val="left"/>
        <w:pPr>
          <w:ind w:left="0" w:firstLine="0"/>
        </w:pPr>
        <w:rPr>
          <w:rFonts w:ascii="Calibri" w:eastAsia="Calibri" w:hAnsi="Calibri" w:cs="Calibri"/>
          <w:b/>
          <w:color w:val="3F3F3F"/>
        </w:rPr>
      </w:lvl>
    </w:lvlOverride>
    <w:lvlOverride w:ilvl="8">
      <w:lvl w:ilvl="8">
        <w:start w:val="1"/>
        <w:numFmt w:val="decimal"/>
        <w:lvlText w:val="%1.%2.%3.%4.%5.%6.%7.%8.%9"/>
        <w:lvlJc w:val="left"/>
        <w:pPr>
          <w:ind w:left="0" w:firstLine="0"/>
        </w:pPr>
        <w:rPr>
          <w:rFonts w:ascii="Calibri" w:eastAsia="Calibri" w:hAnsi="Calibri" w:cs="Calibri"/>
          <w:b/>
          <w:color w:val="3F3F3F"/>
        </w:rPr>
      </w:lvl>
    </w:lvlOverride>
  </w:num>
  <w:num w:numId="189">
    <w:abstractNumId w:val="31"/>
  </w:num>
  <w:num w:numId="190">
    <w:abstractNumId w:val="148"/>
  </w:num>
  <w:num w:numId="191">
    <w:abstractNumId w:val="72"/>
  </w:num>
  <w:num w:numId="192">
    <w:abstractNumId w:val="160"/>
  </w:num>
  <w:num w:numId="193">
    <w:abstractNumId w:val="84"/>
  </w:num>
  <w:num w:numId="194">
    <w:abstractNumId w:val="99"/>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4D0678"/>
    <w:rsid w:val="000004F7"/>
    <w:rsid w:val="00001BB6"/>
    <w:rsid w:val="00001C45"/>
    <w:rsid w:val="00001EC2"/>
    <w:rsid w:val="000029DB"/>
    <w:rsid w:val="000039CD"/>
    <w:rsid w:val="0000413F"/>
    <w:rsid w:val="00004418"/>
    <w:rsid w:val="00004B9F"/>
    <w:rsid w:val="00004E3F"/>
    <w:rsid w:val="00005072"/>
    <w:rsid w:val="0000509D"/>
    <w:rsid w:val="0000567F"/>
    <w:rsid w:val="00006782"/>
    <w:rsid w:val="00007638"/>
    <w:rsid w:val="00007983"/>
    <w:rsid w:val="00007AD4"/>
    <w:rsid w:val="00007F55"/>
    <w:rsid w:val="00010FB4"/>
    <w:rsid w:val="000128A0"/>
    <w:rsid w:val="00012942"/>
    <w:rsid w:val="00012AF8"/>
    <w:rsid w:val="00012B63"/>
    <w:rsid w:val="00014A2E"/>
    <w:rsid w:val="00014B47"/>
    <w:rsid w:val="0001582E"/>
    <w:rsid w:val="0001661E"/>
    <w:rsid w:val="0001738A"/>
    <w:rsid w:val="00017D66"/>
    <w:rsid w:val="00020446"/>
    <w:rsid w:val="000219C7"/>
    <w:rsid w:val="000219C9"/>
    <w:rsid w:val="000220DD"/>
    <w:rsid w:val="000224ED"/>
    <w:rsid w:val="000227D0"/>
    <w:rsid w:val="0002337D"/>
    <w:rsid w:val="000236FA"/>
    <w:rsid w:val="00023A1D"/>
    <w:rsid w:val="00024D5B"/>
    <w:rsid w:val="00025C99"/>
    <w:rsid w:val="000263CC"/>
    <w:rsid w:val="00026479"/>
    <w:rsid w:val="000273A5"/>
    <w:rsid w:val="00027636"/>
    <w:rsid w:val="00027992"/>
    <w:rsid w:val="00027AC1"/>
    <w:rsid w:val="0003004E"/>
    <w:rsid w:val="00031B76"/>
    <w:rsid w:val="00031FE5"/>
    <w:rsid w:val="000325AA"/>
    <w:rsid w:val="000333AF"/>
    <w:rsid w:val="0003443E"/>
    <w:rsid w:val="000346D2"/>
    <w:rsid w:val="00034B06"/>
    <w:rsid w:val="00035B73"/>
    <w:rsid w:val="0003635F"/>
    <w:rsid w:val="000372B9"/>
    <w:rsid w:val="00037DB8"/>
    <w:rsid w:val="00040122"/>
    <w:rsid w:val="000408B8"/>
    <w:rsid w:val="000418BC"/>
    <w:rsid w:val="00041A93"/>
    <w:rsid w:val="00042333"/>
    <w:rsid w:val="00042942"/>
    <w:rsid w:val="00042C32"/>
    <w:rsid w:val="00043632"/>
    <w:rsid w:val="0004378A"/>
    <w:rsid w:val="000437DA"/>
    <w:rsid w:val="000447E0"/>
    <w:rsid w:val="00044A83"/>
    <w:rsid w:val="00045CE2"/>
    <w:rsid w:val="0004608A"/>
    <w:rsid w:val="00046E17"/>
    <w:rsid w:val="00047354"/>
    <w:rsid w:val="00050D50"/>
    <w:rsid w:val="0005243F"/>
    <w:rsid w:val="00052A0E"/>
    <w:rsid w:val="00052AF3"/>
    <w:rsid w:val="000539EB"/>
    <w:rsid w:val="00053ACF"/>
    <w:rsid w:val="00054713"/>
    <w:rsid w:val="000552DA"/>
    <w:rsid w:val="000554BB"/>
    <w:rsid w:val="00055A46"/>
    <w:rsid w:val="000568F4"/>
    <w:rsid w:val="00056A5C"/>
    <w:rsid w:val="00056BA1"/>
    <w:rsid w:val="000604B4"/>
    <w:rsid w:val="000611C4"/>
    <w:rsid w:val="0006178E"/>
    <w:rsid w:val="00061E4F"/>
    <w:rsid w:val="00061F52"/>
    <w:rsid w:val="000623D1"/>
    <w:rsid w:val="0006297A"/>
    <w:rsid w:val="0006463E"/>
    <w:rsid w:val="00064801"/>
    <w:rsid w:val="00064985"/>
    <w:rsid w:val="00065BEE"/>
    <w:rsid w:val="00065FC6"/>
    <w:rsid w:val="00067285"/>
    <w:rsid w:val="000675DB"/>
    <w:rsid w:val="00067D6F"/>
    <w:rsid w:val="000700CC"/>
    <w:rsid w:val="0007032C"/>
    <w:rsid w:val="000706E0"/>
    <w:rsid w:val="00070F13"/>
    <w:rsid w:val="00071A9C"/>
    <w:rsid w:val="00071DC3"/>
    <w:rsid w:val="00072A72"/>
    <w:rsid w:val="000733D3"/>
    <w:rsid w:val="0007397A"/>
    <w:rsid w:val="000742FA"/>
    <w:rsid w:val="0007438C"/>
    <w:rsid w:val="000747E9"/>
    <w:rsid w:val="00075550"/>
    <w:rsid w:val="0007587F"/>
    <w:rsid w:val="00075913"/>
    <w:rsid w:val="00076135"/>
    <w:rsid w:val="000764CA"/>
    <w:rsid w:val="000779F3"/>
    <w:rsid w:val="00077A88"/>
    <w:rsid w:val="00080694"/>
    <w:rsid w:val="00081071"/>
    <w:rsid w:val="00081178"/>
    <w:rsid w:val="000814A4"/>
    <w:rsid w:val="00081964"/>
    <w:rsid w:val="00082081"/>
    <w:rsid w:val="000825A8"/>
    <w:rsid w:val="000828EA"/>
    <w:rsid w:val="0008372F"/>
    <w:rsid w:val="00083D62"/>
    <w:rsid w:val="00084039"/>
    <w:rsid w:val="000840F3"/>
    <w:rsid w:val="00084100"/>
    <w:rsid w:val="00085767"/>
    <w:rsid w:val="00085F43"/>
    <w:rsid w:val="00086797"/>
    <w:rsid w:val="0008705C"/>
    <w:rsid w:val="000900CB"/>
    <w:rsid w:val="0009029D"/>
    <w:rsid w:val="00090E97"/>
    <w:rsid w:val="00090F4A"/>
    <w:rsid w:val="00092241"/>
    <w:rsid w:val="00092545"/>
    <w:rsid w:val="00092600"/>
    <w:rsid w:val="0009286F"/>
    <w:rsid w:val="0009374A"/>
    <w:rsid w:val="00094142"/>
    <w:rsid w:val="000954AC"/>
    <w:rsid w:val="00095612"/>
    <w:rsid w:val="00095968"/>
    <w:rsid w:val="00096337"/>
    <w:rsid w:val="000A00C5"/>
    <w:rsid w:val="000A072B"/>
    <w:rsid w:val="000A0F0D"/>
    <w:rsid w:val="000A102E"/>
    <w:rsid w:val="000A11B3"/>
    <w:rsid w:val="000A1F32"/>
    <w:rsid w:val="000A2274"/>
    <w:rsid w:val="000A30F2"/>
    <w:rsid w:val="000A3522"/>
    <w:rsid w:val="000A38E7"/>
    <w:rsid w:val="000A4135"/>
    <w:rsid w:val="000A443A"/>
    <w:rsid w:val="000A4BF3"/>
    <w:rsid w:val="000A5549"/>
    <w:rsid w:val="000A59F7"/>
    <w:rsid w:val="000A604A"/>
    <w:rsid w:val="000A67DD"/>
    <w:rsid w:val="000A71A2"/>
    <w:rsid w:val="000A72B3"/>
    <w:rsid w:val="000A79D6"/>
    <w:rsid w:val="000A7B26"/>
    <w:rsid w:val="000A7C1E"/>
    <w:rsid w:val="000A7F47"/>
    <w:rsid w:val="000B05C1"/>
    <w:rsid w:val="000B0EC1"/>
    <w:rsid w:val="000B100B"/>
    <w:rsid w:val="000B151F"/>
    <w:rsid w:val="000B2877"/>
    <w:rsid w:val="000B3691"/>
    <w:rsid w:val="000B3DBF"/>
    <w:rsid w:val="000B4E9A"/>
    <w:rsid w:val="000B53C6"/>
    <w:rsid w:val="000B55DF"/>
    <w:rsid w:val="000B5B80"/>
    <w:rsid w:val="000C00DF"/>
    <w:rsid w:val="000C275C"/>
    <w:rsid w:val="000C32D6"/>
    <w:rsid w:val="000C3E1F"/>
    <w:rsid w:val="000C57AE"/>
    <w:rsid w:val="000C5FA1"/>
    <w:rsid w:val="000C6369"/>
    <w:rsid w:val="000C66A0"/>
    <w:rsid w:val="000C6F2F"/>
    <w:rsid w:val="000C7266"/>
    <w:rsid w:val="000C787D"/>
    <w:rsid w:val="000C79DD"/>
    <w:rsid w:val="000D0B84"/>
    <w:rsid w:val="000D1067"/>
    <w:rsid w:val="000D1406"/>
    <w:rsid w:val="000D1783"/>
    <w:rsid w:val="000D235E"/>
    <w:rsid w:val="000D2924"/>
    <w:rsid w:val="000D29D1"/>
    <w:rsid w:val="000D2B44"/>
    <w:rsid w:val="000D379D"/>
    <w:rsid w:val="000D4E24"/>
    <w:rsid w:val="000D5325"/>
    <w:rsid w:val="000D53AD"/>
    <w:rsid w:val="000D5671"/>
    <w:rsid w:val="000D5B00"/>
    <w:rsid w:val="000D5B3D"/>
    <w:rsid w:val="000D6D37"/>
    <w:rsid w:val="000D6DBB"/>
    <w:rsid w:val="000D78D5"/>
    <w:rsid w:val="000E099B"/>
    <w:rsid w:val="000E0CBF"/>
    <w:rsid w:val="000E19A1"/>
    <w:rsid w:val="000E1B57"/>
    <w:rsid w:val="000E20A7"/>
    <w:rsid w:val="000E2C10"/>
    <w:rsid w:val="000E31BC"/>
    <w:rsid w:val="000E32F6"/>
    <w:rsid w:val="000E360C"/>
    <w:rsid w:val="000E3F7F"/>
    <w:rsid w:val="000E444E"/>
    <w:rsid w:val="000E44F5"/>
    <w:rsid w:val="000E6702"/>
    <w:rsid w:val="000E6A5A"/>
    <w:rsid w:val="000E6B66"/>
    <w:rsid w:val="000E795C"/>
    <w:rsid w:val="000E7A4A"/>
    <w:rsid w:val="000E7F8A"/>
    <w:rsid w:val="000F02F9"/>
    <w:rsid w:val="000F2212"/>
    <w:rsid w:val="000F2768"/>
    <w:rsid w:val="000F2F60"/>
    <w:rsid w:val="000F3134"/>
    <w:rsid w:val="000F3D92"/>
    <w:rsid w:val="000F3DF1"/>
    <w:rsid w:val="000F4E1D"/>
    <w:rsid w:val="000F4FC5"/>
    <w:rsid w:val="000F54D2"/>
    <w:rsid w:val="000F5BD3"/>
    <w:rsid w:val="000F5C05"/>
    <w:rsid w:val="000F5F1F"/>
    <w:rsid w:val="000F75B5"/>
    <w:rsid w:val="001008A0"/>
    <w:rsid w:val="00100E6C"/>
    <w:rsid w:val="001011C9"/>
    <w:rsid w:val="0010226A"/>
    <w:rsid w:val="001022B4"/>
    <w:rsid w:val="001022F4"/>
    <w:rsid w:val="00102384"/>
    <w:rsid w:val="001028AC"/>
    <w:rsid w:val="0010296C"/>
    <w:rsid w:val="00102ACF"/>
    <w:rsid w:val="00103B95"/>
    <w:rsid w:val="001044D5"/>
    <w:rsid w:val="001044E7"/>
    <w:rsid w:val="00104B97"/>
    <w:rsid w:val="00105559"/>
    <w:rsid w:val="00106249"/>
    <w:rsid w:val="001067B9"/>
    <w:rsid w:val="00106AD1"/>
    <w:rsid w:val="00107F7A"/>
    <w:rsid w:val="001108BB"/>
    <w:rsid w:val="00110B92"/>
    <w:rsid w:val="00110CC4"/>
    <w:rsid w:val="001119DA"/>
    <w:rsid w:val="001119E4"/>
    <w:rsid w:val="00111D0A"/>
    <w:rsid w:val="001125C8"/>
    <w:rsid w:val="001125DA"/>
    <w:rsid w:val="00114314"/>
    <w:rsid w:val="00115154"/>
    <w:rsid w:val="0011577F"/>
    <w:rsid w:val="00115D77"/>
    <w:rsid w:val="00115F0F"/>
    <w:rsid w:val="0011625C"/>
    <w:rsid w:val="001163C8"/>
    <w:rsid w:val="0011641B"/>
    <w:rsid w:val="00116BEB"/>
    <w:rsid w:val="001170E4"/>
    <w:rsid w:val="00117637"/>
    <w:rsid w:val="001176D2"/>
    <w:rsid w:val="001178E8"/>
    <w:rsid w:val="00117BD1"/>
    <w:rsid w:val="00120192"/>
    <w:rsid w:val="001207E8"/>
    <w:rsid w:val="0012085C"/>
    <w:rsid w:val="001211D9"/>
    <w:rsid w:val="00121373"/>
    <w:rsid w:val="00121458"/>
    <w:rsid w:val="001219B9"/>
    <w:rsid w:val="001219F1"/>
    <w:rsid w:val="00121BDD"/>
    <w:rsid w:val="00121D9F"/>
    <w:rsid w:val="00122428"/>
    <w:rsid w:val="001226C5"/>
    <w:rsid w:val="0012335B"/>
    <w:rsid w:val="0012338A"/>
    <w:rsid w:val="00125715"/>
    <w:rsid w:val="00125C4D"/>
    <w:rsid w:val="0012602C"/>
    <w:rsid w:val="00127018"/>
    <w:rsid w:val="00127AC9"/>
    <w:rsid w:val="00127F30"/>
    <w:rsid w:val="00130E4C"/>
    <w:rsid w:val="0013106D"/>
    <w:rsid w:val="001310DC"/>
    <w:rsid w:val="0013196B"/>
    <w:rsid w:val="001327A8"/>
    <w:rsid w:val="00133543"/>
    <w:rsid w:val="00134F2C"/>
    <w:rsid w:val="0013725B"/>
    <w:rsid w:val="00137303"/>
    <w:rsid w:val="00137399"/>
    <w:rsid w:val="00137624"/>
    <w:rsid w:val="00137B88"/>
    <w:rsid w:val="00137DB7"/>
    <w:rsid w:val="00141129"/>
    <w:rsid w:val="00141611"/>
    <w:rsid w:val="00141959"/>
    <w:rsid w:val="00141E34"/>
    <w:rsid w:val="00143EED"/>
    <w:rsid w:val="001451BA"/>
    <w:rsid w:val="00146FF9"/>
    <w:rsid w:val="001475DF"/>
    <w:rsid w:val="0014788D"/>
    <w:rsid w:val="00147D38"/>
    <w:rsid w:val="00147DF9"/>
    <w:rsid w:val="00147EA2"/>
    <w:rsid w:val="001505E1"/>
    <w:rsid w:val="001506F8"/>
    <w:rsid w:val="001506FA"/>
    <w:rsid w:val="00150B86"/>
    <w:rsid w:val="0015123C"/>
    <w:rsid w:val="001514DA"/>
    <w:rsid w:val="00151914"/>
    <w:rsid w:val="001524E8"/>
    <w:rsid w:val="00152815"/>
    <w:rsid w:val="00152C52"/>
    <w:rsid w:val="001534E9"/>
    <w:rsid w:val="0015372C"/>
    <w:rsid w:val="00153A9D"/>
    <w:rsid w:val="001541DD"/>
    <w:rsid w:val="001551C3"/>
    <w:rsid w:val="00155935"/>
    <w:rsid w:val="001560D2"/>
    <w:rsid w:val="00156BB5"/>
    <w:rsid w:val="001573DF"/>
    <w:rsid w:val="00157F85"/>
    <w:rsid w:val="00160673"/>
    <w:rsid w:val="001606A0"/>
    <w:rsid w:val="0016124E"/>
    <w:rsid w:val="00161274"/>
    <w:rsid w:val="00161A5B"/>
    <w:rsid w:val="001622CF"/>
    <w:rsid w:val="0016273F"/>
    <w:rsid w:val="00162B00"/>
    <w:rsid w:val="00162C2E"/>
    <w:rsid w:val="00163840"/>
    <w:rsid w:val="00164628"/>
    <w:rsid w:val="001647D9"/>
    <w:rsid w:val="00164855"/>
    <w:rsid w:val="00164BE2"/>
    <w:rsid w:val="00164C54"/>
    <w:rsid w:val="00164DC0"/>
    <w:rsid w:val="00164EA5"/>
    <w:rsid w:val="0016581E"/>
    <w:rsid w:val="00165881"/>
    <w:rsid w:val="0016655D"/>
    <w:rsid w:val="00166C26"/>
    <w:rsid w:val="00170451"/>
    <w:rsid w:val="0017278E"/>
    <w:rsid w:val="00172B02"/>
    <w:rsid w:val="00172DB2"/>
    <w:rsid w:val="00172EAC"/>
    <w:rsid w:val="0017319C"/>
    <w:rsid w:val="0017376E"/>
    <w:rsid w:val="00173807"/>
    <w:rsid w:val="001744B4"/>
    <w:rsid w:val="00174AD8"/>
    <w:rsid w:val="00175324"/>
    <w:rsid w:val="001755FC"/>
    <w:rsid w:val="001756FE"/>
    <w:rsid w:val="001758A0"/>
    <w:rsid w:val="00175EEF"/>
    <w:rsid w:val="0017648B"/>
    <w:rsid w:val="0017709F"/>
    <w:rsid w:val="001774CB"/>
    <w:rsid w:val="001779FA"/>
    <w:rsid w:val="00177B76"/>
    <w:rsid w:val="00177CFD"/>
    <w:rsid w:val="00177EC6"/>
    <w:rsid w:val="00180330"/>
    <w:rsid w:val="001806AB"/>
    <w:rsid w:val="001825BF"/>
    <w:rsid w:val="001828CA"/>
    <w:rsid w:val="001829B2"/>
    <w:rsid w:val="0018358F"/>
    <w:rsid w:val="00183D7D"/>
    <w:rsid w:val="00183F36"/>
    <w:rsid w:val="001840BB"/>
    <w:rsid w:val="001840C1"/>
    <w:rsid w:val="001840FF"/>
    <w:rsid w:val="00184381"/>
    <w:rsid w:val="00184608"/>
    <w:rsid w:val="0018485B"/>
    <w:rsid w:val="00185770"/>
    <w:rsid w:val="00185CD8"/>
    <w:rsid w:val="0018652B"/>
    <w:rsid w:val="00186A71"/>
    <w:rsid w:val="001873A3"/>
    <w:rsid w:val="001873E3"/>
    <w:rsid w:val="00187980"/>
    <w:rsid w:val="00187DCD"/>
    <w:rsid w:val="00187EAD"/>
    <w:rsid w:val="001903F3"/>
    <w:rsid w:val="001904B0"/>
    <w:rsid w:val="00190722"/>
    <w:rsid w:val="001908F7"/>
    <w:rsid w:val="001918BF"/>
    <w:rsid w:val="001919C1"/>
    <w:rsid w:val="00191AC6"/>
    <w:rsid w:val="0019215B"/>
    <w:rsid w:val="0019273E"/>
    <w:rsid w:val="00192AB4"/>
    <w:rsid w:val="0019428B"/>
    <w:rsid w:val="001943D2"/>
    <w:rsid w:val="00194495"/>
    <w:rsid w:val="00194E80"/>
    <w:rsid w:val="0019594B"/>
    <w:rsid w:val="00195BAD"/>
    <w:rsid w:val="00197546"/>
    <w:rsid w:val="001A0186"/>
    <w:rsid w:val="001A0E60"/>
    <w:rsid w:val="001A2200"/>
    <w:rsid w:val="001A22B6"/>
    <w:rsid w:val="001A23B7"/>
    <w:rsid w:val="001A2433"/>
    <w:rsid w:val="001A2993"/>
    <w:rsid w:val="001A2F69"/>
    <w:rsid w:val="001A30BD"/>
    <w:rsid w:val="001A3E41"/>
    <w:rsid w:val="001A4475"/>
    <w:rsid w:val="001A4546"/>
    <w:rsid w:val="001A4A5B"/>
    <w:rsid w:val="001A67FD"/>
    <w:rsid w:val="001A6F95"/>
    <w:rsid w:val="001A7003"/>
    <w:rsid w:val="001B192E"/>
    <w:rsid w:val="001B1B42"/>
    <w:rsid w:val="001B26D3"/>
    <w:rsid w:val="001B365B"/>
    <w:rsid w:val="001B385D"/>
    <w:rsid w:val="001B39F6"/>
    <w:rsid w:val="001B55FD"/>
    <w:rsid w:val="001B577E"/>
    <w:rsid w:val="001B59F5"/>
    <w:rsid w:val="001B5F54"/>
    <w:rsid w:val="001B675B"/>
    <w:rsid w:val="001B7078"/>
    <w:rsid w:val="001B72C8"/>
    <w:rsid w:val="001B79B0"/>
    <w:rsid w:val="001C05E5"/>
    <w:rsid w:val="001C09CF"/>
    <w:rsid w:val="001C0C06"/>
    <w:rsid w:val="001C0C1C"/>
    <w:rsid w:val="001C0CA3"/>
    <w:rsid w:val="001C13BB"/>
    <w:rsid w:val="001C1A44"/>
    <w:rsid w:val="001C2894"/>
    <w:rsid w:val="001C2B79"/>
    <w:rsid w:val="001C2DEA"/>
    <w:rsid w:val="001C2E55"/>
    <w:rsid w:val="001C388E"/>
    <w:rsid w:val="001C38A8"/>
    <w:rsid w:val="001C3B76"/>
    <w:rsid w:val="001C4166"/>
    <w:rsid w:val="001C5BE0"/>
    <w:rsid w:val="001C60A5"/>
    <w:rsid w:val="001C658E"/>
    <w:rsid w:val="001C6FBE"/>
    <w:rsid w:val="001C7EA9"/>
    <w:rsid w:val="001D000E"/>
    <w:rsid w:val="001D0397"/>
    <w:rsid w:val="001D0EF2"/>
    <w:rsid w:val="001D17D6"/>
    <w:rsid w:val="001D1D16"/>
    <w:rsid w:val="001D2231"/>
    <w:rsid w:val="001D24E8"/>
    <w:rsid w:val="001D2BD0"/>
    <w:rsid w:val="001D2C24"/>
    <w:rsid w:val="001D3062"/>
    <w:rsid w:val="001D413F"/>
    <w:rsid w:val="001D4756"/>
    <w:rsid w:val="001D4DB6"/>
    <w:rsid w:val="001D5E7B"/>
    <w:rsid w:val="001D6021"/>
    <w:rsid w:val="001D64DE"/>
    <w:rsid w:val="001D7E39"/>
    <w:rsid w:val="001E075C"/>
    <w:rsid w:val="001E0E1D"/>
    <w:rsid w:val="001E113C"/>
    <w:rsid w:val="001E1BD8"/>
    <w:rsid w:val="001E1D26"/>
    <w:rsid w:val="001E212D"/>
    <w:rsid w:val="001E21B0"/>
    <w:rsid w:val="001E2D26"/>
    <w:rsid w:val="001E35D2"/>
    <w:rsid w:val="001E5452"/>
    <w:rsid w:val="001E561D"/>
    <w:rsid w:val="001E5974"/>
    <w:rsid w:val="001E6A47"/>
    <w:rsid w:val="001E7E9B"/>
    <w:rsid w:val="001F0818"/>
    <w:rsid w:val="001F0C10"/>
    <w:rsid w:val="001F12BB"/>
    <w:rsid w:val="001F2856"/>
    <w:rsid w:val="001F33A4"/>
    <w:rsid w:val="001F35D6"/>
    <w:rsid w:val="001F3F22"/>
    <w:rsid w:val="001F4862"/>
    <w:rsid w:val="001F4E05"/>
    <w:rsid w:val="001F54A4"/>
    <w:rsid w:val="001F6C46"/>
    <w:rsid w:val="001F713B"/>
    <w:rsid w:val="001F7292"/>
    <w:rsid w:val="001F7677"/>
    <w:rsid w:val="001F7961"/>
    <w:rsid w:val="002000A2"/>
    <w:rsid w:val="002001E4"/>
    <w:rsid w:val="00200E6F"/>
    <w:rsid w:val="00201285"/>
    <w:rsid w:val="002037B5"/>
    <w:rsid w:val="00205B71"/>
    <w:rsid w:val="00207704"/>
    <w:rsid w:val="00207925"/>
    <w:rsid w:val="00207D11"/>
    <w:rsid w:val="002102A6"/>
    <w:rsid w:val="00210582"/>
    <w:rsid w:val="002119C9"/>
    <w:rsid w:val="0021230A"/>
    <w:rsid w:val="00212D70"/>
    <w:rsid w:val="002131AE"/>
    <w:rsid w:val="0021334C"/>
    <w:rsid w:val="0021402E"/>
    <w:rsid w:val="00215F5E"/>
    <w:rsid w:val="002160A5"/>
    <w:rsid w:val="002161F8"/>
    <w:rsid w:val="00216744"/>
    <w:rsid w:val="00217AFE"/>
    <w:rsid w:val="002203CF"/>
    <w:rsid w:val="00220401"/>
    <w:rsid w:val="00220B17"/>
    <w:rsid w:val="00220D6F"/>
    <w:rsid w:val="00220F34"/>
    <w:rsid w:val="00221309"/>
    <w:rsid w:val="00221CDF"/>
    <w:rsid w:val="002223BA"/>
    <w:rsid w:val="00222E0A"/>
    <w:rsid w:val="002230FB"/>
    <w:rsid w:val="0022472A"/>
    <w:rsid w:val="002248E6"/>
    <w:rsid w:val="00224ADE"/>
    <w:rsid w:val="00224E11"/>
    <w:rsid w:val="00224ECC"/>
    <w:rsid w:val="0022582D"/>
    <w:rsid w:val="0022624F"/>
    <w:rsid w:val="002276B4"/>
    <w:rsid w:val="00227824"/>
    <w:rsid w:val="00227D27"/>
    <w:rsid w:val="00227E0D"/>
    <w:rsid w:val="00227E27"/>
    <w:rsid w:val="00230224"/>
    <w:rsid w:val="00230488"/>
    <w:rsid w:val="00231436"/>
    <w:rsid w:val="002317B2"/>
    <w:rsid w:val="00231A03"/>
    <w:rsid w:val="0023211E"/>
    <w:rsid w:val="002321E5"/>
    <w:rsid w:val="00233034"/>
    <w:rsid w:val="00233606"/>
    <w:rsid w:val="00233A50"/>
    <w:rsid w:val="00233F47"/>
    <w:rsid w:val="00234F17"/>
    <w:rsid w:val="00235C31"/>
    <w:rsid w:val="00235CE9"/>
    <w:rsid w:val="00235F1A"/>
    <w:rsid w:val="00236EE0"/>
    <w:rsid w:val="00237252"/>
    <w:rsid w:val="00237505"/>
    <w:rsid w:val="002375D9"/>
    <w:rsid w:val="00237712"/>
    <w:rsid w:val="00240106"/>
    <w:rsid w:val="00240CEF"/>
    <w:rsid w:val="00241E2E"/>
    <w:rsid w:val="0024249F"/>
    <w:rsid w:val="00242B00"/>
    <w:rsid w:val="002435F9"/>
    <w:rsid w:val="00243C87"/>
    <w:rsid w:val="002444EF"/>
    <w:rsid w:val="00244F1D"/>
    <w:rsid w:val="00245076"/>
    <w:rsid w:val="00245599"/>
    <w:rsid w:val="00245605"/>
    <w:rsid w:val="002457D8"/>
    <w:rsid w:val="002459E9"/>
    <w:rsid w:val="00246A34"/>
    <w:rsid w:val="00246D25"/>
    <w:rsid w:val="0024702B"/>
    <w:rsid w:val="00250FF7"/>
    <w:rsid w:val="00251678"/>
    <w:rsid w:val="00251D35"/>
    <w:rsid w:val="00252934"/>
    <w:rsid w:val="00252984"/>
    <w:rsid w:val="00252BD1"/>
    <w:rsid w:val="002531BC"/>
    <w:rsid w:val="00253273"/>
    <w:rsid w:val="002532E5"/>
    <w:rsid w:val="00254149"/>
    <w:rsid w:val="0025489B"/>
    <w:rsid w:val="0025584B"/>
    <w:rsid w:val="00255E62"/>
    <w:rsid w:val="00256396"/>
    <w:rsid w:val="00256673"/>
    <w:rsid w:val="002566E0"/>
    <w:rsid w:val="002570CC"/>
    <w:rsid w:val="00257328"/>
    <w:rsid w:val="00257574"/>
    <w:rsid w:val="00257645"/>
    <w:rsid w:val="002618F3"/>
    <w:rsid w:val="002627C1"/>
    <w:rsid w:val="00262C69"/>
    <w:rsid w:val="002632A4"/>
    <w:rsid w:val="00264828"/>
    <w:rsid w:val="0026485A"/>
    <w:rsid w:val="0026486F"/>
    <w:rsid w:val="00265304"/>
    <w:rsid w:val="00266470"/>
    <w:rsid w:val="002669A5"/>
    <w:rsid w:val="002702DE"/>
    <w:rsid w:val="00271103"/>
    <w:rsid w:val="00271335"/>
    <w:rsid w:val="00271E59"/>
    <w:rsid w:val="00271F2B"/>
    <w:rsid w:val="00271FAC"/>
    <w:rsid w:val="00272375"/>
    <w:rsid w:val="002734C0"/>
    <w:rsid w:val="0027445B"/>
    <w:rsid w:val="0027489D"/>
    <w:rsid w:val="00276002"/>
    <w:rsid w:val="00276337"/>
    <w:rsid w:val="002766F6"/>
    <w:rsid w:val="00276C33"/>
    <w:rsid w:val="00277133"/>
    <w:rsid w:val="002810C4"/>
    <w:rsid w:val="00281EDF"/>
    <w:rsid w:val="00283155"/>
    <w:rsid w:val="00283375"/>
    <w:rsid w:val="00283723"/>
    <w:rsid w:val="00284667"/>
    <w:rsid w:val="00284D16"/>
    <w:rsid w:val="00284D43"/>
    <w:rsid w:val="002867EB"/>
    <w:rsid w:val="00286D92"/>
    <w:rsid w:val="0028743D"/>
    <w:rsid w:val="0028757E"/>
    <w:rsid w:val="00287745"/>
    <w:rsid w:val="002901D3"/>
    <w:rsid w:val="00290255"/>
    <w:rsid w:val="0029066F"/>
    <w:rsid w:val="00290D16"/>
    <w:rsid w:val="00291A42"/>
    <w:rsid w:val="00292E48"/>
    <w:rsid w:val="002934CD"/>
    <w:rsid w:val="00293B59"/>
    <w:rsid w:val="00294F98"/>
    <w:rsid w:val="00295C01"/>
    <w:rsid w:val="00295E97"/>
    <w:rsid w:val="00296312"/>
    <w:rsid w:val="00296B7B"/>
    <w:rsid w:val="00297294"/>
    <w:rsid w:val="002973AB"/>
    <w:rsid w:val="00297D9F"/>
    <w:rsid w:val="002A00C8"/>
    <w:rsid w:val="002A0678"/>
    <w:rsid w:val="002A1428"/>
    <w:rsid w:val="002A149E"/>
    <w:rsid w:val="002A156F"/>
    <w:rsid w:val="002A20FA"/>
    <w:rsid w:val="002A231D"/>
    <w:rsid w:val="002A25B9"/>
    <w:rsid w:val="002A38D9"/>
    <w:rsid w:val="002A3B03"/>
    <w:rsid w:val="002A449A"/>
    <w:rsid w:val="002A451C"/>
    <w:rsid w:val="002A545C"/>
    <w:rsid w:val="002A5802"/>
    <w:rsid w:val="002A6843"/>
    <w:rsid w:val="002A6B64"/>
    <w:rsid w:val="002A6B9C"/>
    <w:rsid w:val="002A6BFE"/>
    <w:rsid w:val="002A7E64"/>
    <w:rsid w:val="002B0475"/>
    <w:rsid w:val="002B1A6A"/>
    <w:rsid w:val="002B2323"/>
    <w:rsid w:val="002B28E3"/>
    <w:rsid w:val="002B2E44"/>
    <w:rsid w:val="002B30EB"/>
    <w:rsid w:val="002B38CB"/>
    <w:rsid w:val="002B4C7A"/>
    <w:rsid w:val="002B4E13"/>
    <w:rsid w:val="002B55F9"/>
    <w:rsid w:val="002B6812"/>
    <w:rsid w:val="002B6B45"/>
    <w:rsid w:val="002B76DF"/>
    <w:rsid w:val="002B7B20"/>
    <w:rsid w:val="002B7E73"/>
    <w:rsid w:val="002C0017"/>
    <w:rsid w:val="002C0266"/>
    <w:rsid w:val="002C06E3"/>
    <w:rsid w:val="002C0D99"/>
    <w:rsid w:val="002C1229"/>
    <w:rsid w:val="002C20B1"/>
    <w:rsid w:val="002C2138"/>
    <w:rsid w:val="002C213A"/>
    <w:rsid w:val="002C24E3"/>
    <w:rsid w:val="002C2548"/>
    <w:rsid w:val="002C255C"/>
    <w:rsid w:val="002C2A06"/>
    <w:rsid w:val="002C39C1"/>
    <w:rsid w:val="002C4294"/>
    <w:rsid w:val="002C6119"/>
    <w:rsid w:val="002C6810"/>
    <w:rsid w:val="002C7503"/>
    <w:rsid w:val="002C75C2"/>
    <w:rsid w:val="002D1506"/>
    <w:rsid w:val="002D1C84"/>
    <w:rsid w:val="002D2032"/>
    <w:rsid w:val="002D2228"/>
    <w:rsid w:val="002D2336"/>
    <w:rsid w:val="002D25BC"/>
    <w:rsid w:val="002D342B"/>
    <w:rsid w:val="002D4495"/>
    <w:rsid w:val="002D525A"/>
    <w:rsid w:val="002D562F"/>
    <w:rsid w:val="002D5BF4"/>
    <w:rsid w:val="002D60BF"/>
    <w:rsid w:val="002D6236"/>
    <w:rsid w:val="002D6741"/>
    <w:rsid w:val="002D69D6"/>
    <w:rsid w:val="002D6CF5"/>
    <w:rsid w:val="002D6F40"/>
    <w:rsid w:val="002D773B"/>
    <w:rsid w:val="002D7BF9"/>
    <w:rsid w:val="002E037D"/>
    <w:rsid w:val="002E0C09"/>
    <w:rsid w:val="002E0E26"/>
    <w:rsid w:val="002E14BD"/>
    <w:rsid w:val="002E14DF"/>
    <w:rsid w:val="002E1DBD"/>
    <w:rsid w:val="002E34D4"/>
    <w:rsid w:val="002E36C2"/>
    <w:rsid w:val="002E3721"/>
    <w:rsid w:val="002E384A"/>
    <w:rsid w:val="002E3EB8"/>
    <w:rsid w:val="002E433A"/>
    <w:rsid w:val="002E4B4C"/>
    <w:rsid w:val="002E62CC"/>
    <w:rsid w:val="002E64D0"/>
    <w:rsid w:val="002E6550"/>
    <w:rsid w:val="002E65BF"/>
    <w:rsid w:val="002E6604"/>
    <w:rsid w:val="002E6E0A"/>
    <w:rsid w:val="002E7D33"/>
    <w:rsid w:val="002F138E"/>
    <w:rsid w:val="002F1451"/>
    <w:rsid w:val="002F1778"/>
    <w:rsid w:val="002F1984"/>
    <w:rsid w:val="002F1F6B"/>
    <w:rsid w:val="002F21F2"/>
    <w:rsid w:val="002F2826"/>
    <w:rsid w:val="002F379B"/>
    <w:rsid w:val="002F3B21"/>
    <w:rsid w:val="002F3F85"/>
    <w:rsid w:val="002F444D"/>
    <w:rsid w:val="002F44DA"/>
    <w:rsid w:val="002F4B27"/>
    <w:rsid w:val="002F539B"/>
    <w:rsid w:val="002F53C4"/>
    <w:rsid w:val="002F6455"/>
    <w:rsid w:val="002F67E3"/>
    <w:rsid w:val="002F6908"/>
    <w:rsid w:val="002F69A3"/>
    <w:rsid w:val="002F6BFF"/>
    <w:rsid w:val="002F738D"/>
    <w:rsid w:val="002F739C"/>
    <w:rsid w:val="00300105"/>
    <w:rsid w:val="00300D72"/>
    <w:rsid w:val="003012CA"/>
    <w:rsid w:val="00301323"/>
    <w:rsid w:val="003013B2"/>
    <w:rsid w:val="003023CB"/>
    <w:rsid w:val="00302683"/>
    <w:rsid w:val="00302DE3"/>
    <w:rsid w:val="00302DFF"/>
    <w:rsid w:val="00303A24"/>
    <w:rsid w:val="003042C5"/>
    <w:rsid w:val="00305D9D"/>
    <w:rsid w:val="003062AE"/>
    <w:rsid w:val="00306464"/>
    <w:rsid w:val="00306A8A"/>
    <w:rsid w:val="00306D2D"/>
    <w:rsid w:val="00307A09"/>
    <w:rsid w:val="00307E2E"/>
    <w:rsid w:val="00307E53"/>
    <w:rsid w:val="00310C71"/>
    <w:rsid w:val="003112E8"/>
    <w:rsid w:val="00311CB7"/>
    <w:rsid w:val="00311E4B"/>
    <w:rsid w:val="00311EBC"/>
    <w:rsid w:val="00313168"/>
    <w:rsid w:val="00313C0B"/>
    <w:rsid w:val="00315655"/>
    <w:rsid w:val="00315902"/>
    <w:rsid w:val="00316D53"/>
    <w:rsid w:val="00316E7B"/>
    <w:rsid w:val="0031760E"/>
    <w:rsid w:val="003200BD"/>
    <w:rsid w:val="00320705"/>
    <w:rsid w:val="00320EE1"/>
    <w:rsid w:val="00320F30"/>
    <w:rsid w:val="00321523"/>
    <w:rsid w:val="00321570"/>
    <w:rsid w:val="0032250F"/>
    <w:rsid w:val="00323CEB"/>
    <w:rsid w:val="00324BCE"/>
    <w:rsid w:val="003256A9"/>
    <w:rsid w:val="00325AC4"/>
    <w:rsid w:val="00325AF7"/>
    <w:rsid w:val="00325F08"/>
    <w:rsid w:val="00326792"/>
    <w:rsid w:val="00326B04"/>
    <w:rsid w:val="0032743B"/>
    <w:rsid w:val="00327532"/>
    <w:rsid w:val="003301DB"/>
    <w:rsid w:val="00330AAE"/>
    <w:rsid w:val="0033113C"/>
    <w:rsid w:val="0033132A"/>
    <w:rsid w:val="00331FB5"/>
    <w:rsid w:val="003321DA"/>
    <w:rsid w:val="00332810"/>
    <w:rsid w:val="0033281D"/>
    <w:rsid w:val="00332F1C"/>
    <w:rsid w:val="003337EE"/>
    <w:rsid w:val="00333C28"/>
    <w:rsid w:val="003351B1"/>
    <w:rsid w:val="00335B8A"/>
    <w:rsid w:val="00335FD5"/>
    <w:rsid w:val="0033600C"/>
    <w:rsid w:val="003370AE"/>
    <w:rsid w:val="003376EE"/>
    <w:rsid w:val="00337FCE"/>
    <w:rsid w:val="003407CF"/>
    <w:rsid w:val="00341EF7"/>
    <w:rsid w:val="003431C8"/>
    <w:rsid w:val="003438EA"/>
    <w:rsid w:val="00343C3C"/>
    <w:rsid w:val="00344063"/>
    <w:rsid w:val="00344E95"/>
    <w:rsid w:val="00345913"/>
    <w:rsid w:val="0034681C"/>
    <w:rsid w:val="00346BC0"/>
    <w:rsid w:val="003476E2"/>
    <w:rsid w:val="00347769"/>
    <w:rsid w:val="00347B66"/>
    <w:rsid w:val="00350055"/>
    <w:rsid w:val="00350FE1"/>
    <w:rsid w:val="0035178A"/>
    <w:rsid w:val="003518EC"/>
    <w:rsid w:val="003519B6"/>
    <w:rsid w:val="00351A14"/>
    <w:rsid w:val="00351DAD"/>
    <w:rsid w:val="00351E59"/>
    <w:rsid w:val="00351FD7"/>
    <w:rsid w:val="00352302"/>
    <w:rsid w:val="003527AE"/>
    <w:rsid w:val="003531C1"/>
    <w:rsid w:val="00353523"/>
    <w:rsid w:val="00353880"/>
    <w:rsid w:val="003538DC"/>
    <w:rsid w:val="003539A1"/>
    <w:rsid w:val="003543D3"/>
    <w:rsid w:val="00354F8B"/>
    <w:rsid w:val="00355056"/>
    <w:rsid w:val="00355B80"/>
    <w:rsid w:val="003566F4"/>
    <w:rsid w:val="003577EB"/>
    <w:rsid w:val="003600F6"/>
    <w:rsid w:val="003606DD"/>
    <w:rsid w:val="003606ED"/>
    <w:rsid w:val="00360806"/>
    <w:rsid w:val="00360948"/>
    <w:rsid w:val="003617DA"/>
    <w:rsid w:val="003621DE"/>
    <w:rsid w:val="00362812"/>
    <w:rsid w:val="0036281F"/>
    <w:rsid w:val="00363531"/>
    <w:rsid w:val="0036355E"/>
    <w:rsid w:val="003639CA"/>
    <w:rsid w:val="00364685"/>
    <w:rsid w:val="003649C1"/>
    <w:rsid w:val="00364C0A"/>
    <w:rsid w:val="0036648B"/>
    <w:rsid w:val="00367E11"/>
    <w:rsid w:val="00370689"/>
    <w:rsid w:val="0037114F"/>
    <w:rsid w:val="003717D7"/>
    <w:rsid w:val="00372288"/>
    <w:rsid w:val="0037235B"/>
    <w:rsid w:val="00372501"/>
    <w:rsid w:val="0037256A"/>
    <w:rsid w:val="00372A7E"/>
    <w:rsid w:val="00372D5A"/>
    <w:rsid w:val="00373521"/>
    <w:rsid w:val="003736C0"/>
    <w:rsid w:val="0037404E"/>
    <w:rsid w:val="00374083"/>
    <w:rsid w:val="0037491B"/>
    <w:rsid w:val="00374DAB"/>
    <w:rsid w:val="00374DD5"/>
    <w:rsid w:val="00374F08"/>
    <w:rsid w:val="003754D8"/>
    <w:rsid w:val="0038066B"/>
    <w:rsid w:val="003810B6"/>
    <w:rsid w:val="00381804"/>
    <w:rsid w:val="0038253F"/>
    <w:rsid w:val="00383ACE"/>
    <w:rsid w:val="00383B97"/>
    <w:rsid w:val="00383E18"/>
    <w:rsid w:val="003841D6"/>
    <w:rsid w:val="003848E4"/>
    <w:rsid w:val="00384A5F"/>
    <w:rsid w:val="003850DD"/>
    <w:rsid w:val="00385811"/>
    <w:rsid w:val="00385CAD"/>
    <w:rsid w:val="003868DD"/>
    <w:rsid w:val="00386B80"/>
    <w:rsid w:val="00386F30"/>
    <w:rsid w:val="00387AD4"/>
    <w:rsid w:val="00387B82"/>
    <w:rsid w:val="00387C9B"/>
    <w:rsid w:val="003901F1"/>
    <w:rsid w:val="00390783"/>
    <w:rsid w:val="00391313"/>
    <w:rsid w:val="0039149B"/>
    <w:rsid w:val="0039188D"/>
    <w:rsid w:val="003919B9"/>
    <w:rsid w:val="00391C82"/>
    <w:rsid w:val="00392551"/>
    <w:rsid w:val="00392AF6"/>
    <w:rsid w:val="00392EA8"/>
    <w:rsid w:val="00392EF3"/>
    <w:rsid w:val="0039318B"/>
    <w:rsid w:val="0039323A"/>
    <w:rsid w:val="0039327E"/>
    <w:rsid w:val="00393E4E"/>
    <w:rsid w:val="00394020"/>
    <w:rsid w:val="003942C8"/>
    <w:rsid w:val="003943CB"/>
    <w:rsid w:val="003955C6"/>
    <w:rsid w:val="00395705"/>
    <w:rsid w:val="00396BDB"/>
    <w:rsid w:val="00396D76"/>
    <w:rsid w:val="003A0849"/>
    <w:rsid w:val="003A0AD8"/>
    <w:rsid w:val="003A0E28"/>
    <w:rsid w:val="003A1B91"/>
    <w:rsid w:val="003A2081"/>
    <w:rsid w:val="003A2F23"/>
    <w:rsid w:val="003A4134"/>
    <w:rsid w:val="003A4190"/>
    <w:rsid w:val="003A46C6"/>
    <w:rsid w:val="003A4D92"/>
    <w:rsid w:val="003A5318"/>
    <w:rsid w:val="003A552F"/>
    <w:rsid w:val="003A5A4B"/>
    <w:rsid w:val="003A7897"/>
    <w:rsid w:val="003B053D"/>
    <w:rsid w:val="003B0A16"/>
    <w:rsid w:val="003B16F0"/>
    <w:rsid w:val="003B1BBD"/>
    <w:rsid w:val="003B1BFF"/>
    <w:rsid w:val="003B1EAD"/>
    <w:rsid w:val="003B2995"/>
    <w:rsid w:val="003B32BA"/>
    <w:rsid w:val="003B388D"/>
    <w:rsid w:val="003B3ABD"/>
    <w:rsid w:val="003B41CA"/>
    <w:rsid w:val="003B4C74"/>
    <w:rsid w:val="003B59E2"/>
    <w:rsid w:val="003B5D94"/>
    <w:rsid w:val="003B7762"/>
    <w:rsid w:val="003B7C74"/>
    <w:rsid w:val="003B7EE4"/>
    <w:rsid w:val="003C0F8F"/>
    <w:rsid w:val="003C0F9B"/>
    <w:rsid w:val="003C1BDB"/>
    <w:rsid w:val="003C220E"/>
    <w:rsid w:val="003C2BED"/>
    <w:rsid w:val="003C3426"/>
    <w:rsid w:val="003C37C7"/>
    <w:rsid w:val="003C478D"/>
    <w:rsid w:val="003C5089"/>
    <w:rsid w:val="003C6460"/>
    <w:rsid w:val="003C658C"/>
    <w:rsid w:val="003C6BCB"/>
    <w:rsid w:val="003C7B48"/>
    <w:rsid w:val="003D02A7"/>
    <w:rsid w:val="003D0916"/>
    <w:rsid w:val="003D1AB2"/>
    <w:rsid w:val="003D2AD8"/>
    <w:rsid w:val="003D323E"/>
    <w:rsid w:val="003D3363"/>
    <w:rsid w:val="003D3672"/>
    <w:rsid w:val="003D3ACF"/>
    <w:rsid w:val="003D3C15"/>
    <w:rsid w:val="003D3C21"/>
    <w:rsid w:val="003D417D"/>
    <w:rsid w:val="003D4298"/>
    <w:rsid w:val="003D45D9"/>
    <w:rsid w:val="003D473B"/>
    <w:rsid w:val="003D48CC"/>
    <w:rsid w:val="003D4C66"/>
    <w:rsid w:val="003D5C27"/>
    <w:rsid w:val="003D6733"/>
    <w:rsid w:val="003D6836"/>
    <w:rsid w:val="003D694F"/>
    <w:rsid w:val="003E0A5E"/>
    <w:rsid w:val="003E15AC"/>
    <w:rsid w:val="003E1F50"/>
    <w:rsid w:val="003E21E2"/>
    <w:rsid w:val="003E2490"/>
    <w:rsid w:val="003E3DDA"/>
    <w:rsid w:val="003E49C3"/>
    <w:rsid w:val="003E4A2B"/>
    <w:rsid w:val="003E5F55"/>
    <w:rsid w:val="003E6DEC"/>
    <w:rsid w:val="003E760B"/>
    <w:rsid w:val="003F0719"/>
    <w:rsid w:val="003F0806"/>
    <w:rsid w:val="003F0C03"/>
    <w:rsid w:val="003F13F2"/>
    <w:rsid w:val="003F1407"/>
    <w:rsid w:val="003F1BDA"/>
    <w:rsid w:val="003F1F7C"/>
    <w:rsid w:val="003F2ECC"/>
    <w:rsid w:val="003F3047"/>
    <w:rsid w:val="003F317F"/>
    <w:rsid w:val="003F3345"/>
    <w:rsid w:val="003F4370"/>
    <w:rsid w:val="003F5201"/>
    <w:rsid w:val="003F644E"/>
    <w:rsid w:val="003F740C"/>
    <w:rsid w:val="003F77E0"/>
    <w:rsid w:val="00400207"/>
    <w:rsid w:val="00400EEC"/>
    <w:rsid w:val="00401291"/>
    <w:rsid w:val="00402D1F"/>
    <w:rsid w:val="00402DF3"/>
    <w:rsid w:val="004045A7"/>
    <w:rsid w:val="00404967"/>
    <w:rsid w:val="00404A14"/>
    <w:rsid w:val="0040515B"/>
    <w:rsid w:val="004053C5"/>
    <w:rsid w:val="0040568A"/>
    <w:rsid w:val="00405B77"/>
    <w:rsid w:val="0040606F"/>
    <w:rsid w:val="00406662"/>
    <w:rsid w:val="0040741C"/>
    <w:rsid w:val="00410339"/>
    <w:rsid w:val="00410BFB"/>
    <w:rsid w:val="00410C44"/>
    <w:rsid w:val="00411A52"/>
    <w:rsid w:val="00412938"/>
    <w:rsid w:val="00412A7B"/>
    <w:rsid w:val="00412E7C"/>
    <w:rsid w:val="00413924"/>
    <w:rsid w:val="00413AB8"/>
    <w:rsid w:val="004146F3"/>
    <w:rsid w:val="00414A63"/>
    <w:rsid w:val="00414B02"/>
    <w:rsid w:val="0041574C"/>
    <w:rsid w:val="00415FA8"/>
    <w:rsid w:val="0041620C"/>
    <w:rsid w:val="00416352"/>
    <w:rsid w:val="004200CF"/>
    <w:rsid w:val="0042019E"/>
    <w:rsid w:val="004204B0"/>
    <w:rsid w:val="00420E92"/>
    <w:rsid w:val="00421654"/>
    <w:rsid w:val="0042196D"/>
    <w:rsid w:val="00421EA3"/>
    <w:rsid w:val="00421F32"/>
    <w:rsid w:val="00421FC2"/>
    <w:rsid w:val="004224D4"/>
    <w:rsid w:val="004229B2"/>
    <w:rsid w:val="00422EDF"/>
    <w:rsid w:val="00423543"/>
    <w:rsid w:val="00423F1C"/>
    <w:rsid w:val="004241D6"/>
    <w:rsid w:val="00425F15"/>
    <w:rsid w:val="0042622D"/>
    <w:rsid w:val="00426808"/>
    <w:rsid w:val="004279C9"/>
    <w:rsid w:val="00427A7A"/>
    <w:rsid w:val="00430ACE"/>
    <w:rsid w:val="00431F8F"/>
    <w:rsid w:val="00432050"/>
    <w:rsid w:val="00433ABD"/>
    <w:rsid w:val="00433C1D"/>
    <w:rsid w:val="00433D92"/>
    <w:rsid w:val="00436817"/>
    <w:rsid w:val="004370D5"/>
    <w:rsid w:val="0044005C"/>
    <w:rsid w:val="00440616"/>
    <w:rsid w:val="00440AAB"/>
    <w:rsid w:val="00441B7E"/>
    <w:rsid w:val="00441F67"/>
    <w:rsid w:val="0044251A"/>
    <w:rsid w:val="004427E8"/>
    <w:rsid w:val="00442D7D"/>
    <w:rsid w:val="00443742"/>
    <w:rsid w:val="00443A86"/>
    <w:rsid w:val="00443C76"/>
    <w:rsid w:val="004440A7"/>
    <w:rsid w:val="00444DFA"/>
    <w:rsid w:val="00444E51"/>
    <w:rsid w:val="00445440"/>
    <w:rsid w:val="00445962"/>
    <w:rsid w:val="0044623A"/>
    <w:rsid w:val="00446396"/>
    <w:rsid w:val="00447725"/>
    <w:rsid w:val="00447B4F"/>
    <w:rsid w:val="00447E13"/>
    <w:rsid w:val="00447F36"/>
    <w:rsid w:val="0045012B"/>
    <w:rsid w:val="00450577"/>
    <w:rsid w:val="004508D5"/>
    <w:rsid w:val="00451001"/>
    <w:rsid w:val="004512CD"/>
    <w:rsid w:val="00451607"/>
    <w:rsid w:val="00451DE2"/>
    <w:rsid w:val="00451FB7"/>
    <w:rsid w:val="004523B7"/>
    <w:rsid w:val="004528F8"/>
    <w:rsid w:val="00453434"/>
    <w:rsid w:val="004534B6"/>
    <w:rsid w:val="00453A7C"/>
    <w:rsid w:val="00454B5B"/>
    <w:rsid w:val="00454C52"/>
    <w:rsid w:val="00454C6F"/>
    <w:rsid w:val="00455260"/>
    <w:rsid w:val="0045535C"/>
    <w:rsid w:val="00456348"/>
    <w:rsid w:val="004563FF"/>
    <w:rsid w:val="00456E65"/>
    <w:rsid w:val="00457442"/>
    <w:rsid w:val="004576BC"/>
    <w:rsid w:val="0046061B"/>
    <w:rsid w:val="00461883"/>
    <w:rsid w:val="00462D96"/>
    <w:rsid w:val="00463A1A"/>
    <w:rsid w:val="00463FDD"/>
    <w:rsid w:val="00464BB7"/>
    <w:rsid w:val="00464E67"/>
    <w:rsid w:val="00466D1E"/>
    <w:rsid w:val="004700D0"/>
    <w:rsid w:val="0047016C"/>
    <w:rsid w:val="00470CB7"/>
    <w:rsid w:val="004731E8"/>
    <w:rsid w:val="00473BB9"/>
    <w:rsid w:val="004740EC"/>
    <w:rsid w:val="00474447"/>
    <w:rsid w:val="004749E4"/>
    <w:rsid w:val="00474C62"/>
    <w:rsid w:val="00476687"/>
    <w:rsid w:val="00476D0C"/>
    <w:rsid w:val="0047762D"/>
    <w:rsid w:val="00477D92"/>
    <w:rsid w:val="00477D9B"/>
    <w:rsid w:val="00477DC2"/>
    <w:rsid w:val="0048015E"/>
    <w:rsid w:val="0048076A"/>
    <w:rsid w:val="004813D7"/>
    <w:rsid w:val="00481A1E"/>
    <w:rsid w:val="0048219A"/>
    <w:rsid w:val="0048229E"/>
    <w:rsid w:val="00482A30"/>
    <w:rsid w:val="0048315B"/>
    <w:rsid w:val="0048378D"/>
    <w:rsid w:val="00484F05"/>
    <w:rsid w:val="004856E6"/>
    <w:rsid w:val="00486D1F"/>
    <w:rsid w:val="0048709D"/>
    <w:rsid w:val="004874E6"/>
    <w:rsid w:val="0049059C"/>
    <w:rsid w:val="00490A34"/>
    <w:rsid w:val="00490BFE"/>
    <w:rsid w:val="004923B9"/>
    <w:rsid w:val="0049254D"/>
    <w:rsid w:val="00492CD9"/>
    <w:rsid w:val="00493676"/>
    <w:rsid w:val="00493797"/>
    <w:rsid w:val="00493A42"/>
    <w:rsid w:val="0049545A"/>
    <w:rsid w:val="00495638"/>
    <w:rsid w:val="00495E77"/>
    <w:rsid w:val="00496591"/>
    <w:rsid w:val="00496AFB"/>
    <w:rsid w:val="004A0893"/>
    <w:rsid w:val="004A098C"/>
    <w:rsid w:val="004A0A2C"/>
    <w:rsid w:val="004A14A4"/>
    <w:rsid w:val="004A1CB6"/>
    <w:rsid w:val="004A2197"/>
    <w:rsid w:val="004A233E"/>
    <w:rsid w:val="004A24DD"/>
    <w:rsid w:val="004A2703"/>
    <w:rsid w:val="004A2C64"/>
    <w:rsid w:val="004A3FFE"/>
    <w:rsid w:val="004A489A"/>
    <w:rsid w:val="004A53DC"/>
    <w:rsid w:val="004A6781"/>
    <w:rsid w:val="004A6B71"/>
    <w:rsid w:val="004A7320"/>
    <w:rsid w:val="004A786B"/>
    <w:rsid w:val="004A7F41"/>
    <w:rsid w:val="004B0522"/>
    <w:rsid w:val="004B0C80"/>
    <w:rsid w:val="004B0E56"/>
    <w:rsid w:val="004B0F9A"/>
    <w:rsid w:val="004B1340"/>
    <w:rsid w:val="004B2178"/>
    <w:rsid w:val="004B3FCE"/>
    <w:rsid w:val="004B42D9"/>
    <w:rsid w:val="004B4D5B"/>
    <w:rsid w:val="004B52C7"/>
    <w:rsid w:val="004B53A8"/>
    <w:rsid w:val="004B5B81"/>
    <w:rsid w:val="004B5E47"/>
    <w:rsid w:val="004B5F55"/>
    <w:rsid w:val="004B6478"/>
    <w:rsid w:val="004B779D"/>
    <w:rsid w:val="004C0323"/>
    <w:rsid w:val="004C04E6"/>
    <w:rsid w:val="004C0CE9"/>
    <w:rsid w:val="004C1503"/>
    <w:rsid w:val="004C17E6"/>
    <w:rsid w:val="004C1AE1"/>
    <w:rsid w:val="004C263B"/>
    <w:rsid w:val="004C2990"/>
    <w:rsid w:val="004C2D0B"/>
    <w:rsid w:val="004C2F74"/>
    <w:rsid w:val="004C34EF"/>
    <w:rsid w:val="004C3FBF"/>
    <w:rsid w:val="004C4509"/>
    <w:rsid w:val="004C4543"/>
    <w:rsid w:val="004C5770"/>
    <w:rsid w:val="004C6A58"/>
    <w:rsid w:val="004C722B"/>
    <w:rsid w:val="004C79AF"/>
    <w:rsid w:val="004C7C1A"/>
    <w:rsid w:val="004D0289"/>
    <w:rsid w:val="004D0447"/>
    <w:rsid w:val="004D04DA"/>
    <w:rsid w:val="004D0678"/>
    <w:rsid w:val="004D0FB2"/>
    <w:rsid w:val="004D249C"/>
    <w:rsid w:val="004D2DC5"/>
    <w:rsid w:val="004D2E62"/>
    <w:rsid w:val="004D30E4"/>
    <w:rsid w:val="004D3520"/>
    <w:rsid w:val="004D35C6"/>
    <w:rsid w:val="004D5890"/>
    <w:rsid w:val="004D6046"/>
    <w:rsid w:val="004D721C"/>
    <w:rsid w:val="004D75CB"/>
    <w:rsid w:val="004D7D20"/>
    <w:rsid w:val="004D7EB9"/>
    <w:rsid w:val="004D7FA9"/>
    <w:rsid w:val="004E0904"/>
    <w:rsid w:val="004E0962"/>
    <w:rsid w:val="004E0EFF"/>
    <w:rsid w:val="004E1211"/>
    <w:rsid w:val="004E2824"/>
    <w:rsid w:val="004E3079"/>
    <w:rsid w:val="004E3193"/>
    <w:rsid w:val="004E3A40"/>
    <w:rsid w:val="004E3CD0"/>
    <w:rsid w:val="004E5A5E"/>
    <w:rsid w:val="004E5B5B"/>
    <w:rsid w:val="004E5C4D"/>
    <w:rsid w:val="004E6146"/>
    <w:rsid w:val="004E713B"/>
    <w:rsid w:val="004E7375"/>
    <w:rsid w:val="004E7FA1"/>
    <w:rsid w:val="004F0677"/>
    <w:rsid w:val="004F2671"/>
    <w:rsid w:val="004F2E5F"/>
    <w:rsid w:val="004F3220"/>
    <w:rsid w:val="004F345A"/>
    <w:rsid w:val="004F346E"/>
    <w:rsid w:val="004F441B"/>
    <w:rsid w:val="004F4B3D"/>
    <w:rsid w:val="004F54D3"/>
    <w:rsid w:val="004F5934"/>
    <w:rsid w:val="004F6393"/>
    <w:rsid w:val="004F71D0"/>
    <w:rsid w:val="004F7467"/>
    <w:rsid w:val="0050110B"/>
    <w:rsid w:val="00501135"/>
    <w:rsid w:val="00501460"/>
    <w:rsid w:val="005023D6"/>
    <w:rsid w:val="00503738"/>
    <w:rsid w:val="00504412"/>
    <w:rsid w:val="0050452F"/>
    <w:rsid w:val="005064C8"/>
    <w:rsid w:val="00506B62"/>
    <w:rsid w:val="0050702C"/>
    <w:rsid w:val="00507641"/>
    <w:rsid w:val="00507D76"/>
    <w:rsid w:val="005103B8"/>
    <w:rsid w:val="00511403"/>
    <w:rsid w:val="005118F5"/>
    <w:rsid w:val="00511BA6"/>
    <w:rsid w:val="00511BB4"/>
    <w:rsid w:val="00511FA4"/>
    <w:rsid w:val="0051236D"/>
    <w:rsid w:val="005126D6"/>
    <w:rsid w:val="00512AEF"/>
    <w:rsid w:val="00512CF9"/>
    <w:rsid w:val="005149DC"/>
    <w:rsid w:val="005161F2"/>
    <w:rsid w:val="0052001F"/>
    <w:rsid w:val="00520584"/>
    <w:rsid w:val="00520855"/>
    <w:rsid w:val="0052089C"/>
    <w:rsid w:val="00520E88"/>
    <w:rsid w:val="005216B0"/>
    <w:rsid w:val="00522606"/>
    <w:rsid w:val="0052261D"/>
    <w:rsid w:val="00522835"/>
    <w:rsid w:val="00522D51"/>
    <w:rsid w:val="00522E01"/>
    <w:rsid w:val="00523E06"/>
    <w:rsid w:val="00523EA9"/>
    <w:rsid w:val="00524193"/>
    <w:rsid w:val="00524C82"/>
    <w:rsid w:val="0052504B"/>
    <w:rsid w:val="00525601"/>
    <w:rsid w:val="00525B61"/>
    <w:rsid w:val="00525EAE"/>
    <w:rsid w:val="0052669F"/>
    <w:rsid w:val="00526D97"/>
    <w:rsid w:val="005273D9"/>
    <w:rsid w:val="00527BF1"/>
    <w:rsid w:val="00527CE4"/>
    <w:rsid w:val="00530425"/>
    <w:rsid w:val="0053141A"/>
    <w:rsid w:val="00531CDC"/>
    <w:rsid w:val="00533188"/>
    <w:rsid w:val="00533EF4"/>
    <w:rsid w:val="00534DDA"/>
    <w:rsid w:val="00535623"/>
    <w:rsid w:val="00535EBE"/>
    <w:rsid w:val="00536066"/>
    <w:rsid w:val="00536200"/>
    <w:rsid w:val="00536880"/>
    <w:rsid w:val="00536EA8"/>
    <w:rsid w:val="00537814"/>
    <w:rsid w:val="005378C5"/>
    <w:rsid w:val="00537E9E"/>
    <w:rsid w:val="0054134B"/>
    <w:rsid w:val="005417BC"/>
    <w:rsid w:val="00541F09"/>
    <w:rsid w:val="00541F9E"/>
    <w:rsid w:val="005421BD"/>
    <w:rsid w:val="00542C71"/>
    <w:rsid w:val="0054390A"/>
    <w:rsid w:val="005442A8"/>
    <w:rsid w:val="005445D8"/>
    <w:rsid w:val="00544AE8"/>
    <w:rsid w:val="00545402"/>
    <w:rsid w:val="0054585E"/>
    <w:rsid w:val="00545DD8"/>
    <w:rsid w:val="00546EF7"/>
    <w:rsid w:val="005479C0"/>
    <w:rsid w:val="00547AE0"/>
    <w:rsid w:val="00550A70"/>
    <w:rsid w:val="00550DE0"/>
    <w:rsid w:val="00550F25"/>
    <w:rsid w:val="00551375"/>
    <w:rsid w:val="00551509"/>
    <w:rsid w:val="00551A23"/>
    <w:rsid w:val="00551C0D"/>
    <w:rsid w:val="00551FF8"/>
    <w:rsid w:val="00552515"/>
    <w:rsid w:val="00552EC2"/>
    <w:rsid w:val="005531E0"/>
    <w:rsid w:val="00553A9F"/>
    <w:rsid w:val="005543C6"/>
    <w:rsid w:val="005545E6"/>
    <w:rsid w:val="0055674D"/>
    <w:rsid w:val="00556B52"/>
    <w:rsid w:val="00556E00"/>
    <w:rsid w:val="005571A7"/>
    <w:rsid w:val="00560771"/>
    <w:rsid w:val="00560F56"/>
    <w:rsid w:val="005612FD"/>
    <w:rsid w:val="00561BA5"/>
    <w:rsid w:val="00561EF9"/>
    <w:rsid w:val="0056231E"/>
    <w:rsid w:val="00563CC4"/>
    <w:rsid w:val="00565BF6"/>
    <w:rsid w:val="00565D27"/>
    <w:rsid w:val="00566623"/>
    <w:rsid w:val="00566CBD"/>
    <w:rsid w:val="00566DB4"/>
    <w:rsid w:val="0056711A"/>
    <w:rsid w:val="005674DB"/>
    <w:rsid w:val="005702FD"/>
    <w:rsid w:val="0057061F"/>
    <w:rsid w:val="00570775"/>
    <w:rsid w:val="005708BC"/>
    <w:rsid w:val="00570CE0"/>
    <w:rsid w:val="005710EB"/>
    <w:rsid w:val="005713C2"/>
    <w:rsid w:val="005717C5"/>
    <w:rsid w:val="00571867"/>
    <w:rsid w:val="00571FD4"/>
    <w:rsid w:val="00572CCC"/>
    <w:rsid w:val="0057408A"/>
    <w:rsid w:val="00575C6F"/>
    <w:rsid w:val="00575CDC"/>
    <w:rsid w:val="005761D3"/>
    <w:rsid w:val="00576B52"/>
    <w:rsid w:val="005770AD"/>
    <w:rsid w:val="00577CB2"/>
    <w:rsid w:val="00580664"/>
    <w:rsid w:val="0058066C"/>
    <w:rsid w:val="00580697"/>
    <w:rsid w:val="00580756"/>
    <w:rsid w:val="005808C9"/>
    <w:rsid w:val="00581FFE"/>
    <w:rsid w:val="00582805"/>
    <w:rsid w:val="005845D9"/>
    <w:rsid w:val="00584988"/>
    <w:rsid w:val="00584EB4"/>
    <w:rsid w:val="005856B5"/>
    <w:rsid w:val="00585AB3"/>
    <w:rsid w:val="005864FC"/>
    <w:rsid w:val="00586AE2"/>
    <w:rsid w:val="00587380"/>
    <w:rsid w:val="005875D0"/>
    <w:rsid w:val="00587683"/>
    <w:rsid w:val="00587CE6"/>
    <w:rsid w:val="00590664"/>
    <w:rsid w:val="00590EDF"/>
    <w:rsid w:val="00590FE4"/>
    <w:rsid w:val="00591BAC"/>
    <w:rsid w:val="00591BC2"/>
    <w:rsid w:val="00592005"/>
    <w:rsid w:val="005920CE"/>
    <w:rsid w:val="00593157"/>
    <w:rsid w:val="00593540"/>
    <w:rsid w:val="00593649"/>
    <w:rsid w:val="00593A96"/>
    <w:rsid w:val="00593EC2"/>
    <w:rsid w:val="00594C4A"/>
    <w:rsid w:val="00594FBC"/>
    <w:rsid w:val="0059543A"/>
    <w:rsid w:val="005960B4"/>
    <w:rsid w:val="005961BE"/>
    <w:rsid w:val="005961D5"/>
    <w:rsid w:val="00596571"/>
    <w:rsid w:val="005975E9"/>
    <w:rsid w:val="00597829"/>
    <w:rsid w:val="00597EEE"/>
    <w:rsid w:val="005A0024"/>
    <w:rsid w:val="005A0115"/>
    <w:rsid w:val="005A019F"/>
    <w:rsid w:val="005A0A5A"/>
    <w:rsid w:val="005A0C2E"/>
    <w:rsid w:val="005A0E2E"/>
    <w:rsid w:val="005A0F42"/>
    <w:rsid w:val="005A1353"/>
    <w:rsid w:val="005A1E96"/>
    <w:rsid w:val="005A3056"/>
    <w:rsid w:val="005A39E0"/>
    <w:rsid w:val="005A5F2C"/>
    <w:rsid w:val="005A6791"/>
    <w:rsid w:val="005A6DA4"/>
    <w:rsid w:val="005B08E4"/>
    <w:rsid w:val="005B0A29"/>
    <w:rsid w:val="005B0AFE"/>
    <w:rsid w:val="005B0F49"/>
    <w:rsid w:val="005B13F1"/>
    <w:rsid w:val="005B15F9"/>
    <w:rsid w:val="005B16A4"/>
    <w:rsid w:val="005B18DC"/>
    <w:rsid w:val="005B1DBB"/>
    <w:rsid w:val="005B1DF2"/>
    <w:rsid w:val="005B2122"/>
    <w:rsid w:val="005B28A9"/>
    <w:rsid w:val="005B2FAD"/>
    <w:rsid w:val="005B3685"/>
    <w:rsid w:val="005B3A19"/>
    <w:rsid w:val="005B3D2B"/>
    <w:rsid w:val="005B4C3E"/>
    <w:rsid w:val="005B4D87"/>
    <w:rsid w:val="005B5C03"/>
    <w:rsid w:val="005B5C60"/>
    <w:rsid w:val="005B6913"/>
    <w:rsid w:val="005B7BD4"/>
    <w:rsid w:val="005C0394"/>
    <w:rsid w:val="005C0FCF"/>
    <w:rsid w:val="005C14E6"/>
    <w:rsid w:val="005C1D6A"/>
    <w:rsid w:val="005C205D"/>
    <w:rsid w:val="005C2EA4"/>
    <w:rsid w:val="005C2FFF"/>
    <w:rsid w:val="005C3A99"/>
    <w:rsid w:val="005C4AE8"/>
    <w:rsid w:val="005C510F"/>
    <w:rsid w:val="005C5D19"/>
    <w:rsid w:val="005C5F5B"/>
    <w:rsid w:val="005C6BB7"/>
    <w:rsid w:val="005C708C"/>
    <w:rsid w:val="005C740B"/>
    <w:rsid w:val="005C7C79"/>
    <w:rsid w:val="005D14EB"/>
    <w:rsid w:val="005D22DE"/>
    <w:rsid w:val="005D3057"/>
    <w:rsid w:val="005D3808"/>
    <w:rsid w:val="005D3894"/>
    <w:rsid w:val="005D3BF8"/>
    <w:rsid w:val="005D4D91"/>
    <w:rsid w:val="005D4E4E"/>
    <w:rsid w:val="005D544F"/>
    <w:rsid w:val="005D5E6D"/>
    <w:rsid w:val="005D6631"/>
    <w:rsid w:val="005D6D00"/>
    <w:rsid w:val="005D6E48"/>
    <w:rsid w:val="005D7842"/>
    <w:rsid w:val="005D7EA8"/>
    <w:rsid w:val="005E0B35"/>
    <w:rsid w:val="005E0E1F"/>
    <w:rsid w:val="005E13BF"/>
    <w:rsid w:val="005E1D57"/>
    <w:rsid w:val="005E24BC"/>
    <w:rsid w:val="005E2B60"/>
    <w:rsid w:val="005E2D3B"/>
    <w:rsid w:val="005E3BD6"/>
    <w:rsid w:val="005E3CD3"/>
    <w:rsid w:val="005E3D75"/>
    <w:rsid w:val="005E3FE9"/>
    <w:rsid w:val="005E76BF"/>
    <w:rsid w:val="005F0114"/>
    <w:rsid w:val="005F0A8E"/>
    <w:rsid w:val="005F0CBB"/>
    <w:rsid w:val="005F26DC"/>
    <w:rsid w:val="005F2734"/>
    <w:rsid w:val="005F3E7E"/>
    <w:rsid w:val="005F43BB"/>
    <w:rsid w:val="005F44FA"/>
    <w:rsid w:val="005F45E1"/>
    <w:rsid w:val="005F489E"/>
    <w:rsid w:val="005F4B57"/>
    <w:rsid w:val="005F4DE5"/>
    <w:rsid w:val="005F51DF"/>
    <w:rsid w:val="005F554C"/>
    <w:rsid w:val="005F568F"/>
    <w:rsid w:val="005F58C5"/>
    <w:rsid w:val="005F6017"/>
    <w:rsid w:val="005F6E10"/>
    <w:rsid w:val="005F7781"/>
    <w:rsid w:val="005F783B"/>
    <w:rsid w:val="00600C28"/>
    <w:rsid w:val="00600C61"/>
    <w:rsid w:val="0060166D"/>
    <w:rsid w:val="00602183"/>
    <w:rsid w:val="006023B9"/>
    <w:rsid w:val="00602A99"/>
    <w:rsid w:val="00602EBB"/>
    <w:rsid w:val="0060354D"/>
    <w:rsid w:val="00603596"/>
    <w:rsid w:val="00603671"/>
    <w:rsid w:val="006036F7"/>
    <w:rsid w:val="006037F2"/>
    <w:rsid w:val="00604C43"/>
    <w:rsid w:val="00605767"/>
    <w:rsid w:val="006065FB"/>
    <w:rsid w:val="00607408"/>
    <w:rsid w:val="00607FAE"/>
    <w:rsid w:val="0061058A"/>
    <w:rsid w:val="0061096B"/>
    <w:rsid w:val="00610EF5"/>
    <w:rsid w:val="00611450"/>
    <w:rsid w:val="0061261B"/>
    <w:rsid w:val="00612A36"/>
    <w:rsid w:val="00612E6B"/>
    <w:rsid w:val="00613007"/>
    <w:rsid w:val="006133DF"/>
    <w:rsid w:val="00613453"/>
    <w:rsid w:val="00614626"/>
    <w:rsid w:val="00614759"/>
    <w:rsid w:val="006149FB"/>
    <w:rsid w:val="00614E8D"/>
    <w:rsid w:val="00615B62"/>
    <w:rsid w:val="00616485"/>
    <w:rsid w:val="00616ADD"/>
    <w:rsid w:val="00617C57"/>
    <w:rsid w:val="0062013C"/>
    <w:rsid w:val="00620365"/>
    <w:rsid w:val="00620D5E"/>
    <w:rsid w:val="00622DAB"/>
    <w:rsid w:val="00623010"/>
    <w:rsid w:val="00623B12"/>
    <w:rsid w:val="00623C25"/>
    <w:rsid w:val="00623CD4"/>
    <w:rsid w:val="00624D2A"/>
    <w:rsid w:val="00625732"/>
    <w:rsid w:val="00625D6F"/>
    <w:rsid w:val="006266B1"/>
    <w:rsid w:val="0062679C"/>
    <w:rsid w:val="00626B43"/>
    <w:rsid w:val="00626F20"/>
    <w:rsid w:val="0062733D"/>
    <w:rsid w:val="00627858"/>
    <w:rsid w:val="00627D5E"/>
    <w:rsid w:val="00627E41"/>
    <w:rsid w:val="0063011C"/>
    <w:rsid w:val="00630A49"/>
    <w:rsid w:val="00630A8A"/>
    <w:rsid w:val="006324D8"/>
    <w:rsid w:val="00632D44"/>
    <w:rsid w:val="0063326F"/>
    <w:rsid w:val="00633657"/>
    <w:rsid w:val="006337A2"/>
    <w:rsid w:val="00634019"/>
    <w:rsid w:val="006343DC"/>
    <w:rsid w:val="00634937"/>
    <w:rsid w:val="00634BAC"/>
    <w:rsid w:val="00635490"/>
    <w:rsid w:val="00635530"/>
    <w:rsid w:val="00635B7D"/>
    <w:rsid w:val="0063605D"/>
    <w:rsid w:val="0063651A"/>
    <w:rsid w:val="00640063"/>
    <w:rsid w:val="00640599"/>
    <w:rsid w:val="00641135"/>
    <w:rsid w:val="0064179D"/>
    <w:rsid w:val="00641A8F"/>
    <w:rsid w:val="006427BA"/>
    <w:rsid w:val="006453BB"/>
    <w:rsid w:val="006453BC"/>
    <w:rsid w:val="006461BE"/>
    <w:rsid w:val="00646445"/>
    <w:rsid w:val="00646450"/>
    <w:rsid w:val="00646A77"/>
    <w:rsid w:val="00646AC1"/>
    <w:rsid w:val="00646C26"/>
    <w:rsid w:val="006478F1"/>
    <w:rsid w:val="00650AA2"/>
    <w:rsid w:val="00651C67"/>
    <w:rsid w:val="006532D5"/>
    <w:rsid w:val="00655EEE"/>
    <w:rsid w:val="0065647B"/>
    <w:rsid w:val="006578AC"/>
    <w:rsid w:val="0066021D"/>
    <w:rsid w:val="006603BA"/>
    <w:rsid w:val="006606B4"/>
    <w:rsid w:val="00661313"/>
    <w:rsid w:val="0066234A"/>
    <w:rsid w:val="00662529"/>
    <w:rsid w:val="00662B92"/>
    <w:rsid w:val="006630E6"/>
    <w:rsid w:val="00663B6D"/>
    <w:rsid w:val="00664720"/>
    <w:rsid w:val="00664C3D"/>
    <w:rsid w:val="006654E5"/>
    <w:rsid w:val="00665D6C"/>
    <w:rsid w:val="00665F72"/>
    <w:rsid w:val="00666354"/>
    <w:rsid w:val="006663CF"/>
    <w:rsid w:val="0066735B"/>
    <w:rsid w:val="00667D42"/>
    <w:rsid w:val="00671EE7"/>
    <w:rsid w:val="006725B7"/>
    <w:rsid w:val="00672AD9"/>
    <w:rsid w:val="00672B4F"/>
    <w:rsid w:val="00672CAC"/>
    <w:rsid w:val="00672E38"/>
    <w:rsid w:val="006744EA"/>
    <w:rsid w:val="00674989"/>
    <w:rsid w:val="00674DD6"/>
    <w:rsid w:val="00674E4B"/>
    <w:rsid w:val="0067503E"/>
    <w:rsid w:val="00675311"/>
    <w:rsid w:val="00675DA6"/>
    <w:rsid w:val="006764D7"/>
    <w:rsid w:val="006764F1"/>
    <w:rsid w:val="006768B8"/>
    <w:rsid w:val="00676951"/>
    <w:rsid w:val="00677DCE"/>
    <w:rsid w:val="00680963"/>
    <w:rsid w:val="006809E1"/>
    <w:rsid w:val="00682900"/>
    <w:rsid w:val="006836E5"/>
    <w:rsid w:val="00684401"/>
    <w:rsid w:val="00684567"/>
    <w:rsid w:val="00684E35"/>
    <w:rsid w:val="00685207"/>
    <w:rsid w:val="006853B2"/>
    <w:rsid w:val="0068555C"/>
    <w:rsid w:val="006861B4"/>
    <w:rsid w:val="00686531"/>
    <w:rsid w:val="00686C78"/>
    <w:rsid w:val="00686E06"/>
    <w:rsid w:val="00687281"/>
    <w:rsid w:val="006878EA"/>
    <w:rsid w:val="00690F29"/>
    <w:rsid w:val="00691660"/>
    <w:rsid w:val="0069169B"/>
    <w:rsid w:val="00691D2B"/>
    <w:rsid w:val="006924A0"/>
    <w:rsid w:val="00692B68"/>
    <w:rsid w:val="00693F39"/>
    <w:rsid w:val="00694AB2"/>
    <w:rsid w:val="0069571B"/>
    <w:rsid w:val="00695C74"/>
    <w:rsid w:val="00696326"/>
    <w:rsid w:val="00696843"/>
    <w:rsid w:val="00696B8C"/>
    <w:rsid w:val="00696EA1"/>
    <w:rsid w:val="006970E2"/>
    <w:rsid w:val="0069723E"/>
    <w:rsid w:val="0069760D"/>
    <w:rsid w:val="006A1393"/>
    <w:rsid w:val="006A1396"/>
    <w:rsid w:val="006A1AA9"/>
    <w:rsid w:val="006A2B7B"/>
    <w:rsid w:val="006A393D"/>
    <w:rsid w:val="006A4438"/>
    <w:rsid w:val="006A4C25"/>
    <w:rsid w:val="006A5CBD"/>
    <w:rsid w:val="006A6ABC"/>
    <w:rsid w:val="006A6F52"/>
    <w:rsid w:val="006A6FF8"/>
    <w:rsid w:val="006A728B"/>
    <w:rsid w:val="006A736F"/>
    <w:rsid w:val="006B0118"/>
    <w:rsid w:val="006B0857"/>
    <w:rsid w:val="006B0D45"/>
    <w:rsid w:val="006B15F2"/>
    <w:rsid w:val="006B17DF"/>
    <w:rsid w:val="006B19CE"/>
    <w:rsid w:val="006B1A97"/>
    <w:rsid w:val="006B223A"/>
    <w:rsid w:val="006B23D0"/>
    <w:rsid w:val="006B3607"/>
    <w:rsid w:val="006B3A8A"/>
    <w:rsid w:val="006B4288"/>
    <w:rsid w:val="006B49E6"/>
    <w:rsid w:val="006B501E"/>
    <w:rsid w:val="006B6118"/>
    <w:rsid w:val="006B67AF"/>
    <w:rsid w:val="006B7497"/>
    <w:rsid w:val="006B7605"/>
    <w:rsid w:val="006B7A43"/>
    <w:rsid w:val="006B7B17"/>
    <w:rsid w:val="006C0837"/>
    <w:rsid w:val="006C0919"/>
    <w:rsid w:val="006C1360"/>
    <w:rsid w:val="006C1682"/>
    <w:rsid w:val="006C204E"/>
    <w:rsid w:val="006C2445"/>
    <w:rsid w:val="006C2466"/>
    <w:rsid w:val="006C246C"/>
    <w:rsid w:val="006C2522"/>
    <w:rsid w:val="006C2B89"/>
    <w:rsid w:val="006C3D80"/>
    <w:rsid w:val="006C461F"/>
    <w:rsid w:val="006C4936"/>
    <w:rsid w:val="006C4D03"/>
    <w:rsid w:val="006C5F32"/>
    <w:rsid w:val="006C6757"/>
    <w:rsid w:val="006C6788"/>
    <w:rsid w:val="006C6B55"/>
    <w:rsid w:val="006C7078"/>
    <w:rsid w:val="006C7742"/>
    <w:rsid w:val="006C7812"/>
    <w:rsid w:val="006C7F95"/>
    <w:rsid w:val="006D07FF"/>
    <w:rsid w:val="006D0D7F"/>
    <w:rsid w:val="006D0E3D"/>
    <w:rsid w:val="006D1051"/>
    <w:rsid w:val="006D1060"/>
    <w:rsid w:val="006D107F"/>
    <w:rsid w:val="006D13BE"/>
    <w:rsid w:val="006D23EB"/>
    <w:rsid w:val="006D248A"/>
    <w:rsid w:val="006D2683"/>
    <w:rsid w:val="006D2F98"/>
    <w:rsid w:val="006D3DB2"/>
    <w:rsid w:val="006D4FC4"/>
    <w:rsid w:val="006D5172"/>
    <w:rsid w:val="006D5664"/>
    <w:rsid w:val="006D612A"/>
    <w:rsid w:val="006D65E5"/>
    <w:rsid w:val="006D6AF1"/>
    <w:rsid w:val="006D6CA3"/>
    <w:rsid w:val="006D73C8"/>
    <w:rsid w:val="006E029F"/>
    <w:rsid w:val="006E0F5B"/>
    <w:rsid w:val="006E1A1C"/>
    <w:rsid w:val="006E2052"/>
    <w:rsid w:val="006E20DD"/>
    <w:rsid w:val="006E4274"/>
    <w:rsid w:val="006E5339"/>
    <w:rsid w:val="006E5D33"/>
    <w:rsid w:val="006E5F0A"/>
    <w:rsid w:val="006E6282"/>
    <w:rsid w:val="006E6AAE"/>
    <w:rsid w:val="006E7257"/>
    <w:rsid w:val="006E7DF9"/>
    <w:rsid w:val="006E7FEE"/>
    <w:rsid w:val="006F0AFD"/>
    <w:rsid w:val="006F12BF"/>
    <w:rsid w:val="006F12F0"/>
    <w:rsid w:val="006F17E3"/>
    <w:rsid w:val="006F1898"/>
    <w:rsid w:val="006F1CE8"/>
    <w:rsid w:val="006F20C8"/>
    <w:rsid w:val="006F2112"/>
    <w:rsid w:val="006F2474"/>
    <w:rsid w:val="006F25ED"/>
    <w:rsid w:val="006F28AB"/>
    <w:rsid w:val="006F32E3"/>
    <w:rsid w:val="006F382F"/>
    <w:rsid w:val="006F396E"/>
    <w:rsid w:val="006F4100"/>
    <w:rsid w:val="006F4191"/>
    <w:rsid w:val="006F44B2"/>
    <w:rsid w:val="006F461F"/>
    <w:rsid w:val="006F4A46"/>
    <w:rsid w:val="006F4D3F"/>
    <w:rsid w:val="006F5737"/>
    <w:rsid w:val="006F5A3D"/>
    <w:rsid w:val="006F5D0F"/>
    <w:rsid w:val="006F7358"/>
    <w:rsid w:val="006F74BE"/>
    <w:rsid w:val="007006F7"/>
    <w:rsid w:val="00701BFC"/>
    <w:rsid w:val="00701CE9"/>
    <w:rsid w:val="00701E8C"/>
    <w:rsid w:val="007026BD"/>
    <w:rsid w:val="0070361C"/>
    <w:rsid w:val="0070417A"/>
    <w:rsid w:val="00704287"/>
    <w:rsid w:val="00704F0F"/>
    <w:rsid w:val="0070516B"/>
    <w:rsid w:val="00705F9F"/>
    <w:rsid w:val="00706249"/>
    <w:rsid w:val="00706363"/>
    <w:rsid w:val="007064CF"/>
    <w:rsid w:val="007068B8"/>
    <w:rsid w:val="00706C96"/>
    <w:rsid w:val="00707A5B"/>
    <w:rsid w:val="00710C23"/>
    <w:rsid w:val="00711088"/>
    <w:rsid w:val="007111BC"/>
    <w:rsid w:val="007118E1"/>
    <w:rsid w:val="00712064"/>
    <w:rsid w:val="0071212E"/>
    <w:rsid w:val="00712740"/>
    <w:rsid w:val="00713E52"/>
    <w:rsid w:val="0071478C"/>
    <w:rsid w:val="007147D3"/>
    <w:rsid w:val="0071494B"/>
    <w:rsid w:val="00715793"/>
    <w:rsid w:val="00716243"/>
    <w:rsid w:val="007164F2"/>
    <w:rsid w:val="00716F6F"/>
    <w:rsid w:val="00717008"/>
    <w:rsid w:val="0071782C"/>
    <w:rsid w:val="00720870"/>
    <w:rsid w:val="007208EA"/>
    <w:rsid w:val="00720CA6"/>
    <w:rsid w:val="00721079"/>
    <w:rsid w:val="0072153A"/>
    <w:rsid w:val="0072186C"/>
    <w:rsid w:val="00721986"/>
    <w:rsid w:val="00721C97"/>
    <w:rsid w:val="00722598"/>
    <w:rsid w:val="00722734"/>
    <w:rsid w:val="00722FD8"/>
    <w:rsid w:val="007240B6"/>
    <w:rsid w:val="00724671"/>
    <w:rsid w:val="00730195"/>
    <w:rsid w:val="007301C3"/>
    <w:rsid w:val="00730C15"/>
    <w:rsid w:val="0073116A"/>
    <w:rsid w:val="007321C0"/>
    <w:rsid w:val="007326A5"/>
    <w:rsid w:val="007338AC"/>
    <w:rsid w:val="00734130"/>
    <w:rsid w:val="00734BFC"/>
    <w:rsid w:val="00734F7F"/>
    <w:rsid w:val="007360AE"/>
    <w:rsid w:val="00736160"/>
    <w:rsid w:val="00736386"/>
    <w:rsid w:val="00736E42"/>
    <w:rsid w:val="00736F7C"/>
    <w:rsid w:val="00737252"/>
    <w:rsid w:val="00737A49"/>
    <w:rsid w:val="00737CD1"/>
    <w:rsid w:val="00737DE9"/>
    <w:rsid w:val="0074056C"/>
    <w:rsid w:val="007409BA"/>
    <w:rsid w:val="007411D8"/>
    <w:rsid w:val="00744BDC"/>
    <w:rsid w:val="00745A5F"/>
    <w:rsid w:val="00746937"/>
    <w:rsid w:val="007474A8"/>
    <w:rsid w:val="00750095"/>
    <w:rsid w:val="007506F2"/>
    <w:rsid w:val="00750F37"/>
    <w:rsid w:val="00751336"/>
    <w:rsid w:val="0075169C"/>
    <w:rsid w:val="00751FD5"/>
    <w:rsid w:val="00752824"/>
    <w:rsid w:val="00752D8D"/>
    <w:rsid w:val="0075343D"/>
    <w:rsid w:val="0075397D"/>
    <w:rsid w:val="00753AE1"/>
    <w:rsid w:val="00753BD0"/>
    <w:rsid w:val="007545CA"/>
    <w:rsid w:val="00754DE2"/>
    <w:rsid w:val="00754F8B"/>
    <w:rsid w:val="00755FA0"/>
    <w:rsid w:val="00756009"/>
    <w:rsid w:val="00756FA5"/>
    <w:rsid w:val="00757173"/>
    <w:rsid w:val="0076145B"/>
    <w:rsid w:val="00761CA8"/>
    <w:rsid w:val="00762799"/>
    <w:rsid w:val="007637EA"/>
    <w:rsid w:val="0076395A"/>
    <w:rsid w:val="0076425C"/>
    <w:rsid w:val="007648B6"/>
    <w:rsid w:val="007648D6"/>
    <w:rsid w:val="00764B39"/>
    <w:rsid w:val="007652B2"/>
    <w:rsid w:val="0076545D"/>
    <w:rsid w:val="0076591B"/>
    <w:rsid w:val="00765DC7"/>
    <w:rsid w:val="0076614D"/>
    <w:rsid w:val="007668AF"/>
    <w:rsid w:val="00766CE2"/>
    <w:rsid w:val="0076734A"/>
    <w:rsid w:val="00772690"/>
    <w:rsid w:val="00772732"/>
    <w:rsid w:val="00773746"/>
    <w:rsid w:val="00773869"/>
    <w:rsid w:val="00773FBA"/>
    <w:rsid w:val="00775514"/>
    <w:rsid w:val="0077564E"/>
    <w:rsid w:val="00775B60"/>
    <w:rsid w:val="00776D8B"/>
    <w:rsid w:val="007771A5"/>
    <w:rsid w:val="007778CC"/>
    <w:rsid w:val="00780468"/>
    <w:rsid w:val="0078073F"/>
    <w:rsid w:val="007809D2"/>
    <w:rsid w:val="00780B8B"/>
    <w:rsid w:val="00781094"/>
    <w:rsid w:val="007824F7"/>
    <w:rsid w:val="00782A62"/>
    <w:rsid w:val="00782B14"/>
    <w:rsid w:val="00782B96"/>
    <w:rsid w:val="00783540"/>
    <w:rsid w:val="007839EC"/>
    <w:rsid w:val="00783AC6"/>
    <w:rsid w:val="00783ED9"/>
    <w:rsid w:val="0078452A"/>
    <w:rsid w:val="00784E8D"/>
    <w:rsid w:val="007866AA"/>
    <w:rsid w:val="00786849"/>
    <w:rsid w:val="007869D7"/>
    <w:rsid w:val="00787346"/>
    <w:rsid w:val="007878CC"/>
    <w:rsid w:val="00790497"/>
    <w:rsid w:val="00790CC7"/>
    <w:rsid w:val="00790E43"/>
    <w:rsid w:val="00791260"/>
    <w:rsid w:val="00792505"/>
    <w:rsid w:val="00792784"/>
    <w:rsid w:val="00792D1A"/>
    <w:rsid w:val="00792F1C"/>
    <w:rsid w:val="0079357A"/>
    <w:rsid w:val="00793AF3"/>
    <w:rsid w:val="00793C7D"/>
    <w:rsid w:val="00793CBD"/>
    <w:rsid w:val="00794015"/>
    <w:rsid w:val="00794322"/>
    <w:rsid w:val="0079444A"/>
    <w:rsid w:val="007946AE"/>
    <w:rsid w:val="007947BE"/>
    <w:rsid w:val="007949CB"/>
    <w:rsid w:val="00795188"/>
    <w:rsid w:val="007956B6"/>
    <w:rsid w:val="00796FAA"/>
    <w:rsid w:val="007978A9"/>
    <w:rsid w:val="007A0345"/>
    <w:rsid w:val="007A090E"/>
    <w:rsid w:val="007A0D32"/>
    <w:rsid w:val="007A1602"/>
    <w:rsid w:val="007A233A"/>
    <w:rsid w:val="007A3584"/>
    <w:rsid w:val="007A3FB9"/>
    <w:rsid w:val="007A540A"/>
    <w:rsid w:val="007A688C"/>
    <w:rsid w:val="007A6AC9"/>
    <w:rsid w:val="007A6BCC"/>
    <w:rsid w:val="007A7073"/>
    <w:rsid w:val="007A757D"/>
    <w:rsid w:val="007A7AB4"/>
    <w:rsid w:val="007A7B2E"/>
    <w:rsid w:val="007B0C50"/>
    <w:rsid w:val="007B2775"/>
    <w:rsid w:val="007B2A17"/>
    <w:rsid w:val="007B3734"/>
    <w:rsid w:val="007B5765"/>
    <w:rsid w:val="007B5DF3"/>
    <w:rsid w:val="007B6423"/>
    <w:rsid w:val="007B645C"/>
    <w:rsid w:val="007B70D6"/>
    <w:rsid w:val="007B7AA9"/>
    <w:rsid w:val="007B7AD6"/>
    <w:rsid w:val="007B7B45"/>
    <w:rsid w:val="007C0ED8"/>
    <w:rsid w:val="007C19D1"/>
    <w:rsid w:val="007C2060"/>
    <w:rsid w:val="007C2256"/>
    <w:rsid w:val="007C3618"/>
    <w:rsid w:val="007C3F93"/>
    <w:rsid w:val="007C4F71"/>
    <w:rsid w:val="007C6385"/>
    <w:rsid w:val="007C697C"/>
    <w:rsid w:val="007C6BC9"/>
    <w:rsid w:val="007C6CA7"/>
    <w:rsid w:val="007C7221"/>
    <w:rsid w:val="007C7F7A"/>
    <w:rsid w:val="007D09FF"/>
    <w:rsid w:val="007D0BA2"/>
    <w:rsid w:val="007D33FE"/>
    <w:rsid w:val="007D3B1D"/>
    <w:rsid w:val="007D42BB"/>
    <w:rsid w:val="007D4582"/>
    <w:rsid w:val="007D495A"/>
    <w:rsid w:val="007D4C5C"/>
    <w:rsid w:val="007D6268"/>
    <w:rsid w:val="007D794A"/>
    <w:rsid w:val="007D79DD"/>
    <w:rsid w:val="007E10B6"/>
    <w:rsid w:val="007E18E1"/>
    <w:rsid w:val="007E19B1"/>
    <w:rsid w:val="007E1BD5"/>
    <w:rsid w:val="007E3B88"/>
    <w:rsid w:val="007E3F07"/>
    <w:rsid w:val="007E4757"/>
    <w:rsid w:val="007E4981"/>
    <w:rsid w:val="007E5132"/>
    <w:rsid w:val="007E5B00"/>
    <w:rsid w:val="007E6DF3"/>
    <w:rsid w:val="007E77F9"/>
    <w:rsid w:val="007F203D"/>
    <w:rsid w:val="007F2266"/>
    <w:rsid w:val="007F2320"/>
    <w:rsid w:val="007F3046"/>
    <w:rsid w:val="007F316D"/>
    <w:rsid w:val="007F3C5B"/>
    <w:rsid w:val="007F40A1"/>
    <w:rsid w:val="007F4166"/>
    <w:rsid w:val="007F4F2D"/>
    <w:rsid w:val="007F52BA"/>
    <w:rsid w:val="007F5BC3"/>
    <w:rsid w:val="007F6F9A"/>
    <w:rsid w:val="007F70E9"/>
    <w:rsid w:val="007F76B9"/>
    <w:rsid w:val="007F7DBC"/>
    <w:rsid w:val="007F7EC8"/>
    <w:rsid w:val="0080008C"/>
    <w:rsid w:val="0080014A"/>
    <w:rsid w:val="0080074B"/>
    <w:rsid w:val="00800AB5"/>
    <w:rsid w:val="008020A2"/>
    <w:rsid w:val="00803686"/>
    <w:rsid w:val="008037A4"/>
    <w:rsid w:val="0080440D"/>
    <w:rsid w:val="0080523A"/>
    <w:rsid w:val="00805A56"/>
    <w:rsid w:val="00805ABA"/>
    <w:rsid w:val="0080631E"/>
    <w:rsid w:val="008067A4"/>
    <w:rsid w:val="0081063F"/>
    <w:rsid w:val="00810B8E"/>
    <w:rsid w:val="00811178"/>
    <w:rsid w:val="00811C9D"/>
    <w:rsid w:val="00812C2B"/>
    <w:rsid w:val="00812FF4"/>
    <w:rsid w:val="008141D1"/>
    <w:rsid w:val="00814673"/>
    <w:rsid w:val="00814910"/>
    <w:rsid w:val="00814F4A"/>
    <w:rsid w:val="008159A1"/>
    <w:rsid w:val="00815C21"/>
    <w:rsid w:val="00816E3E"/>
    <w:rsid w:val="00816EA8"/>
    <w:rsid w:val="00817341"/>
    <w:rsid w:val="0082060D"/>
    <w:rsid w:val="00820631"/>
    <w:rsid w:val="00820684"/>
    <w:rsid w:val="00821BDA"/>
    <w:rsid w:val="00822295"/>
    <w:rsid w:val="008228BD"/>
    <w:rsid w:val="008232FD"/>
    <w:rsid w:val="00824590"/>
    <w:rsid w:val="0082486C"/>
    <w:rsid w:val="0082509E"/>
    <w:rsid w:val="0082596C"/>
    <w:rsid w:val="00826E48"/>
    <w:rsid w:val="00826E54"/>
    <w:rsid w:val="008277E4"/>
    <w:rsid w:val="0083004B"/>
    <w:rsid w:val="00830473"/>
    <w:rsid w:val="00830846"/>
    <w:rsid w:val="00830AD6"/>
    <w:rsid w:val="008319F3"/>
    <w:rsid w:val="00831DC8"/>
    <w:rsid w:val="0083205C"/>
    <w:rsid w:val="00832737"/>
    <w:rsid w:val="00834738"/>
    <w:rsid w:val="00834AEB"/>
    <w:rsid w:val="00834D37"/>
    <w:rsid w:val="00834F73"/>
    <w:rsid w:val="008354A2"/>
    <w:rsid w:val="008357F0"/>
    <w:rsid w:val="00835BE1"/>
    <w:rsid w:val="00835FA0"/>
    <w:rsid w:val="00836154"/>
    <w:rsid w:val="00836306"/>
    <w:rsid w:val="00836438"/>
    <w:rsid w:val="00837441"/>
    <w:rsid w:val="00837CDD"/>
    <w:rsid w:val="0084102A"/>
    <w:rsid w:val="008427EF"/>
    <w:rsid w:val="008436F6"/>
    <w:rsid w:val="0084548D"/>
    <w:rsid w:val="00845553"/>
    <w:rsid w:val="008460A8"/>
    <w:rsid w:val="0084622B"/>
    <w:rsid w:val="00846B22"/>
    <w:rsid w:val="00846B5E"/>
    <w:rsid w:val="00846C9D"/>
    <w:rsid w:val="008504AB"/>
    <w:rsid w:val="0085060D"/>
    <w:rsid w:val="00850F40"/>
    <w:rsid w:val="00851B21"/>
    <w:rsid w:val="00851B7A"/>
    <w:rsid w:val="00852F2D"/>
    <w:rsid w:val="0085374E"/>
    <w:rsid w:val="00854B9D"/>
    <w:rsid w:val="008558FD"/>
    <w:rsid w:val="0085625F"/>
    <w:rsid w:val="0085651E"/>
    <w:rsid w:val="0085672F"/>
    <w:rsid w:val="00856BC4"/>
    <w:rsid w:val="00860A92"/>
    <w:rsid w:val="00860DC8"/>
    <w:rsid w:val="00860E75"/>
    <w:rsid w:val="00862074"/>
    <w:rsid w:val="008632B9"/>
    <w:rsid w:val="00863A40"/>
    <w:rsid w:val="00863C33"/>
    <w:rsid w:val="00863F66"/>
    <w:rsid w:val="008642B6"/>
    <w:rsid w:val="0086656E"/>
    <w:rsid w:val="008672D0"/>
    <w:rsid w:val="00870A9B"/>
    <w:rsid w:val="008712CB"/>
    <w:rsid w:val="00872D8D"/>
    <w:rsid w:val="008734A1"/>
    <w:rsid w:val="00873811"/>
    <w:rsid w:val="00873B04"/>
    <w:rsid w:val="0087521C"/>
    <w:rsid w:val="008763C2"/>
    <w:rsid w:val="00877876"/>
    <w:rsid w:val="00881CD4"/>
    <w:rsid w:val="00881D39"/>
    <w:rsid w:val="00881ECE"/>
    <w:rsid w:val="00882BB9"/>
    <w:rsid w:val="00882C53"/>
    <w:rsid w:val="00883228"/>
    <w:rsid w:val="00883D56"/>
    <w:rsid w:val="0088520D"/>
    <w:rsid w:val="00885DFA"/>
    <w:rsid w:val="0088627F"/>
    <w:rsid w:val="008863DA"/>
    <w:rsid w:val="0088671D"/>
    <w:rsid w:val="00886CAE"/>
    <w:rsid w:val="00886DAA"/>
    <w:rsid w:val="00886E7E"/>
    <w:rsid w:val="008872B6"/>
    <w:rsid w:val="00887FC5"/>
    <w:rsid w:val="0089004F"/>
    <w:rsid w:val="008901F6"/>
    <w:rsid w:val="00891A83"/>
    <w:rsid w:val="00891D11"/>
    <w:rsid w:val="00891E25"/>
    <w:rsid w:val="00892F03"/>
    <w:rsid w:val="008933C3"/>
    <w:rsid w:val="00893CC7"/>
    <w:rsid w:val="00893F0A"/>
    <w:rsid w:val="00893FEA"/>
    <w:rsid w:val="008940E0"/>
    <w:rsid w:val="008945B6"/>
    <w:rsid w:val="00895289"/>
    <w:rsid w:val="00895A46"/>
    <w:rsid w:val="00895B35"/>
    <w:rsid w:val="00895B6E"/>
    <w:rsid w:val="00896782"/>
    <w:rsid w:val="00896AEF"/>
    <w:rsid w:val="00896C74"/>
    <w:rsid w:val="008972CA"/>
    <w:rsid w:val="00897A56"/>
    <w:rsid w:val="00897C16"/>
    <w:rsid w:val="008A0154"/>
    <w:rsid w:val="008A0560"/>
    <w:rsid w:val="008A05B4"/>
    <w:rsid w:val="008A0E21"/>
    <w:rsid w:val="008A1490"/>
    <w:rsid w:val="008A1D25"/>
    <w:rsid w:val="008A3BB0"/>
    <w:rsid w:val="008A3D23"/>
    <w:rsid w:val="008A43E1"/>
    <w:rsid w:val="008A47B2"/>
    <w:rsid w:val="008A4B0A"/>
    <w:rsid w:val="008A68AA"/>
    <w:rsid w:val="008A6A69"/>
    <w:rsid w:val="008A6CBE"/>
    <w:rsid w:val="008A6EF8"/>
    <w:rsid w:val="008A729B"/>
    <w:rsid w:val="008A731E"/>
    <w:rsid w:val="008A76A3"/>
    <w:rsid w:val="008B098C"/>
    <w:rsid w:val="008B0BA3"/>
    <w:rsid w:val="008B10B7"/>
    <w:rsid w:val="008B13D4"/>
    <w:rsid w:val="008B1557"/>
    <w:rsid w:val="008B18A7"/>
    <w:rsid w:val="008B2CB3"/>
    <w:rsid w:val="008B36B6"/>
    <w:rsid w:val="008B4A63"/>
    <w:rsid w:val="008B4AE5"/>
    <w:rsid w:val="008B58AD"/>
    <w:rsid w:val="008B6615"/>
    <w:rsid w:val="008B6E62"/>
    <w:rsid w:val="008C0443"/>
    <w:rsid w:val="008C0683"/>
    <w:rsid w:val="008C1C69"/>
    <w:rsid w:val="008C213E"/>
    <w:rsid w:val="008C2A5F"/>
    <w:rsid w:val="008C2D09"/>
    <w:rsid w:val="008C3CC1"/>
    <w:rsid w:val="008C3FED"/>
    <w:rsid w:val="008C4184"/>
    <w:rsid w:val="008C4753"/>
    <w:rsid w:val="008C496F"/>
    <w:rsid w:val="008C4E9A"/>
    <w:rsid w:val="008C5D19"/>
    <w:rsid w:val="008C5E0C"/>
    <w:rsid w:val="008C6172"/>
    <w:rsid w:val="008C6336"/>
    <w:rsid w:val="008C64B1"/>
    <w:rsid w:val="008C6736"/>
    <w:rsid w:val="008C7978"/>
    <w:rsid w:val="008D0ADC"/>
    <w:rsid w:val="008D0B02"/>
    <w:rsid w:val="008D2FAB"/>
    <w:rsid w:val="008D303B"/>
    <w:rsid w:val="008D31CB"/>
    <w:rsid w:val="008D3AC8"/>
    <w:rsid w:val="008D4E37"/>
    <w:rsid w:val="008D5241"/>
    <w:rsid w:val="008D619A"/>
    <w:rsid w:val="008D63F5"/>
    <w:rsid w:val="008D68D8"/>
    <w:rsid w:val="008D7BA1"/>
    <w:rsid w:val="008E071D"/>
    <w:rsid w:val="008E0EE7"/>
    <w:rsid w:val="008E1A27"/>
    <w:rsid w:val="008E2606"/>
    <w:rsid w:val="008E280B"/>
    <w:rsid w:val="008E3EE9"/>
    <w:rsid w:val="008E62F7"/>
    <w:rsid w:val="008E6B9E"/>
    <w:rsid w:val="008E718F"/>
    <w:rsid w:val="008E75C8"/>
    <w:rsid w:val="008E7DF0"/>
    <w:rsid w:val="008E7FA9"/>
    <w:rsid w:val="008F081F"/>
    <w:rsid w:val="008F0FEA"/>
    <w:rsid w:val="008F107B"/>
    <w:rsid w:val="008F1D3C"/>
    <w:rsid w:val="008F2337"/>
    <w:rsid w:val="008F2B14"/>
    <w:rsid w:val="008F2D82"/>
    <w:rsid w:val="008F301A"/>
    <w:rsid w:val="008F3111"/>
    <w:rsid w:val="008F4BAF"/>
    <w:rsid w:val="008F4C51"/>
    <w:rsid w:val="008F4FCC"/>
    <w:rsid w:val="008F53A6"/>
    <w:rsid w:val="008F5C8E"/>
    <w:rsid w:val="008F6954"/>
    <w:rsid w:val="008F71E9"/>
    <w:rsid w:val="008F75D6"/>
    <w:rsid w:val="008F7E80"/>
    <w:rsid w:val="00900725"/>
    <w:rsid w:val="00901979"/>
    <w:rsid w:val="00901C9C"/>
    <w:rsid w:val="00901F4D"/>
    <w:rsid w:val="0090263B"/>
    <w:rsid w:val="009029F0"/>
    <w:rsid w:val="00903832"/>
    <w:rsid w:val="00904099"/>
    <w:rsid w:val="009049F8"/>
    <w:rsid w:val="00904D4B"/>
    <w:rsid w:val="0090535A"/>
    <w:rsid w:val="009058F6"/>
    <w:rsid w:val="00906283"/>
    <w:rsid w:val="00906620"/>
    <w:rsid w:val="00906748"/>
    <w:rsid w:val="0090678D"/>
    <w:rsid w:val="009067AA"/>
    <w:rsid w:val="00907651"/>
    <w:rsid w:val="0090799C"/>
    <w:rsid w:val="00907B46"/>
    <w:rsid w:val="00910AB8"/>
    <w:rsid w:val="00911187"/>
    <w:rsid w:val="0091137B"/>
    <w:rsid w:val="0091297A"/>
    <w:rsid w:val="00915837"/>
    <w:rsid w:val="00915EBE"/>
    <w:rsid w:val="00915F2F"/>
    <w:rsid w:val="00915FF0"/>
    <w:rsid w:val="00915FF7"/>
    <w:rsid w:val="00916264"/>
    <w:rsid w:val="00916655"/>
    <w:rsid w:val="00916F6C"/>
    <w:rsid w:val="009175A0"/>
    <w:rsid w:val="00917C11"/>
    <w:rsid w:val="00917D01"/>
    <w:rsid w:val="00920124"/>
    <w:rsid w:val="009207A9"/>
    <w:rsid w:val="00920B91"/>
    <w:rsid w:val="00922253"/>
    <w:rsid w:val="009236AB"/>
    <w:rsid w:val="00924D20"/>
    <w:rsid w:val="00925309"/>
    <w:rsid w:val="0092674F"/>
    <w:rsid w:val="00926A2D"/>
    <w:rsid w:val="00926FAE"/>
    <w:rsid w:val="0092718F"/>
    <w:rsid w:val="00927436"/>
    <w:rsid w:val="00930C98"/>
    <w:rsid w:val="00930DEE"/>
    <w:rsid w:val="009317F9"/>
    <w:rsid w:val="00931AA3"/>
    <w:rsid w:val="0093310E"/>
    <w:rsid w:val="00933A59"/>
    <w:rsid w:val="00934432"/>
    <w:rsid w:val="0093480A"/>
    <w:rsid w:val="00934CEA"/>
    <w:rsid w:val="00934ED6"/>
    <w:rsid w:val="00935006"/>
    <w:rsid w:val="00935AA6"/>
    <w:rsid w:val="00935D80"/>
    <w:rsid w:val="00935E83"/>
    <w:rsid w:val="00936116"/>
    <w:rsid w:val="0093762F"/>
    <w:rsid w:val="0093792A"/>
    <w:rsid w:val="00937B19"/>
    <w:rsid w:val="00937C37"/>
    <w:rsid w:val="00940731"/>
    <w:rsid w:val="00940824"/>
    <w:rsid w:val="009414A4"/>
    <w:rsid w:val="009417BC"/>
    <w:rsid w:val="0094233C"/>
    <w:rsid w:val="0094390F"/>
    <w:rsid w:val="00943FA4"/>
    <w:rsid w:val="00944E10"/>
    <w:rsid w:val="00945A1B"/>
    <w:rsid w:val="009465E6"/>
    <w:rsid w:val="00946613"/>
    <w:rsid w:val="00946675"/>
    <w:rsid w:val="009467CC"/>
    <w:rsid w:val="009468DB"/>
    <w:rsid w:val="00947064"/>
    <w:rsid w:val="0094732C"/>
    <w:rsid w:val="00947B19"/>
    <w:rsid w:val="00950573"/>
    <w:rsid w:val="0095078E"/>
    <w:rsid w:val="00950BB7"/>
    <w:rsid w:val="00951026"/>
    <w:rsid w:val="0095167E"/>
    <w:rsid w:val="00951920"/>
    <w:rsid w:val="00951BDC"/>
    <w:rsid w:val="00951C0E"/>
    <w:rsid w:val="00951F78"/>
    <w:rsid w:val="009524F9"/>
    <w:rsid w:val="009529B8"/>
    <w:rsid w:val="009540AD"/>
    <w:rsid w:val="009548DC"/>
    <w:rsid w:val="009551E9"/>
    <w:rsid w:val="009555A7"/>
    <w:rsid w:val="0095566C"/>
    <w:rsid w:val="009557D9"/>
    <w:rsid w:val="00955AF2"/>
    <w:rsid w:val="00955D56"/>
    <w:rsid w:val="00955E53"/>
    <w:rsid w:val="0095687A"/>
    <w:rsid w:val="009570C6"/>
    <w:rsid w:val="009578FF"/>
    <w:rsid w:val="00957FE6"/>
    <w:rsid w:val="00960432"/>
    <w:rsid w:val="00960A1D"/>
    <w:rsid w:val="00960ABC"/>
    <w:rsid w:val="00960EAD"/>
    <w:rsid w:val="00961D19"/>
    <w:rsid w:val="009625B0"/>
    <w:rsid w:val="00962D6F"/>
    <w:rsid w:val="00963CCE"/>
    <w:rsid w:val="009646BE"/>
    <w:rsid w:val="00964CBD"/>
    <w:rsid w:val="0096567C"/>
    <w:rsid w:val="00967C75"/>
    <w:rsid w:val="00967CF7"/>
    <w:rsid w:val="009702C2"/>
    <w:rsid w:val="0097078A"/>
    <w:rsid w:val="00970A74"/>
    <w:rsid w:val="00971075"/>
    <w:rsid w:val="00971EFB"/>
    <w:rsid w:val="00971FBC"/>
    <w:rsid w:val="009728EE"/>
    <w:rsid w:val="009729A0"/>
    <w:rsid w:val="00973231"/>
    <w:rsid w:val="0097352A"/>
    <w:rsid w:val="00973F8B"/>
    <w:rsid w:val="009744B8"/>
    <w:rsid w:val="00975752"/>
    <w:rsid w:val="00975B11"/>
    <w:rsid w:val="00977232"/>
    <w:rsid w:val="0097782E"/>
    <w:rsid w:val="0097793E"/>
    <w:rsid w:val="0097797A"/>
    <w:rsid w:val="00977DEF"/>
    <w:rsid w:val="0098009C"/>
    <w:rsid w:val="0098030A"/>
    <w:rsid w:val="00980665"/>
    <w:rsid w:val="00980A85"/>
    <w:rsid w:val="00980FB3"/>
    <w:rsid w:val="0098106B"/>
    <w:rsid w:val="00981DC6"/>
    <w:rsid w:val="00981EEB"/>
    <w:rsid w:val="00982581"/>
    <w:rsid w:val="00982969"/>
    <w:rsid w:val="00982B9E"/>
    <w:rsid w:val="00982E0B"/>
    <w:rsid w:val="00982EFC"/>
    <w:rsid w:val="009837E5"/>
    <w:rsid w:val="00983B87"/>
    <w:rsid w:val="00985715"/>
    <w:rsid w:val="00986DAB"/>
    <w:rsid w:val="00987769"/>
    <w:rsid w:val="009902D7"/>
    <w:rsid w:val="00990B39"/>
    <w:rsid w:val="0099108F"/>
    <w:rsid w:val="00991362"/>
    <w:rsid w:val="00991C6E"/>
    <w:rsid w:val="00992E66"/>
    <w:rsid w:val="00992FB7"/>
    <w:rsid w:val="009937C4"/>
    <w:rsid w:val="00993CB5"/>
    <w:rsid w:val="00993CFA"/>
    <w:rsid w:val="00994818"/>
    <w:rsid w:val="009948C0"/>
    <w:rsid w:val="00994F9D"/>
    <w:rsid w:val="00995229"/>
    <w:rsid w:val="009952B9"/>
    <w:rsid w:val="009952EA"/>
    <w:rsid w:val="00995F0E"/>
    <w:rsid w:val="00996E79"/>
    <w:rsid w:val="00996FBC"/>
    <w:rsid w:val="00997332"/>
    <w:rsid w:val="009977F8"/>
    <w:rsid w:val="00997BCE"/>
    <w:rsid w:val="00997F12"/>
    <w:rsid w:val="009A02E2"/>
    <w:rsid w:val="009A0470"/>
    <w:rsid w:val="009A1277"/>
    <w:rsid w:val="009A12FE"/>
    <w:rsid w:val="009A248A"/>
    <w:rsid w:val="009A263E"/>
    <w:rsid w:val="009A2BAD"/>
    <w:rsid w:val="009A418A"/>
    <w:rsid w:val="009A4C28"/>
    <w:rsid w:val="009A4F5C"/>
    <w:rsid w:val="009A50DA"/>
    <w:rsid w:val="009A5D54"/>
    <w:rsid w:val="009A603A"/>
    <w:rsid w:val="009A6093"/>
    <w:rsid w:val="009A60A2"/>
    <w:rsid w:val="009A6223"/>
    <w:rsid w:val="009A68DA"/>
    <w:rsid w:val="009A6CB4"/>
    <w:rsid w:val="009A7744"/>
    <w:rsid w:val="009A78A3"/>
    <w:rsid w:val="009B0E6E"/>
    <w:rsid w:val="009B1110"/>
    <w:rsid w:val="009B1A01"/>
    <w:rsid w:val="009B1D23"/>
    <w:rsid w:val="009B1E24"/>
    <w:rsid w:val="009B229B"/>
    <w:rsid w:val="009B2CF5"/>
    <w:rsid w:val="009B36BA"/>
    <w:rsid w:val="009B4033"/>
    <w:rsid w:val="009B4273"/>
    <w:rsid w:val="009B4349"/>
    <w:rsid w:val="009B46C4"/>
    <w:rsid w:val="009B523B"/>
    <w:rsid w:val="009B552D"/>
    <w:rsid w:val="009B57E5"/>
    <w:rsid w:val="009B5DD8"/>
    <w:rsid w:val="009B78F7"/>
    <w:rsid w:val="009B7B5F"/>
    <w:rsid w:val="009B7D21"/>
    <w:rsid w:val="009C1809"/>
    <w:rsid w:val="009C1A0F"/>
    <w:rsid w:val="009C1B23"/>
    <w:rsid w:val="009C2A60"/>
    <w:rsid w:val="009C2C84"/>
    <w:rsid w:val="009C305B"/>
    <w:rsid w:val="009C34C5"/>
    <w:rsid w:val="009C3EA4"/>
    <w:rsid w:val="009C4932"/>
    <w:rsid w:val="009C5968"/>
    <w:rsid w:val="009C5EDB"/>
    <w:rsid w:val="009C606A"/>
    <w:rsid w:val="009C60CF"/>
    <w:rsid w:val="009C6520"/>
    <w:rsid w:val="009C669E"/>
    <w:rsid w:val="009C6712"/>
    <w:rsid w:val="009C676A"/>
    <w:rsid w:val="009C7964"/>
    <w:rsid w:val="009D107D"/>
    <w:rsid w:val="009D1D65"/>
    <w:rsid w:val="009D1F7E"/>
    <w:rsid w:val="009D2EAD"/>
    <w:rsid w:val="009D3325"/>
    <w:rsid w:val="009D37A0"/>
    <w:rsid w:val="009D3B46"/>
    <w:rsid w:val="009D3D85"/>
    <w:rsid w:val="009D3FC2"/>
    <w:rsid w:val="009D6990"/>
    <w:rsid w:val="009D6F5E"/>
    <w:rsid w:val="009D7083"/>
    <w:rsid w:val="009D70DE"/>
    <w:rsid w:val="009E06D6"/>
    <w:rsid w:val="009E156F"/>
    <w:rsid w:val="009E1721"/>
    <w:rsid w:val="009E17DE"/>
    <w:rsid w:val="009E22B0"/>
    <w:rsid w:val="009E2FD3"/>
    <w:rsid w:val="009E3655"/>
    <w:rsid w:val="009E3873"/>
    <w:rsid w:val="009E50A9"/>
    <w:rsid w:val="009E5467"/>
    <w:rsid w:val="009E656C"/>
    <w:rsid w:val="009E6FC6"/>
    <w:rsid w:val="009E7CFC"/>
    <w:rsid w:val="009F029C"/>
    <w:rsid w:val="009F0578"/>
    <w:rsid w:val="009F12DE"/>
    <w:rsid w:val="009F176F"/>
    <w:rsid w:val="009F245F"/>
    <w:rsid w:val="009F3135"/>
    <w:rsid w:val="009F357A"/>
    <w:rsid w:val="009F3A8E"/>
    <w:rsid w:val="009F41AE"/>
    <w:rsid w:val="009F4E79"/>
    <w:rsid w:val="009F6A03"/>
    <w:rsid w:val="009F6A4F"/>
    <w:rsid w:val="009F708E"/>
    <w:rsid w:val="009F7AEF"/>
    <w:rsid w:val="00A00B89"/>
    <w:rsid w:val="00A01A6C"/>
    <w:rsid w:val="00A01D5C"/>
    <w:rsid w:val="00A02D6C"/>
    <w:rsid w:val="00A02FB1"/>
    <w:rsid w:val="00A03CE6"/>
    <w:rsid w:val="00A03E32"/>
    <w:rsid w:val="00A0430B"/>
    <w:rsid w:val="00A04649"/>
    <w:rsid w:val="00A0472A"/>
    <w:rsid w:val="00A04768"/>
    <w:rsid w:val="00A047AD"/>
    <w:rsid w:val="00A04E9B"/>
    <w:rsid w:val="00A0571A"/>
    <w:rsid w:val="00A05A11"/>
    <w:rsid w:val="00A06110"/>
    <w:rsid w:val="00A065AE"/>
    <w:rsid w:val="00A06DA3"/>
    <w:rsid w:val="00A10179"/>
    <w:rsid w:val="00A1031A"/>
    <w:rsid w:val="00A108E1"/>
    <w:rsid w:val="00A111A8"/>
    <w:rsid w:val="00A112CA"/>
    <w:rsid w:val="00A11566"/>
    <w:rsid w:val="00A11F55"/>
    <w:rsid w:val="00A12F40"/>
    <w:rsid w:val="00A12F5C"/>
    <w:rsid w:val="00A1348E"/>
    <w:rsid w:val="00A1381E"/>
    <w:rsid w:val="00A13CF3"/>
    <w:rsid w:val="00A1452E"/>
    <w:rsid w:val="00A14A43"/>
    <w:rsid w:val="00A14DF1"/>
    <w:rsid w:val="00A1529B"/>
    <w:rsid w:val="00A1562F"/>
    <w:rsid w:val="00A162E0"/>
    <w:rsid w:val="00A163F0"/>
    <w:rsid w:val="00A168D0"/>
    <w:rsid w:val="00A1781B"/>
    <w:rsid w:val="00A203DF"/>
    <w:rsid w:val="00A20671"/>
    <w:rsid w:val="00A215D1"/>
    <w:rsid w:val="00A219B4"/>
    <w:rsid w:val="00A22D43"/>
    <w:rsid w:val="00A230D4"/>
    <w:rsid w:val="00A23216"/>
    <w:rsid w:val="00A23332"/>
    <w:rsid w:val="00A24C8B"/>
    <w:rsid w:val="00A25671"/>
    <w:rsid w:val="00A25DBD"/>
    <w:rsid w:val="00A2782A"/>
    <w:rsid w:val="00A27E50"/>
    <w:rsid w:val="00A31B41"/>
    <w:rsid w:val="00A32881"/>
    <w:rsid w:val="00A3301D"/>
    <w:rsid w:val="00A33917"/>
    <w:rsid w:val="00A34DD5"/>
    <w:rsid w:val="00A3577C"/>
    <w:rsid w:val="00A35FDB"/>
    <w:rsid w:val="00A36E81"/>
    <w:rsid w:val="00A36EB3"/>
    <w:rsid w:val="00A373D3"/>
    <w:rsid w:val="00A37435"/>
    <w:rsid w:val="00A37AB6"/>
    <w:rsid w:val="00A4088E"/>
    <w:rsid w:val="00A40C25"/>
    <w:rsid w:val="00A4138B"/>
    <w:rsid w:val="00A428C1"/>
    <w:rsid w:val="00A43797"/>
    <w:rsid w:val="00A43A50"/>
    <w:rsid w:val="00A44213"/>
    <w:rsid w:val="00A443C7"/>
    <w:rsid w:val="00A44790"/>
    <w:rsid w:val="00A449DF"/>
    <w:rsid w:val="00A44D42"/>
    <w:rsid w:val="00A452AD"/>
    <w:rsid w:val="00A45C3C"/>
    <w:rsid w:val="00A4630B"/>
    <w:rsid w:val="00A466CC"/>
    <w:rsid w:val="00A46BD4"/>
    <w:rsid w:val="00A47438"/>
    <w:rsid w:val="00A47C6D"/>
    <w:rsid w:val="00A5017E"/>
    <w:rsid w:val="00A5020F"/>
    <w:rsid w:val="00A504B6"/>
    <w:rsid w:val="00A5092B"/>
    <w:rsid w:val="00A51A1C"/>
    <w:rsid w:val="00A51CF0"/>
    <w:rsid w:val="00A52E4F"/>
    <w:rsid w:val="00A54305"/>
    <w:rsid w:val="00A548FF"/>
    <w:rsid w:val="00A54F70"/>
    <w:rsid w:val="00A560D0"/>
    <w:rsid w:val="00A561E1"/>
    <w:rsid w:val="00A56FF1"/>
    <w:rsid w:val="00A57126"/>
    <w:rsid w:val="00A60AD2"/>
    <w:rsid w:val="00A60AE0"/>
    <w:rsid w:val="00A6146C"/>
    <w:rsid w:val="00A615F1"/>
    <w:rsid w:val="00A616F4"/>
    <w:rsid w:val="00A61F22"/>
    <w:rsid w:val="00A6247A"/>
    <w:rsid w:val="00A6279A"/>
    <w:rsid w:val="00A6379D"/>
    <w:rsid w:val="00A64E02"/>
    <w:rsid w:val="00A6531D"/>
    <w:rsid w:val="00A66066"/>
    <w:rsid w:val="00A66CF7"/>
    <w:rsid w:val="00A67352"/>
    <w:rsid w:val="00A67784"/>
    <w:rsid w:val="00A707A3"/>
    <w:rsid w:val="00A70FD4"/>
    <w:rsid w:val="00A71404"/>
    <w:rsid w:val="00A71A2D"/>
    <w:rsid w:val="00A71F9C"/>
    <w:rsid w:val="00A71FEE"/>
    <w:rsid w:val="00A74747"/>
    <w:rsid w:val="00A766AE"/>
    <w:rsid w:val="00A766CA"/>
    <w:rsid w:val="00A76AF8"/>
    <w:rsid w:val="00A774F1"/>
    <w:rsid w:val="00A77E04"/>
    <w:rsid w:val="00A77EFC"/>
    <w:rsid w:val="00A80950"/>
    <w:rsid w:val="00A8096D"/>
    <w:rsid w:val="00A82DBE"/>
    <w:rsid w:val="00A830AF"/>
    <w:rsid w:val="00A83E72"/>
    <w:rsid w:val="00A8409B"/>
    <w:rsid w:val="00A841DC"/>
    <w:rsid w:val="00A84204"/>
    <w:rsid w:val="00A8465D"/>
    <w:rsid w:val="00A860EB"/>
    <w:rsid w:val="00A8624D"/>
    <w:rsid w:val="00A86410"/>
    <w:rsid w:val="00A90D05"/>
    <w:rsid w:val="00A911C4"/>
    <w:rsid w:val="00A919AB"/>
    <w:rsid w:val="00A92578"/>
    <w:rsid w:val="00A93662"/>
    <w:rsid w:val="00A948E9"/>
    <w:rsid w:val="00A94A1C"/>
    <w:rsid w:val="00A953CC"/>
    <w:rsid w:val="00A95F58"/>
    <w:rsid w:val="00A96E51"/>
    <w:rsid w:val="00A97A87"/>
    <w:rsid w:val="00A97C73"/>
    <w:rsid w:val="00A97F93"/>
    <w:rsid w:val="00AA03BA"/>
    <w:rsid w:val="00AA0DC3"/>
    <w:rsid w:val="00AA11E4"/>
    <w:rsid w:val="00AA2144"/>
    <w:rsid w:val="00AA223D"/>
    <w:rsid w:val="00AA272C"/>
    <w:rsid w:val="00AA2E4C"/>
    <w:rsid w:val="00AA5E56"/>
    <w:rsid w:val="00AA6117"/>
    <w:rsid w:val="00AA657B"/>
    <w:rsid w:val="00AA76DE"/>
    <w:rsid w:val="00AA7BB5"/>
    <w:rsid w:val="00AA7CB5"/>
    <w:rsid w:val="00AB04B6"/>
    <w:rsid w:val="00AB13B6"/>
    <w:rsid w:val="00AB381E"/>
    <w:rsid w:val="00AB3DDE"/>
    <w:rsid w:val="00AB432E"/>
    <w:rsid w:val="00AB4E76"/>
    <w:rsid w:val="00AB4F75"/>
    <w:rsid w:val="00AB6239"/>
    <w:rsid w:val="00AB69DC"/>
    <w:rsid w:val="00AB6CED"/>
    <w:rsid w:val="00AB6CEF"/>
    <w:rsid w:val="00AB7715"/>
    <w:rsid w:val="00AB7C1F"/>
    <w:rsid w:val="00AC010C"/>
    <w:rsid w:val="00AC0FBF"/>
    <w:rsid w:val="00AC14F3"/>
    <w:rsid w:val="00AC25A7"/>
    <w:rsid w:val="00AC2F4F"/>
    <w:rsid w:val="00AC3277"/>
    <w:rsid w:val="00AC3617"/>
    <w:rsid w:val="00AC3690"/>
    <w:rsid w:val="00AC4664"/>
    <w:rsid w:val="00AC46F6"/>
    <w:rsid w:val="00AC58F1"/>
    <w:rsid w:val="00AC5FBB"/>
    <w:rsid w:val="00AC629B"/>
    <w:rsid w:val="00AC6A3C"/>
    <w:rsid w:val="00AC6A60"/>
    <w:rsid w:val="00AC6FA9"/>
    <w:rsid w:val="00AC7062"/>
    <w:rsid w:val="00AC72D4"/>
    <w:rsid w:val="00AC7325"/>
    <w:rsid w:val="00AC7337"/>
    <w:rsid w:val="00AC7974"/>
    <w:rsid w:val="00AC7979"/>
    <w:rsid w:val="00AC7E16"/>
    <w:rsid w:val="00AD07FB"/>
    <w:rsid w:val="00AD0F85"/>
    <w:rsid w:val="00AD1904"/>
    <w:rsid w:val="00AD1E6B"/>
    <w:rsid w:val="00AD1FC7"/>
    <w:rsid w:val="00AD2673"/>
    <w:rsid w:val="00AD2CFC"/>
    <w:rsid w:val="00AD5B95"/>
    <w:rsid w:val="00AD6B1E"/>
    <w:rsid w:val="00AD6B92"/>
    <w:rsid w:val="00AD6EAE"/>
    <w:rsid w:val="00AD75F6"/>
    <w:rsid w:val="00AE0344"/>
    <w:rsid w:val="00AE050D"/>
    <w:rsid w:val="00AE1EB3"/>
    <w:rsid w:val="00AE3219"/>
    <w:rsid w:val="00AE50F2"/>
    <w:rsid w:val="00AE5B76"/>
    <w:rsid w:val="00AE602F"/>
    <w:rsid w:val="00AE6605"/>
    <w:rsid w:val="00AE6D50"/>
    <w:rsid w:val="00AE700E"/>
    <w:rsid w:val="00AE72BF"/>
    <w:rsid w:val="00AF0645"/>
    <w:rsid w:val="00AF08DF"/>
    <w:rsid w:val="00AF1439"/>
    <w:rsid w:val="00AF2BEF"/>
    <w:rsid w:val="00AF3BE8"/>
    <w:rsid w:val="00AF3E95"/>
    <w:rsid w:val="00AF5F3D"/>
    <w:rsid w:val="00AF6EA1"/>
    <w:rsid w:val="00B00F32"/>
    <w:rsid w:val="00B0103B"/>
    <w:rsid w:val="00B0212D"/>
    <w:rsid w:val="00B02945"/>
    <w:rsid w:val="00B03338"/>
    <w:rsid w:val="00B03805"/>
    <w:rsid w:val="00B039CC"/>
    <w:rsid w:val="00B0428E"/>
    <w:rsid w:val="00B0464C"/>
    <w:rsid w:val="00B04B96"/>
    <w:rsid w:val="00B04E41"/>
    <w:rsid w:val="00B057B0"/>
    <w:rsid w:val="00B05920"/>
    <w:rsid w:val="00B05FEC"/>
    <w:rsid w:val="00B06A72"/>
    <w:rsid w:val="00B06BE0"/>
    <w:rsid w:val="00B06E60"/>
    <w:rsid w:val="00B072B9"/>
    <w:rsid w:val="00B076B7"/>
    <w:rsid w:val="00B101C7"/>
    <w:rsid w:val="00B1105D"/>
    <w:rsid w:val="00B1157F"/>
    <w:rsid w:val="00B11860"/>
    <w:rsid w:val="00B11B91"/>
    <w:rsid w:val="00B11D60"/>
    <w:rsid w:val="00B11FE4"/>
    <w:rsid w:val="00B1296D"/>
    <w:rsid w:val="00B12A4B"/>
    <w:rsid w:val="00B12F0C"/>
    <w:rsid w:val="00B134F5"/>
    <w:rsid w:val="00B138F1"/>
    <w:rsid w:val="00B144FD"/>
    <w:rsid w:val="00B14C4E"/>
    <w:rsid w:val="00B15BA1"/>
    <w:rsid w:val="00B15EBC"/>
    <w:rsid w:val="00B165CC"/>
    <w:rsid w:val="00B1668E"/>
    <w:rsid w:val="00B16741"/>
    <w:rsid w:val="00B16977"/>
    <w:rsid w:val="00B17173"/>
    <w:rsid w:val="00B1734F"/>
    <w:rsid w:val="00B1766E"/>
    <w:rsid w:val="00B21C2C"/>
    <w:rsid w:val="00B2263B"/>
    <w:rsid w:val="00B229E8"/>
    <w:rsid w:val="00B24240"/>
    <w:rsid w:val="00B25487"/>
    <w:rsid w:val="00B2618E"/>
    <w:rsid w:val="00B26414"/>
    <w:rsid w:val="00B2773E"/>
    <w:rsid w:val="00B307C4"/>
    <w:rsid w:val="00B30EC9"/>
    <w:rsid w:val="00B30F27"/>
    <w:rsid w:val="00B314B8"/>
    <w:rsid w:val="00B320EB"/>
    <w:rsid w:val="00B32B54"/>
    <w:rsid w:val="00B3365E"/>
    <w:rsid w:val="00B33DA0"/>
    <w:rsid w:val="00B35193"/>
    <w:rsid w:val="00B36843"/>
    <w:rsid w:val="00B36D1B"/>
    <w:rsid w:val="00B3794C"/>
    <w:rsid w:val="00B37D88"/>
    <w:rsid w:val="00B403EA"/>
    <w:rsid w:val="00B40595"/>
    <w:rsid w:val="00B4212C"/>
    <w:rsid w:val="00B42241"/>
    <w:rsid w:val="00B422E0"/>
    <w:rsid w:val="00B42D1B"/>
    <w:rsid w:val="00B42F85"/>
    <w:rsid w:val="00B44102"/>
    <w:rsid w:val="00B45320"/>
    <w:rsid w:val="00B45CDC"/>
    <w:rsid w:val="00B46372"/>
    <w:rsid w:val="00B464C0"/>
    <w:rsid w:val="00B46F42"/>
    <w:rsid w:val="00B4784D"/>
    <w:rsid w:val="00B47C25"/>
    <w:rsid w:val="00B47CAC"/>
    <w:rsid w:val="00B505C9"/>
    <w:rsid w:val="00B5082C"/>
    <w:rsid w:val="00B50AB3"/>
    <w:rsid w:val="00B518D1"/>
    <w:rsid w:val="00B526A4"/>
    <w:rsid w:val="00B537C9"/>
    <w:rsid w:val="00B53E85"/>
    <w:rsid w:val="00B54913"/>
    <w:rsid w:val="00B54F80"/>
    <w:rsid w:val="00B5548B"/>
    <w:rsid w:val="00B55D25"/>
    <w:rsid w:val="00B55F54"/>
    <w:rsid w:val="00B56F0C"/>
    <w:rsid w:val="00B57E7D"/>
    <w:rsid w:val="00B61B95"/>
    <w:rsid w:val="00B61BFB"/>
    <w:rsid w:val="00B63520"/>
    <w:rsid w:val="00B63528"/>
    <w:rsid w:val="00B64088"/>
    <w:rsid w:val="00B64FF6"/>
    <w:rsid w:val="00B652E4"/>
    <w:rsid w:val="00B65CC8"/>
    <w:rsid w:val="00B664F0"/>
    <w:rsid w:val="00B666DD"/>
    <w:rsid w:val="00B667A2"/>
    <w:rsid w:val="00B66951"/>
    <w:rsid w:val="00B6718A"/>
    <w:rsid w:val="00B671A9"/>
    <w:rsid w:val="00B679B0"/>
    <w:rsid w:val="00B67C46"/>
    <w:rsid w:val="00B71C8C"/>
    <w:rsid w:val="00B72036"/>
    <w:rsid w:val="00B72137"/>
    <w:rsid w:val="00B727A5"/>
    <w:rsid w:val="00B72C1D"/>
    <w:rsid w:val="00B72E62"/>
    <w:rsid w:val="00B73385"/>
    <w:rsid w:val="00B738F8"/>
    <w:rsid w:val="00B75BC7"/>
    <w:rsid w:val="00B75EEB"/>
    <w:rsid w:val="00B760EA"/>
    <w:rsid w:val="00B76EB4"/>
    <w:rsid w:val="00B7769A"/>
    <w:rsid w:val="00B7771E"/>
    <w:rsid w:val="00B778F2"/>
    <w:rsid w:val="00B77E40"/>
    <w:rsid w:val="00B77F35"/>
    <w:rsid w:val="00B806EE"/>
    <w:rsid w:val="00B8076C"/>
    <w:rsid w:val="00B811CF"/>
    <w:rsid w:val="00B81EA9"/>
    <w:rsid w:val="00B82513"/>
    <w:rsid w:val="00B82FA2"/>
    <w:rsid w:val="00B8393D"/>
    <w:rsid w:val="00B852F6"/>
    <w:rsid w:val="00B85BAC"/>
    <w:rsid w:val="00B86044"/>
    <w:rsid w:val="00B86172"/>
    <w:rsid w:val="00B86370"/>
    <w:rsid w:val="00B879F4"/>
    <w:rsid w:val="00B87CFF"/>
    <w:rsid w:val="00B901D4"/>
    <w:rsid w:val="00B90447"/>
    <w:rsid w:val="00B9173A"/>
    <w:rsid w:val="00B91B9B"/>
    <w:rsid w:val="00B92380"/>
    <w:rsid w:val="00B92D2B"/>
    <w:rsid w:val="00B92EE6"/>
    <w:rsid w:val="00B93E87"/>
    <w:rsid w:val="00B93F1F"/>
    <w:rsid w:val="00B9457B"/>
    <w:rsid w:val="00B9497A"/>
    <w:rsid w:val="00B955D2"/>
    <w:rsid w:val="00B95B3C"/>
    <w:rsid w:val="00B95CB9"/>
    <w:rsid w:val="00B9608F"/>
    <w:rsid w:val="00B962C4"/>
    <w:rsid w:val="00B96721"/>
    <w:rsid w:val="00B97BB8"/>
    <w:rsid w:val="00B97D3A"/>
    <w:rsid w:val="00B97F29"/>
    <w:rsid w:val="00BA03AB"/>
    <w:rsid w:val="00BA04D1"/>
    <w:rsid w:val="00BA0B4D"/>
    <w:rsid w:val="00BA1097"/>
    <w:rsid w:val="00BA12E3"/>
    <w:rsid w:val="00BA222D"/>
    <w:rsid w:val="00BA259A"/>
    <w:rsid w:val="00BA3B82"/>
    <w:rsid w:val="00BA44A6"/>
    <w:rsid w:val="00BA4795"/>
    <w:rsid w:val="00BA4A65"/>
    <w:rsid w:val="00BA4A8C"/>
    <w:rsid w:val="00BA4C94"/>
    <w:rsid w:val="00BA5E2D"/>
    <w:rsid w:val="00BA64C5"/>
    <w:rsid w:val="00BA6A8C"/>
    <w:rsid w:val="00BA73E7"/>
    <w:rsid w:val="00BA7C20"/>
    <w:rsid w:val="00BB0A5F"/>
    <w:rsid w:val="00BB0B15"/>
    <w:rsid w:val="00BB1516"/>
    <w:rsid w:val="00BB16B5"/>
    <w:rsid w:val="00BB16E1"/>
    <w:rsid w:val="00BB25F6"/>
    <w:rsid w:val="00BB2618"/>
    <w:rsid w:val="00BB26A6"/>
    <w:rsid w:val="00BB2BD1"/>
    <w:rsid w:val="00BB31F9"/>
    <w:rsid w:val="00BB3B6B"/>
    <w:rsid w:val="00BB3BC1"/>
    <w:rsid w:val="00BB4706"/>
    <w:rsid w:val="00BB4C24"/>
    <w:rsid w:val="00BB5106"/>
    <w:rsid w:val="00BB5554"/>
    <w:rsid w:val="00BB6CE6"/>
    <w:rsid w:val="00BC06FC"/>
    <w:rsid w:val="00BC0E14"/>
    <w:rsid w:val="00BC10B9"/>
    <w:rsid w:val="00BC19D1"/>
    <w:rsid w:val="00BC1AA3"/>
    <w:rsid w:val="00BC1DD6"/>
    <w:rsid w:val="00BC2983"/>
    <w:rsid w:val="00BC2EED"/>
    <w:rsid w:val="00BC4D70"/>
    <w:rsid w:val="00BC4FCA"/>
    <w:rsid w:val="00BC5530"/>
    <w:rsid w:val="00BC5AB7"/>
    <w:rsid w:val="00BC6152"/>
    <w:rsid w:val="00BC7089"/>
    <w:rsid w:val="00BD02AD"/>
    <w:rsid w:val="00BD0D3E"/>
    <w:rsid w:val="00BD0E4F"/>
    <w:rsid w:val="00BD10DC"/>
    <w:rsid w:val="00BD10EF"/>
    <w:rsid w:val="00BD12C0"/>
    <w:rsid w:val="00BD1A6E"/>
    <w:rsid w:val="00BD1F45"/>
    <w:rsid w:val="00BD2738"/>
    <w:rsid w:val="00BD2E17"/>
    <w:rsid w:val="00BD391D"/>
    <w:rsid w:val="00BD4D6F"/>
    <w:rsid w:val="00BD5390"/>
    <w:rsid w:val="00BD59E2"/>
    <w:rsid w:val="00BD5B69"/>
    <w:rsid w:val="00BD6567"/>
    <w:rsid w:val="00BD754C"/>
    <w:rsid w:val="00BD75AA"/>
    <w:rsid w:val="00BE0064"/>
    <w:rsid w:val="00BE08A2"/>
    <w:rsid w:val="00BE1D24"/>
    <w:rsid w:val="00BE4358"/>
    <w:rsid w:val="00BE50E2"/>
    <w:rsid w:val="00BE5830"/>
    <w:rsid w:val="00BE69D5"/>
    <w:rsid w:val="00BE6C87"/>
    <w:rsid w:val="00BE6EEB"/>
    <w:rsid w:val="00BE7289"/>
    <w:rsid w:val="00BE776C"/>
    <w:rsid w:val="00BF03B4"/>
    <w:rsid w:val="00BF0AF1"/>
    <w:rsid w:val="00BF0E51"/>
    <w:rsid w:val="00BF21F2"/>
    <w:rsid w:val="00BF3088"/>
    <w:rsid w:val="00BF3537"/>
    <w:rsid w:val="00BF3CE8"/>
    <w:rsid w:val="00BF49A5"/>
    <w:rsid w:val="00BF50A6"/>
    <w:rsid w:val="00BF601A"/>
    <w:rsid w:val="00BF6B9A"/>
    <w:rsid w:val="00BF6BE0"/>
    <w:rsid w:val="00BF71A2"/>
    <w:rsid w:val="00BF7BAD"/>
    <w:rsid w:val="00BF7F14"/>
    <w:rsid w:val="00C01026"/>
    <w:rsid w:val="00C0122D"/>
    <w:rsid w:val="00C014E6"/>
    <w:rsid w:val="00C017C6"/>
    <w:rsid w:val="00C02701"/>
    <w:rsid w:val="00C02A0B"/>
    <w:rsid w:val="00C034C8"/>
    <w:rsid w:val="00C048BF"/>
    <w:rsid w:val="00C04911"/>
    <w:rsid w:val="00C050E3"/>
    <w:rsid w:val="00C05388"/>
    <w:rsid w:val="00C06118"/>
    <w:rsid w:val="00C068A4"/>
    <w:rsid w:val="00C070D8"/>
    <w:rsid w:val="00C07124"/>
    <w:rsid w:val="00C07161"/>
    <w:rsid w:val="00C072BB"/>
    <w:rsid w:val="00C079FB"/>
    <w:rsid w:val="00C07F18"/>
    <w:rsid w:val="00C1022F"/>
    <w:rsid w:val="00C117AC"/>
    <w:rsid w:val="00C1269D"/>
    <w:rsid w:val="00C12961"/>
    <w:rsid w:val="00C12D94"/>
    <w:rsid w:val="00C14FEE"/>
    <w:rsid w:val="00C15024"/>
    <w:rsid w:val="00C154E1"/>
    <w:rsid w:val="00C1587E"/>
    <w:rsid w:val="00C15E29"/>
    <w:rsid w:val="00C16544"/>
    <w:rsid w:val="00C20119"/>
    <w:rsid w:val="00C2025D"/>
    <w:rsid w:val="00C207D5"/>
    <w:rsid w:val="00C210D0"/>
    <w:rsid w:val="00C2125F"/>
    <w:rsid w:val="00C227D5"/>
    <w:rsid w:val="00C22A62"/>
    <w:rsid w:val="00C23CC6"/>
    <w:rsid w:val="00C23EE0"/>
    <w:rsid w:val="00C24E76"/>
    <w:rsid w:val="00C24F11"/>
    <w:rsid w:val="00C253AC"/>
    <w:rsid w:val="00C2584C"/>
    <w:rsid w:val="00C25B88"/>
    <w:rsid w:val="00C25D36"/>
    <w:rsid w:val="00C2630A"/>
    <w:rsid w:val="00C2632E"/>
    <w:rsid w:val="00C26591"/>
    <w:rsid w:val="00C27E0A"/>
    <w:rsid w:val="00C27FB4"/>
    <w:rsid w:val="00C30A66"/>
    <w:rsid w:val="00C317E0"/>
    <w:rsid w:val="00C32000"/>
    <w:rsid w:val="00C3204A"/>
    <w:rsid w:val="00C328D3"/>
    <w:rsid w:val="00C329F1"/>
    <w:rsid w:val="00C32D41"/>
    <w:rsid w:val="00C33290"/>
    <w:rsid w:val="00C354B5"/>
    <w:rsid w:val="00C363B2"/>
    <w:rsid w:val="00C369B9"/>
    <w:rsid w:val="00C36DCA"/>
    <w:rsid w:val="00C36E50"/>
    <w:rsid w:val="00C37FC0"/>
    <w:rsid w:val="00C40421"/>
    <w:rsid w:val="00C410B3"/>
    <w:rsid w:val="00C414B1"/>
    <w:rsid w:val="00C425D7"/>
    <w:rsid w:val="00C426DF"/>
    <w:rsid w:val="00C4281B"/>
    <w:rsid w:val="00C428FC"/>
    <w:rsid w:val="00C42AE1"/>
    <w:rsid w:val="00C43CEA"/>
    <w:rsid w:val="00C43FA7"/>
    <w:rsid w:val="00C4474A"/>
    <w:rsid w:val="00C45DD9"/>
    <w:rsid w:val="00C45F91"/>
    <w:rsid w:val="00C4798D"/>
    <w:rsid w:val="00C479A3"/>
    <w:rsid w:val="00C51100"/>
    <w:rsid w:val="00C51156"/>
    <w:rsid w:val="00C513C7"/>
    <w:rsid w:val="00C51F9A"/>
    <w:rsid w:val="00C52A49"/>
    <w:rsid w:val="00C52FB5"/>
    <w:rsid w:val="00C537AF"/>
    <w:rsid w:val="00C542E7"/>
    <w:rsid w:val="00C54D0D"/>
    <w:rsid w:val="00C55343"/>
    <w:rsid w:val="00C559C5"/>
    <w:rsid w:val="00C55D36"/>
    <w:rsid w:val="00C5672E"/>
    <w:rsid w:val="00C56E25"/>
    <w:rsid w:val="00C574BA"/>
    <w:rsid w:val="00C57B04"/>
    <w:rsid w:val="00C61263"/>
    <w:rsid w:val="00C61405"/>
    <w:rsid w:val="00C61979"/>
    <w:rsid w:val="00C61D02"/>
    <w:rsid w:val="00C6296D"/>
    <w:rsid w:val="00C63ADB"/>
    <w:rsid w:val="00C63F32"/>
    <w:rsid w:val="00C63FED"/>
    <w:rsid w:val="00C642C4"/>
    <w:rsid w:val="00C64977"/>
    <w:rsid w:val="00C64ADF"/>
    <w:rsid w:val="00C65777"/>
    <w:rsid w:val="00C6626B"/>
    <w:rsid w:val="00C67615"/>
    <w:rsid w:val="00C7016F"/>
    <w:rsid w:val="00C70879"/>
    <w:rsid w:val="00C708CF"/>
    <w:rsid w:val="00C7099C"/>
    <w:rsid w:val="00C7162C"/>
    <w:rsid w:val="00C71811"/>
    <w:rsid w:val="00C71A5D"/>
    <w:rsid w:val="00C71B97"/>
    <w:rsid w:val="00C7233C"/>
    <w:rsid w:val="00C723EF"/>
    <w:rsid w:val="00C72877"/>
    <w:rsid w:val="00C72B06"/>
    <w:rsid w:val="00C738CD"/>
    <w:rsid w:val="00C73E16"/>
    <w:rsid w:val="00C74679"/>
    <w:rsid w:val="00C758E0"/>
    <w:rsid w:val="00C75E91"/>
    <w:rsid w:val="00C765A9"/>
    <w:rsid w:val="00C76973"/>
    <w:rsid w:val="00C77695"/>
    <w:rsid w:val="00C806B5"/>
    <w:rsid w:val="00C81268"/>
    <w:rsid w:val="00C81471"/>
    <w:rsid w:val="00C81A01"/>
    <w:rsid w:val="00C81C70"/>
    <w:rsid w:val="00C82035"/>
    <w:rsid w:val="00C823D5"/>
    <w:rsid w:val="00C833BA"/>
    <w:rsid w:val="00C8348A"/>
    <w:rsid w:val="00C840BE"/>
    <w:rsid w:val="00C84A2F"/>
    <w:rsid w:val="00C85322"/>
    <w:rsid w:val="00C85500"/>
    <w:rsid w:val="00C85562"/>
    <w:rsid w:val="00C85EDA"/>
    <w:rsid w:val="00C8681F"/>
    <w:rsid w:val="00C86CEF"/>
    <w:rsid w:val="00C871CD"/>
    <w:rsid w:val="00C876F1"/>
    <w:rsid w:val="00C877B6"/>
    <w:rsid w:val="00C912E5"/>
    <w:rsid w:val="00C917B9"/>
    <w:rsid w:val="00C92B28"/>
    <w:rsid w:val="00C93A03"/>
    <w:rsid w:val="00C94628"/>
    <w:rsid w:val="00C9475E"/>
    <w:rsid w:val="00C948DA"/>
    <w:rsid w:val="00C94AA0"/>
    <w:rsid w:val="00C95753"/>
    <w:rsid w:val="00C96061"/>
    <w:rsid w:val="00C960A6"/>
    <w:rsid w:val="00C96D62"/>
    <w:rsid w:val="00C97BD0"/>
    <w:rsid w:val="00CA06DB"/>
    <w:rsid w:val="00CA0940"/>
    <w:rsid w:val="00CA0957"/>
    <w:rsid w:val="00CA112D"/>
    <w:rsid w:val="00CA1718"/>
    <w:rsid w:val="00CA36BB"/>
    <w:rsid w:val="00CA3CAB"/>
    <w:rsid w:val="00CA424D"/>
    <w:rsid w:val="00CA4E5C"/>
    <w:rsid w:val="00CA54CB"/>
    <w:rsid w:val="00CA554C"/>
    <w:rsid w:val="00CA5C4A"/>
    <w:rsid w:val="00CA5F11"/>
    <w:rsid w:val="00CA6093"/>
    <w:rsid w:val="00CA64C7"/>
    <w:rsid w:val="00CA6A02"/>
    <w:rsid w:val="00CA6B58"/>
    <w:rsid w:val="00CA6C36"/>
    <w:rsid w:val="00CA720A"/>
    <w:rsid w:val="00CA793B"/>
    <w:rsid w:val="00CB0055"/>
    <w:rsid w:val="00CB015A"/>
    <w:rsid w:val="00CB02C6"/>
    <w:rsid w:val="00CB0496"/>
    <w:rsid w:val="00CB07E0"/>
    <w:rsid w:val="00CB1990"/>
    <w:rsid w:val="00CB1C4E"/>
    <w:rsid w:val="00CB1E35"/>
    <w:rsid w:val="00CB27AE"/>
    <w:rsid w:val="00CB2C56"/>
    <w:rsid w:val="00CB2EB4"/>
    <w:rsid w:val="00CB317E"/>
    <w:rsid w:val="00CB5BE5"/>
    <w:rsid w:val="00CB63D5"/>
    <w:rsid w:val="00CB73ED"/>
    <w:rsid w:val="00CB79D2"/>
    <w:rsid w:val="00CB7A41"/>
    <w:rsid w:val="00CC0089"/>
    <w:rsid w:val="00CC0347"/>
    <w:rsid w:val="00CC048F"/>
    <w:rsid w:val="00CC0719"/>
    <w:rsid w:val="00CC07DE"/>
    <w:rsid w:val="00CC0922"/>
    <w:rsid w:val="00CC18A2"/>
    <w:rsid w:val="00CC2196"/>
    <w:rsid w:val="00CC2CFE"/>
    <w:rsid w:val="00CC330E"/>
    <w:rsid w:val="00CC3A08"/>
    <w:rsid w:val="00CC4083"/>
    <w:rsid w:val="00CC4722"/>
    <w:rsid w:val="00CC4DB3"/>
    <w:rsid w:val="00CC4F5F"/>
    <w:rsid w:val="00CC53F1"/>
    <w:rsid w:val="00CC542A"/>
    <w:rsid w:val="00CC59C5"/>
    <w:rsid w:val="00CC5DB6"/>
    <w:rsid w:val="00CC5FA6"/>
    <w:rsid w:val="00CC629F"/>
    <w:rsid w:val="00CC6C6B"/>
    <w:rsid w:val="00CD0C4F"/>
    <w:rsid w:val="00CD128F"/>
    <w:rsid w:val="00CD17E8"/>
    <w:rsid w:val="00CD2843"/>
    <w:rsid w:val="00CD2992"/>
    <w:rsid w:val="00CD34EA"/>
    <w:rsid w:val="00CD420D"/>
    <w:rsid w:val="00CD48A9"/>
    <w:rsid w:val="00CD4EBF"/>
    <w:rsid w:val="00CD56A7"/>
    <w:rsid w:val="00CD58E9"/>
    <w:rsid w:val="00CD6047"/>
    <w:rsid w:val="00CD61ED"/>
    <w:rsid w:val="00CD6358"/>
    <w:rsid w:val="00CD6BBA"/>
    <w:rsid w:val="00CD6DF9"/>
    <w:rsid w:val="00CD6EC8"/>
    <w:rsid w:val="00CE0143"/>
    <w:rsid w:val="00CE1439"/>
    <w:rsid w:val="00CE16DC"/>
    <w:rsid w:val="00CE1C6A"/>
    <w:rsid w:val="00CE26A8"/>
    <w:rsid w:val="00CE2AC7"/>
    <w:rsid w:val="00CE2C7B"/>
    <w:rsid w:val="00CE3051"/>
    <w:rsid w:val="00CE319E"/>
    <w:rsid w:val="00CE3D87"/>
    <w:rsid w:val="00CE4267"/>
    <w:rsid w:val="00CE4833"/>
    <w:rsid w:val="00CE49B7"/>
    <w:rsid w:val="00CE5E32"/>
    <w:rsid w:val="00CE645A"/>
    <w:rsid w:val="00CE667C"/>
    <w:rsid w:val="00CE7105"/>
    <w:rsid w:val="00CE7701"/>
    <w:rsid w:val="00CE7DAD"/>
    <w:rsid w:val="00CF113F"/>
    <w:rsid w:val="00CF128B"/>
    <w:rsid w:val="00CF1C63"/>
    <w:rsid w:val="00CF1E66"/>
    <w:rsid w:val="00CF1F94"/>
    <w:rsid w:val="00CF24D2"/>
    <w:rsid w:val="00CF2CB3"/>
    <w:rsid w:val="00CF410D"/>
    <w:rsid w:val="00CF4992"/>
    <w:rsid w:val="00CF6247"/>
    <w:rsid w:val="00CF6781"/>
    <w:rsid w:val="00CF6FDD"/>
    <w:rsid w:val="00CF7FCB"/>
    <w:rsid w:val="00D0035F"/>
    <w:rsid w:val="00D005FA"/>
    <w:rsid w:val="00D013EC"/>
    <w:rsid w:val="00D02714"/>
    <w:rsid w:val="00D02D44"/>
    <w:rsid w:val="00D02DA5"/>
    <w:rsid w:val="00D02DDC"/>
    <w:rsid w:val="00D02E72"/>
    <w:rsid w:val="00D0390F"/>
    <w:rsid w:val="00D03E21"/>
    <w:rsid w:val="00D03ECD"/>
    <w:rsid w:val="00D042B2"/>
    <w:rsid w:val="00D05040"/>
    <w:rsid w:val="00D059B4"/>
    <w:rsid w:val="00D05C33"/>
    <w:rsid w:val="00D05D91"/>
    <w:rsid w:val="00D05E81"/>
    <w:rsid w:val="00D06819"/>
    <w:rsid w:val="00D06B2D"/>
    <w:rsid w:val="00D07B27"/>
    <w:rsid w:val="00D10CE0"/>
    <w:rsid w:val="00D10E73"/>
    <w:rsid w:val="00D11994"/>
    <w:rsid w:val="00D11D91"/>
    <w:rsid w:val="00D12497"/>
    <w:rsid w:val="00D125C0"/>
    <w:rsid w:val="00D12A86"/>
    <w:rsid w:val="00D12CE8"/>
    <w:rsid w:val="00D1500C"/>
    <w:rsid w:val="00D1504F"/>
    <w:rsid w:val="00D15AF0"/>
    <w:rsid w:val="00D15E27"/>
    <w:rsid w:val="00D164D4"/>
    <w:rsid w:val="00D164DE"/>
    <w:rsid w:val="00D16BD5"/>
    <w:rsid w:val="00D20550"/>
    <w:rsid w:val="00D20881"/>
    <w:rsid w:val="00D20AED"/>
    <w:rsid w:val="00D211F1"/>
    <w:rsid w:val="00D21EF6"/>
    <w:rsid w:val="00D21FFB"/>
    <w:rsid w:val="00D2324A"/>
    <w:rsid w:val="00D23B18"/>
    <w:rsid w:val="00D241D4"/>
    <w:rsid w:val="00D248FD"/>
    <w:rsid w:val="00D24ED9"/>
    <w:rsid w:val="00D24F9A"/>
    <w:rsid w:val="00D25382"/>
    <w:rsid w:val="00D256FC"/>
    <w:rsid w:val="00D2588A"/>
    <w:rsid w:val="00D25BB5"/>
    <w:rsid w:val="00D2672F"/>
    <w:rsid w:val="00D2705B"/>
    <w:rsid w:val="00D2788A"/>
    <w:rsid w:val="00D27FE7"/>
    <w:rsid w:val="00D30075"/>
    <w:rsid w:val="00D310DC"/>
    <w:rsid w:val="00D3161A"/>
    <w:rsid w:val="00D33286"/>
    <w:rsid w:val="00D34D31"/>
    <w:rsid w:val="00D3503B"/>
    <w:rsid w:val="00D35EC9"/>
    <w:rsid w:val="00D36366"/>
    <w:rsid w:val="00D36903"/>
    <w:rsid w:val="00D3754F"/>
    <w:rsid w:val="00D40898"/>
    <w:rsid w:val="00D40DEC"/>
    <w:rsid w:val="00D40FDE"/>
    <w:rsid w:val="00D41232"/>
    <w:rsid w:val="00D4157B"/>
    <w:rsid w:val="00D41992"/>
    <w:rsid w:val="00D41E93"/>
    <w:rsid w:val="00D42F36"/>
    <w:rsid w:val="00D43AE4"/>
    <w:rsid w:val="00D447BC"/>
    <w:rsid w:val="00D44842"/>
    <w:rsid w:val="00D44A0A"/>
    <w:rsid w:val="00D44CA1"/>
    <w:rsid w:val="00D44D00"/>
    <w:rsid w:val="00D44E78"/>
    <w:rsid w:val="00D45471"/>
    <w:rsid w:val="00D45616"/>
    <w:rsid w:val="00D459FB"/>
    <w:rsid w:val="00D45C96"/>
    <w:rsid w:val="00D45E53"/>
    <w:rsid w:val="00D46201"/>
    <w:rsid w:val="00D46E8F"/>
    <w:rsid w:val="00D47193"/>
    <w:rsid w:val="00D472A3"/>
    <w:rsid w:val="00D47952"/>
    <w:rsid w:val="00D50021"/>
    <w:rsid w:val="00D50120"/>
    <w:rsid w:val="00D503F1"/>
    <w:rsid w:val="00D515B8"/>
    <w:rsid w:val="00D5186E"/>
    <w:rsid w:val="00D5190E"/>
    <w:rsid w:val="00D51D28"/>
    <w:rsid w:val="00D52407"/>
    <w:rsid w:val="00D52FB7"/>
    <w:rsid w:val="00D531F3"/>
    <w:rsid w:val="00D533C2"/>
    <w:rsid w:val="00D5486D"/>
    <w:rsid w:val="00D54D2F"/>
    <w:rsid w:val="00D55696"/>
    <w:rsid w:val="00D574B4"/>
    <w:rsid w:val="00D57CF2"/>
    <w:rsid w:val="00D57EB4"/>
    <w:rsid w:val="00D60A49"/>
    <w:rsid w:val="00D60B72"/>
    <w:rsid w:val="00D60DDC"/>
    <w:rsid w:val="00D61051"/>
    <w:rsid w:val="00D6138A"/>
    <w:rsid w:val="00D6150C"/>
    <w:rsid w:val="00D61970"/>
    <w:rsid w:val="00D61B1D"/>
    <w:rsid w:val="00D61BE5"/>
    <w:rsid w:val="00D6222F"/>
    <w:rsid w:val="00D62455"/>
    <w:rsid w:val="00D629F8"/>
    <w:rsid w:val="00D62C8C"/>
    <w:rsid w:val="00D62EAA"/>
    <w:rsid w:val="00D6344C"/>
    <w:rsid w:val="00D64E21"/>
    <w:rsid w:val="00D64E23"/>
    <w:rsid w:val="00D65423"/>
    <w:rsid w:val="00D65B5F"/>
    <w:rsid w:val="00D664C8"/>
    <w:rsid w:val="00D66C53"/>
    <w:rsid w:val="00D66C94"/>
    <w:rsid w:val="00D66DBE"/>
    <w:rsid w:val="00D6781C"/>
    <w:rsid w:val="00D67DC1"/>
    <w:rsid w:val="00D707F4"/>
    <w:rsid w:val="00D71508"/>
    <w:rsid w:val="00D71B16"/>
    <w:rsid w:val="00D72D5B"/>
    <w:rsid w:val="00D73884"/>
    <w:rsid w:val="00D74B5E"/>
    <w:rsid w:val="00D74EA6"/>
    <w:rsid w:val="00D7508A"/>
    <w:rsid w:val="00D75976"/>
    <w:rsid w:val="00D75BE6"/>
    <w:rsid w:val="00D75FAC"/>
    <w:rsid w:val="00D76067"/>
    <w:rsid w:val="00D7684B"/>
    <w:rsid w:val="00D76C0D"/>
    <w:rsid w:val="00D76CBA"/>
    <w:rsid w:val="00D76EE0"/>
    <w:rsid w:val="00D77148"/>
    <w:rsid w:val="00D776F1"/>
    <w:rsid w:val="00D77C15"/>
    <w:rsid w:val="00D8037D"/>
    <w:rsid w:val="00D80689"/>
    <w:rsid w:val="00D80A22"/>
    <w:rsid w:val="00D826B8"/>
    <w:rsid w:val="00D826FA"/>
    <w:rsid w:val="00D827DE"/>
    <w:rsid w:val="00D82C91"/>
    <w:rsid w:val="00D83D92"/>
    <w:rsid w:val="00D84D98"/>
    <w:rsid w:val="00D85F2F"/>
    <w:rsid w:val="00D863F6"/>
    <w:rsid w:val="00D86912"/>
    <w:rsid w:val="00D903E6"/>
    <w:rsid w:val="00D906DC"/>
    <w:rsid w:val="00D90986"/>
    <w:rsid w:val="00D90AF3"/>
    <w:rsid w:val="00D90F44"/>
    <w:rsid w:val="00D9113D"/>
    <w:rsid w:val="00D91A16"/>
    <w:rsid w:val="00D91AB9"/>
    <w:rsid w:val="00D93500"/>
    <w:rsid w:val="00D937BE"/>
    <w:rsid w:val="00D95004"/>
    <w:rsid w:val="00D957B0"/>
    <w:rsid w:val="00D9650D"/>
    <w:rsid w:val="00D965BC"/>
    <w:rsid w:val="00D968DB"/>
    <w:rsid w:val="00D96DDA"/>
    <w:rsid w:val="00D97942"/>
    <w:rsid w:val="00D97C07"/>
    <w:rsid w:val="00D97CB6"/>
    <w:rsid w:val="00D97EBE"/>
    <w:rsid w:val="00DA01C6"/>
    <w:rsid w:val="00DA0694"/>
    <w:rsid w:val="00DA1555"/>
    <w:rsid w:val="00DA1B87"/>
    <w:rsid w:val="00DA1C03"/>
    <w:rsid w:val="00DA1CFA"/>
    <w:rsid w:val="00DA21CB"/>
    <w:rsid w:val="00DA298F"/>
    <w:rsid w:val="00DA3156"/>
    <w:rsid w:val="00DA3F3F"/>
    <w:rsid w:val="00DA55AE"/>
    <w:rsid w:val="00DA5ED0"/>
    <w:rsid w:val="00DA6D22"/>
    <w:rsid w:val="00DA7682"/>
    <w:rsid w:val="00DA7EA2"/>
    <w:rsid w:val="00DB16A7"/>
    <w:rsid w:val="00DB1C9B"/>
    <w:rsid w:val="00DB202E"/>
    <w:rsid w:val="00DB2308"/>
    <w:rsid w:val="00DB24FF"/>
    <w:rsid w:val="00DB33CF"/>
    <w:rsid w:val="00DB34B8"/>
    <w:rsid w:val="00DB412A"/>
    <w:rsid w:val="00DB4750"/>
    <w:rsid w:val="00DB4C46"/>
    <w:rsid w:val="00DB56C5"/>
    <w:rsid w:val="00DB5872"/>
    <w:rsid w:val="00DB59A5"/>
    <w:rsid w:val="00DB5B12"/>
    <w:rsid w:val="00DB6B7F"/>
    <w:rsid w:val="00DB7439"/>
    <w:rsid w:val="00DB74E5"/>
    <w:rsid w:val="00DB7926"/>
    <w:rsid w:val="00DC046D"/>
    <w:rsid w:val="00DC0A33"/>
    <w:rsid w:val="00DC174B"/>
    <w:rsid w:val="00DC19FE"/>
    <w:rsid w:val="00DC21A4"/>
    <w:rsid w:val="00DC2348"/>
    <w:rsid w:val="00DC2653"/>
    <w:rsid w:val="00DC29B3"/>
    <w:rsid w:val="00DC3A0E"/>
    <w:rsid w:val="00DC3E03"/>
    <w:rsid w:val="00DC495C"/>
    <w:rsid w:val="00DC4CF7"/>
    <w:rsid w:val="00DC5110"/>
    <w:rsid w:val="00DC5148"/>
    <w:rsid w:val="00DC5C5E"/>
    <w:rsid w:val="00DC5D0B"/>
    <w:rsid w:val="00DC66A7"/>
    <w:rsid w:val="00DC7FA2"/>
    <w:rsid w:val="00DD0BDC"/>
    <w:rsid w:val="00DD0EF4"/>
    <w:rsid w:val="00DD1104"/>
    <w:rsid w:val="00DD12F0"/>
    <w:rsid w:val="00DD1520"/>
    <w:rsid w:val="00DD2499"/>
    <w:rsid w:val="00DD2A70"/>
    <w:rsid w:val="00DD3986"/>
    <w:rsid w:val="00DD3BD7"/>
    <w:rsid w:val="00DD44AE"/>
    <w:rsid w:val="00DD4505"/>
    <w:rsid w:val="00DD454A"/>
    <w:rsid w:val="00DD4806"/>
    <w:rsid w:val="00DD5130"/>
    <w:rsid w:val="00DD51FA"/>
    <w:rsid w:val="00DD5634"/>
    <w:rsid w:val="00DD5B8A"/>
    <w:rsid w:val="00DD5C06"/>
    <w:rsid w:val="00DD5D8E"/>
    <w:rsid w:val="00DD5EA4"/>
    <w:rsid w:val="00DD6D70"/>
    <w:rsid w:val="00DD6DEC"/>
    <w:rsid w:val="00DD74FA"/>
    <w:rsid w:val="00DD7BAA"/>
    <w:rsid w:val="00DE2F0D"/>
    <w:rsid w:val="00DE427E"/>
    <w:rsid w:val="00DE4686"/>
    <w:rsid w:val="00DE57B1"/>
    <w:rsid w:val="00DE61B1"/>
    <w:rsid w:val="00DE6A26"/>
    <w:rsid w:val="00DE7124"/>
    <w:rsid w:val="00DE7420"/>
    <w:rsid w:val="00DE75F4"/>
    <w:rsid w:val="00DE78CC"/>
    <w:rsid w:val="00DE7BD9"/>
    <w:rsid w:val="00DE7F42"/>
    <w:rsid w:val="00DF0065"/>
    <w:rsid w:val="00DF0C94"/>
    <w:rsid w:val="00DF1AB4"/>
    <w:rsid w:val="00DF238E"/>
    <w:rsid w:val="00DF27FC"/>
    <w:rsid w:val="00DF2BB8"/>
    <w:rsid w:val="00DF3159"/>
    <w:rsid w:val="00DF37BE"/>
    <w:rsid w:val="00DF4391"/>
    <w:rsid w:val="00DF4800"/>
    <w:rsid w:val="00DF4B55"/>
    <w:rsid w:val="00DF4ED9"/>
    <w:rsid w:val="00DF53F8"/>
    <w:rsid w:val="00DF5BD6"/>
    <w:rsid w:val="00DF6400"/>
    <w:rsid w:val="00DF6BCC"/>
    <w:rsid w:val="00DF734C"/>
    <w:rsid w:val="00DF7559"/>
    <w:rsid w:val="00E000DE"/>
    <w:rsid w:val="00E0057B"/>
    <w:rsid w:val="00E009C4"/>
    <w:rsid w:val="00E00F1C"/>
    <w:rsid w:val="00E01E9F"/>
    <w:rsid w:val="00E0223A"/>
    <w:rsid w:val="00E02250"/>
    <w:rsid w:val="00E022BD"/>
    <w:rsid w:val="00E02841"/>
    <w:rsid w:val="00E02A15"/>
    <w:rsid w:val="00E03197"/>
    <w:rsid w:val="00E03250"/>
    <w:rsid w:val="00E0384D"/>
    <w:rsid w:val="00E03DE5"/>
    <w:rsid w:val="00E045C5"/>
    <w:rsid w:val="00E049BD"/>
    <w:rsid w:val="00E04B64"/>
    <w:rsid w:val="00E04DED"/>
    <w:rsid w:val="00E05898"/>
    <w:rsid w:val="00E058C7"/>
    <w:rsid w:val="00E064E1"/>
    <w:rsid w:val="00E074D8"/>
    <w:rsid w:val="00E076B0"/>
    <w:rsid w:val="00E10095"/>
    <w:rsid w:val="00E1015C"/>
    <w:rsid w:val="00E10FD3"/>
    <w:rsid w:val="00E13B64"/>
    <w:rsid w:val="00E171C5"/>
    <w:rsid w:val="00E17290"/>
    <w:rsid w:val="00E17BF5"/>
    <w:rsid w:val="00E17C8F"/>
    <w:rsid w:val="00E17FF8"/>
    <w:rsid w:val="00E206A9"/>
    <w:rsid w:val="00E20B3A"/>
    <w:rsid w:val="00E2109F"/>
    <w:rsid w:val="00E2160D"/>
    <w:rsid w:val="00E21A5A"/>
    <w:rsid w:val="00E2271A"/>
    <w:rsid w:val="00E23146"/>
    <w:rsid w:val="00E23264"/>
    <w:rsid w:val="00E23CC7"/>
    <w:rsid w:val="00E23E22"/>
    <w:rsid w:val="00E247DF"/>
    <w:rsid w:val="00E24C65"/>
    <w:rsid w:val="00E24D51"/>
    <w:rsid w:val="00E25405"/>
    <w:rsid w:val="00E2549A"/>
    <w:rsid w:val="00E27210"/>
    <w:rsid w:val="00E27276"/>
    <w:rsid w:val="00E274EB"/>
    <w:rsid w:val="00E2758B"/>
    <w:rsid w:val="00E2799B"/>
    <w:rsid w:val="00E27CA1"/>
    <w:rsid w:val="00E302B5"/>
    <w:rsid w:val="00E304DB"/>
    <w:rsid w:val="00E3152E"/>
    <w:rsid w:val="00E318D0"/>
    <w:rsid w:val="00E32A7A"/>
    <w:rsid w:val="00E33BCD"/>
    <w:rsid w:val="00E33C02"/>
    <w:rsid w:val="00E34B4F"/>
    <w:rsid w:val="00E34C57"/>
    <w:rsid w:val="00E354DB"/>
    <w:rsid w:val="00E355FC"/>
    <w:rsid w:val="00E35966"/>
    <w:rsid w:val="00E360F4"/>
    <w:rsid w:val="00E369A1"/>
    <w:rsid w:val="00E36C52"/>
    <w:rsid w:val="00E375F9"/>
    <w:rsid w:val="00E37B4C"/>
    <w:rsid w:val="00E4172D"/>
    <w:rsid w:val="00E419EF"/>
    <w:rsid w:val="00E41B7E"/>
    <w:rsid w:val="00E43553"/>
    <w:rsid w:val="00E436BE"/>
    <w:rsid w:val="00E43755"/>
    <w:rsid w:val="00E44DE6"/>
    <w:rsid w:val="00E44F0D"/>
    <w:rsid w:val="00E4553E"/>
    <w:rsid w:val="00E45D31"/>
    <w:rsid w:val="00E4628C"/>
    <w:rsid w:val="00E4635E"/>
    <w:rsid w:val="00E465BC"/>
    <w:rsid w:val="00E46CE3"/>
    <w:rsid w:val="00E46DCE"/>
    <w:rsid w:val="00E47E29"/>
    <w:rsid w:val="00E47E61"/>
    <w:rsid w:val="00E50238"/>
    <w:rsid w:val="00E50B8D"/>
    <w:rsid w:val="00E51608"/>
    <w:rsid w:val="00E51AA6"/>
    <w:rsid w:val="00E51F30"/>
    <w:rsid w:val="00E51FB6"/>
    <w:rsid w:val="00E52CCB"/>
    <w:rsid w:val="00E52D2C"/>
    <w:rsid w:val="00E52ED1"/>
    <w:rsid w:val="00E52F52"/>
    <w:rsid w:val="00E53220"/>
    <w:rsid w:val="00E534A1"/>
    <w:rsid w:val="00E535DC"/>
    <w:rsid w:val="00E53C99"/>
    <w:rsid w:val="00E53E63"/>
    <w:rsid w:val="00E543D5"/>
    <w:rsid w:val="00E5475F"/>
    <w:rsid w:val="00E551A2"/>
    <w:rsid w:val="00E55E3D"/>
    <w:rsid w:val="00E55E70"/>
    <w:rsid w:val="00E56092"/>
    <w:rsid w:val="00E56FCF"/>
    <w:rsid w:val="00E5739E"/>
    <w:rsid w:val="00E57E73"/>
    <w:rsid w:val="00E60422"/>
    <w:rsid w:val="00E60498"/>
    <w:rsid w:val="00E604C3"/>
    <w:rsid w:val="00E6085E"/>
    <w:rsid w:val="00E60919"/>
    <w:rsid w:val="00E6136D"/>
    <w:rsid w:val="00E61478"/>
    <w:rsid w:val="00E618A7"/>
    <w:rsid w:val="00E61945"/>
    <w:rsid w:val="00E621BE"/>
    <w:rsid w:val="00E62530"/>
    <w:rsid w:val="00E62E8B"/>
    <w:rsid w:val="00E63926"/>
    <w:rsid w:val="00E63A47"/>
    <w:rsid w:val="00E63C12"/>
    <w:rsid w:val="00E64190"/>
    <w:rsid w:val="00E6553D"/>
    <w:rsid w:val="00E65754"/>
    <w:rsid w:val="00E666B6"/>
    <w:rsid w:val="00E66E9C"/>
    <w:rsid w:val="00E67032"/>
    <w:rsid w:val="00E671AE"/>
    <w:rsid w:val="00E679FF"/>
    <w:rsid w:val="00E67B7B"/>
    <w:rsid w:val="00E67BEA"/>
    <w:rsid w:val="00E7005C"/>
    <w:rsid w:val="00E70163"/>
    <w:rsid w:val="00E7042F"/>
    <w:rsid w:val="00E704E5"/>
    <w:rsid w:val="00E70D38"/>
    <w:rsid w:val="00E712E5"/>
    <w:rsid w:val="00E715F1"/>
    <w:rsid w:val="00E71CAF"/>
    <w:rsid w:val="00E721DE"/>
    <w:rsid w:val="00E73271"/>
    <w:rsid w:val="00E736E2"/>
    <w:rsid w:val="00E74094"/>
    <w:rsid w:val="00E747D9"/>
    <w:rsid w:val="00E74879"/>
    <w:rsid w:val="00E7608C"/>
    <w:rsid w:val="00E76798"/>
    <w:rsid w:val="00E767E2"/>
    <w:rsid w:val="00E76D21"/>
    <w:rsid w:val="00E77348"/>
    <w:rsid w:val="00E80F32"/>
    <w:rsid w:val="00E81647"/>
    <w:rsid w:val="00E81C5B"/>
    <w:rsid w:val="00E82EB0"/>
    <w:rsid w:val="00E82F61"/>
    <w:rsid w:val="00E844D0"/>
    <w:rsid w:val="00E85267"/>
    <w:rsid w:val="00E857AC"/>
    <w:rsid w:val="00E85960"/>
    <w:rsid w:val="00E8694F"/>
    <w:rsid w:val="00E878CB"/>
    <w:rsid w:val="00E90580"/>
    <w:rsid w:val="00E90D49"/>
    <w:rsid w:val="00E90ED4"/>
    <w:rsid w:val="00E92493"/>
    <w:rsid w:val="00E925BC"/>
    <w:rsid w:val="00E926AD"/>
    <w:rsid w:val="00E92DD7"/>
    <w:rsid w:val="00E93E1E"/>
    <w:rsid w:val="00E940C7"/>
    <w:rsid w:val="00E94346"/>
    <w:rsid w:val="00E94506"/>
    <w:rsid w:val="00E94FCD"/>
    <w:rsid w:val="00E95100"/>
    <w:rsid w:val="00E95203"/>
    <w:rsid w:val="00E95666"/>
    <w:rsid w:val="00E9572E"/>
    <w:rsid w:val="00E9593C"/>
    <w:rsid w:val="00E962A1"/>
    <w:rsid w:val="00E96E1B"/>
    <w:rsid w:val="00E977E2"/>
    <w:rsid w:val="00E9796D"/>
    <w:rsid w:val="00EA0EEA"/>
    <w:rsid w:val="00EA1092"/>
    <w:rsid w:val="00EA1358"/>
    <w:rsid w:val="00EA1598"/>
    <w:rsid w:val="00EA1B53"/>
    <w:rsid w:val="00EA1D9F"/>
    <w:rsid w:val="00EA26EC"/>
    <w:rsid w:val="00EA2AA0"/>
    <w:rsid w:val="00EA2B8C"/>
    <w:rsid w:val="00EA3465"/>
    <w:rsid w:val="00EA3613"/>
    <w:rsid w:val="00EA39A4"/>
    <w:rsid w:val="00EA3CD6"/>
    <w:rsid w:val="00EA4118"/>
    <w:rsid w:val="00EA5508"/>
    <w:rsid w:val="00EA5E98"/>
    <w:rsid w:val="00EA61B8"/>
    <w:rsid w:val="00EA66B5"/>
    <w:rsid w:val="00EA6B2C"/>
    <w:rsid w:val="00EA6FE7"/>
    <w:rsid w:val="00EB11FB"/>
    <w:rsid w:val="00EB1235"/>
    <w:rsid w:val="00EB1C10"/>
    <w:rsid w:val="00EB1EA6"/>
    <w:rsid w:val="00EB2318"/>
    <w:rsid w:val="00EB2941"/>
    <w:rsid w:val="00EB2C42"/>
    <w:rsid w:val="00EB3191"/>
    <w:rsid w:val="00EB3C2A"/>
    <w:rsid w:val="00EB3D2B"/>
    <w:rsid w:val="00EB4B52"/>
    <w:rsid w:val="00EB5201"/>
    <w:rsid w:val="00EB5FBB"/>
    <w:rsid w:val="00EB61E8"/>
    <w:rsid w:val="00EB751B"/>
    <w:rsid w:val="00EB777B"/>
    <w:rsid w:val="00EB77CA"/>
    <w:rsid w:val="00EC0443"/>
    <w:rsid w:val="00EC076B"/>
    <w:rsid w:val="00EC0D18"/>
    <w:rsid w:val="00EC0FAE"/>
    <w:rsid w:val="00EC2FBC"/>
    <w:rsid w:val="00EC3686"/>
    <w:rsid w:val="00EC3841"/>
    <w:rsid w:val="00EC398D"/>
    <w:rsid w:val="00EC3C2E"/>
    <w:rsid w:val="00EC411D"/>
    <w:rsid w:val="00EC4B75"/>
    <w:rsid w:val="00EC4E18"/>
    <w:rsid w:val="00EC4E90"/>
    <w:rsid w:val="00EC50FB"/>
    <w:rsid w:val="00EC52DA"/>
    <w:rsid w:val="00EC60E5"/>
    <w:rsid w:val="00EC6561"/>
    <w:rsid w:val="00EC7258"/>
    <w:rsid w:val="00ED09A6"/>
    <w:rsid w:val="00ED1354"/>
    <w:rsid w:val="00ED1905"/>
    <w:rsid w:val="00ED1BD2"/>
    <w:rsid w:val="00ED22B8"/>
    <w:rsid w:val="00ED2DBD"/>
    <w:rsid w:val="00ED3277"/>
    <w:rsid w:val="00ED34B8"/>
    <w:rsid w:val="00ED5A15"/>
    <w:rsid w:val="00ED5F4F"/>
    <w:rsid w:val="00ED73AC"/>
    <w:rsid w:val="00EE05FB"/>
    <w:rsid w:val="00EE113C"/>
    <w:rsid w:val="00EE1767"/>
    <w:rsid w:val="00EE17CB"/>
    <w:rsid w:val="00EE19CD"/>
    <w:rsid w:val="00EE1A30"/>
    <w:rsid w:val="00EE29F1"/>
    <w:rsid w:val="00EE2B53"/>
    <w:rsid w:val="00EE2E87"/>
    <w:rsid w:val="00EE35BF"/>
    <w:rsid w:val="00EE369A"/>
    <w:rsid w:val="00EE50ED"/>
    <w:rsid w:val="00EE5444"/>
    <w:rsid w:val="00EE5530"/>
    <w:rsid w:val="00EE55F3"/>
    <w:rsid w:val="00EE5940"/>
    <w:rsid w:val="00EE6023"/>
    <w:rsid w:val="00EE7C6A"/>
    <w:rsid w:val="00EE7E4F"/>
    <w:rsid w:val="00EF05A0"/>
    <w:rsid w:val="00EF0A80"/>
    <w:rsid w:val="00EF0C7C"/>
    <w:rsid w:val="00EF1430"/>
    <w:rsid w:val="00EF1654"/>
    <w:rsid w:val="00EF1CAE"/>
    <w:rsid w:val="00EF1D39"/>
    <w:rsid w:val="00EF1D76"/>
    <w:rsid w:val="00EF1F2F"/>
    <w:rsid w:val="00EF20CC"/>
    <w:rsid w:val="00EF211D"/>
    <w:rsid w:val="00EF265F"/>
    <w:rsid w:val="00EF2A7D"/>
    <w:rsid w:val="00EF2E12"/>
    <w:rsid w:val="00EF37A5"/>
    <w:rsid w:val="00EF4FD4"/>
    <w:rsid w:val="00EF56B4"/>
    <w:rsid w:val="00EF57BF"/>
    <w:rsid w:val="00EF5A50"/>
    <w:rsid w:val="00EF5B8C"/>
    <w:rsid w:val="00EF6A1D"/>
    <w:rsid w:val="00EF6B36"/>
    <w:rsid w:val="00EF6CD3"/>
    <w:rsid w:val="00EF6D97"/>
    <w:rsid w:val="00EF70EB"/>
    <w:rsid w:val="00EF78AA"/>
    <w:rsid w:val="00EF7CED"/>
    <w:rsid w:val="00F0119D"/>
    <w:rsid w:val="00F017EB"/>
    <w:rsid w:val="00F02087"/>
    <w:rsid w:val="00F0256F"/>
    <w:rsid w:val="00F0268A"/>
    <w:rsid w:val="00F02BF4"/>
    <w:rsid w:val="00F02DD9"/>
    <w:rsid w:val="00F030BC"/>
    <w:rsid w:val="00F0442F"/>
    <w:rsid w:val="00F04C71"/>
    <w:rsid w:val="00F05738"/>
    <w:rsid w:val="00F05ABF"/>
    <w:rsid w:val="00F05E27"/>
    <w:rsid w:val="00F06DE9"/>
    <w:rsid w:val="00F105AA"/>
    <w:rsid w:val="00F10B4B"/>
    <w:rsid w:val="00F10C55"/>
    <w:rsid w:val="00F10CAE"/>
    <w:rsid w:val="00F1134D"/>
    <w:rsid w:val="00F114F7"/>
    <w:rsid w:val="00F11E65"/>
    <w:rsid w:val="00F12239"/>
    <w:rsid w:val="00F12372"/>
    <w:rsid w:val="00F12A16"/>
    <w:rsid w:val="00F13284"/>
    <w:rsid w:val="00F13702"/>
    <w:rsid w:val="00F144F2"/>
    <w:rsid w:val="00F15F5C"/>
    <w:rsid w:val="00F16336"/>
    <w:rsid w:val="00F169BB"/>
    <w:rsid w:val="00F17535"/>
    <w:rsid w:val="00F1765B"/>
    <w:rsid w:val="00F178B4"/>
    <w:rsid w:val="00F2129C"/>
    <w:rsid w:val="00F21388"/>
    <w:rsid w:val="00F2160B"/>
    <w:rsid w:val="00F22827"/>
    <w:rsid w:val="00F22C41"/>
    <w:rsid w:val="00F23A66"/>
    <w:rsid w:val="00F24D2E"/>
    <w:rsid w:val="00F250EA"/>
    <w:rsid w:val="00F254B4"/>
    <w:rsid w:val="00F260C0"/>
    <w:rsid w:val="00F26310"/>
    <w:rsid w:val="00F2637D"/>
    <w:rsid w:val="00F26A2C"/>
    <w:rsid w:val="00F301F8"/>
    <w:rsid w:val="00F31BA5"/>
    <w:rsid w:val="00F31EAC"/>
    <w:rsid w:val="00F31F37"/>
    <w:rsid w:val="00F32838"/>
    <w:rsid w:val="00F32C6C"/>
    <w:rsid w:val="00F33564"/>
    <w:rsid w:val="00F33783"/>
    <w:rsid w:val="00F33A40"/>
    <w:rsid w:val="00F35873"/>
    <w:rsid w:val="00F359D6"/>
    <w:rsid w:val="00F3669C"/>
    <w:rsid w:val="00F36E20"/>
    <w:rsid w:val="00F3708D"/>
    <w:rsid w:val="00F37DA6"/>
    <w:rsid w:val="00F421F1"/>
    <w:rsid w:val="00F42D3B"/>
    <w:rsid w:val="00F43020"/>
    <w:rsid w:val="00F434B3"/>
    <w:rsid w:val="00F435EA"/>
    <w:rsid w:val="00F43B88"/>
    <w:rsid w:val="00F44920"/>
    <w:rsid w:val="00F45686"/>
    <w:rsid w:val="00F45A0B"/>
    <w:rsid w:val="00F45EE7"/>
    <w:rsid w:val="00F460A4"/>
    <w:rsid w:val="00F4613C"/>
    <w:rsid w:val="00F461E7"/>
    <w:rsid w:val="00F46A9D"/>
    <w:rsid w:val="00F47157"/>
    <w:rsid w:val="00F471E2"/>
    <w:rsid w:val="00F47F21"/>
    <w:rsid w:val="00F50582"/>
    <w:rsid w:val="00F50B2E"/>
    <w:rsid w:val="00F50CB6"/>
    <w:rsid w:val="00F51039"/>
    <w:rsid w:val="00F51495"/>
    <w:rsid w:val="00F524A9"/>
    <w:rsid w:val="00F52E37"/>
    <w:rsid w:val="00F52E44"/>
    <w:rsid w:val="00F53326"/>
    <w:rsid w:val="00F5332F"/>
    <w:rsid w:val="00F5365D"/>
    <w:rsid w:val="00F53F9B"/>
    <w:rsid w:val="00F549C0"/>
    <w:rsid w:val="00F55497"/>
    <w:rsid w:val="00F561E1"/>
    <w:rsid w:val="00F5667F"/>
    <w:rsid w:val="00F56735"/>
    <w:rsid w:val="00F56CEC"/>
    <w:rsid w:val="00F56DC2"/>
    <w:rsid w:val="00F56DD1"/>
    <w:rsid w:val="00F57543"/>
    <w:rsid w:val="00F579A1"/>
    <w:rsid w:val="00F57FC1"/>
    <w:rsid w:val="00F601DE"/>
    <w:rsid w:val="00F6034A"/>
    <w:rsid w:val="00F606EC"/>
    <w:rsid w:val="00F61040"/>
    <w:rsid w:val="00F615BD"/>
    <w:rsid w:val="00F617EA"/>
    <w:rsid w:val="00F61F20"/>
    <w:rsid w:val="00F634F8"/>
    <w:rsid w:val="00F635D0"/>
    <w:rsid w:val="00F6388F"/>
    <w:rsid w:val="00F63C0E"/>
    <w:rsid w:val="00F645B0"/>
    <w:rsid w:val="00F64E18"/>
    <w:rsid w:val="00F65E72"/>
    <w:rsid w:val="00F66408"/>
    <w:rsid w:val="00F66802"/>
    <w:rsid w:val="00F66882"/>
    <w:rsid w:val="00F66939"/>
    <w:rsid w:val="00F66D23"/>
    <w:rsid w:val="00F6700F"/>
    <w:rsid w:val="00F673CD"/>
    <w:rsid w:val="00F674AA"/>
    <w:rsid w:val="00F6768C"/>
    <w:rsid w:val="00F67847"/>
    <w:rsid w:val="00F70B00"/>
    <w:rsid w:val="00F71356"/>
    <w:rsid w:val="00F726C2"/>
    <w:rsid w:val="00F72899"/>
    <w:rsid w:val="00F728B7"/>
    <w:rsid w:val="00F72A0A"/>
    <w:rsid w:val="00F72FD4"/>
    <w:rsid w:val="00F731EB"/>
    <w:rsid w:val="00F732B3"/>
    <w:rsid w:val="00F7477D"/>
    <w:rsid w:val="00F74C49"/>
    <w:rsid w:val="00F74FDF"/>
    <w:rsid w:val="00F7528D"/>
    <w:rsid w:val="00F759AC"/>
    <w:rsid w:val="00F75C34"/>
    <w:rsid w:val="00F76102"/>
    <w:rsid w:val="00F76746"/>
    <w:rsid w:val="00F76B1B"/>
    <w:rsid w:val="00F77360"/>
    <w:rsid w:val="00F8050E"/>
    <w:rsid w:val="00F807D1"/>
    <w:rsid w:val="00F814CB"/>
    <w:rsid w:val="00F8155E"/>
    <w:rsid w:val="00F81686"/>
    <w:rsid w:val="00F8191E"/>
    <w:rsid w:val="00F82AA4"/>
    <w:rsid w:val="00F836FF"/>
    <w:rsid w:val="00F83F0E"/>
    <w:rsid w:val="00F8441E"/>
    <w:rsid w:val="00F84793"/>
    <w:rsid w:val="00F84855"/>
    <w:rsid w:val="00F852D0"/>
    <w:rsid w:val="00F85644"/>
    <w:rsid w:val="00F85990"/>
    <w:rsid w:val="00F86F0A"/>
    <w:rsid w:val="00F87C8A"/>
    <w:rsid w:val="00F90CF7"/>
    <w:rsid w:val="00F91529"/>
    <w:rsid w:val="00F91CB1"/>
    <w:rsid w:val="00F91D70"/>
    <w:rsid w:val="00F923C3"/>
    <w:rsid w:val="00F93AA1"/>
    <w:rsid w:val="00F942D0"/>
    <w:rsid w:val="00F948C4"/>
    <w:rsid w:val="00F94BC7"/>
    <w:rsid w:val="00F95981"/>
    <w:rsid w:val="00F95BBC"/>
    <w:rsid w:val="00F95D95"/>
    <w:rsid w:val="00F95F43"/>
    <w:rsid w:val="00F96307"/>
    <w:rsid w:val="00F974FE"/>
    <w:rsid w:val="00F97748"/>
    <w:rsid w:val="00FA01E2"/>
    <w:rsid w:val="00FA03B2"/>
    <w:rsid w:val="00FA0715"/>
    <w:rsid w:val="00FA1840"/>
    <w:rsid w:val="00FA1A68"/>
    <w:rsid w:val="00FA1A70"/>
    <w:rsid w:val="00FA1B18"/>
    <w:rsid w:val="00FA1BFD"/>
    <w:rsid w:val="00FA1D58"/>
    <w:rsid w:val="00FA35CE"/>
    <w:rsid w:val="00FA38E7"/>
    <w:rsid w:val="00FA3A49"/>
    <w:rsid w:val="00FA44F5"/>
    <w:rsid w:val="00FA4CB0"/>
    <w:rsid w:val="00FA5BE2"/>
    <w:rsid w:val="00FA5F8D"/>
    <w:rsid w:val="00FA6076"/>
    <w:rsid w:val="00FA61AC"/>
    <w:rsid w:val="00FA704A"/>
    <w:rsid w:val="00FA7534"/>
    <w:rsid w:val="00FB0547"/>
    <w:rsid w:val="00FB0BB1"/>
    <w:rsid w:val="00FB114D"/>
    <w:rsid w:val="00FB16DF"/>
    <w:rsid w:val="00FB1B19"/>
    <w:rsid w:val="00FB1B8C"/>
    <w:rsid w:val="00FB1E62"/>
    <w:rsid w:val="00FB1EE3"/>
    <w:rsid w:val="00FB2021"/>
    <w:rsid w:val="00FB3528"/>
    <w:rsid w:val="00FB3D09"/>
    <w:rsid w:val="00FB3DB4"/>
    <w:rsid w:val="00FB51BD"/>
    <w:rsid w:val="00FB53D5"/>
    <w:rsid w:val="00FB5E17"/>
    <w:rsid w:val="00FB67E9"/>
    <w:rsid w:val="00FB68F7"/>
    <w:rsid w:val="00FB69FE"/>
    <w:rsid w:val="00FB6B14"/>
    <w:rsid w:val="00FB6B82"/>
    <w:rsid w:val="00FB7608"/>
    <w:rsid w:val="00FB7723"/>
    <w:rsid w:val="00FB79A2"/>
    <w:rsid w:val="00FB7DD0"/>
    <w:rsid w:val="00FC0687"/>
    <w:rsid w:val="00FC0DE3"/>
    <w:rsid w:val="00FC1995"/>
    <w:rsid w:val="00FC1EF1"/>
    <w:rsid w:val="00FC256B"/>
    <w:rsid w:val="00FC2E64"/>
    <w:rsid w:val="00FC2EE9"/>
    <w:rsid w:val="00FC3B7A"/>
    <w:rsid w:val="00FC4831"/>
    <w:rsid w:val="00FC55D8"/>
    <w:rsid w:val="00FC5AA9"/>
    <w:rsid w:val="00FC5E7F"/>
    <w:rsid w:val="00FC620A"/>
    <w:rsid w:val="00FC63E7"/>
    <w:rsid w:val="00FC6C0E"/>
    <w:rsid w:val="00FC73AB"/>
    <w:rsid w:val="00FC74E1"/>
    <w:rsid w:val="00FC7955"/>
    <w:rsid w:val="00FC7CC8"/>
    <w:rsid w:val="00FC7FA6"/>
    <w:rsid w:val="00FD0247"/>
    <w:rsid w:val="00FD025B"/>
    <w:rsid w:val="00FD1258"/>
    <w:rsid w:val="00FD13D3"/>
    <w:rsid w:val="00FD27D7"/>
    <w:rsid w:val="00FD2A6A"/>
    <w:rsid w:val="00FD3084"/>
    <w:rsid w:val="00FD37A8"/>
    <w:rsid w:val="00FD3B90"/>
    <w:rsid w:val="00FD3C6B"/>
    <w:rsid w:val="00FD48CF"/>
    <w:rsid w:val="00FD4B48"/>
    <w:rsid w:val="00FD6E13"/>
    <w:rsid w:val="00FD71B4"/>
    <w:rsid w:val="00FD7EB9"/>
    <w:rsid w:val="00FD7F29"/>
    <w:rsid w:val="00FE081B"/>
    <w:rsid w:val="00FE1116"/>
    <w:rsid w:val="00FE1D80"/>
    <w:rsid w:val="00FE1D9B"/>
    <w:rsid w:val="00FE2009"/>
    <w:rsid w:val="00FE2045"/>
    <w:rsid w:val="00FE282A"/>
    <w:rsid w:val="00FE2BFC"/>
    <w:rsid w:val="00FE34E0"/>
    <w:rsid w:val="00FE418B"/>
    <w:rsid w:val="00FE4E21"/>
    <w:rsid w:val="00FE4F14"/>
    <w:rsid w:val="00FE5008"/>
    <w:rsid w:val="00FE5D1B"/>
    <w:rsid w:val="00FE6472"/>
    <w:rsid w:val="00FE7EDF"/>
    <w:rsid w:val="00FE7F44"/>
    <w:rsid w:val="00FF1D61"/>
    <w:rsid w:val="00FF23D3"/>
    <w:rsid w:val="00FF2785"/>
    <w:rsid w:val="00FF2801"/>
    <w:rsid w:val="00FF2C23"/>
    <w:rsid w:val="00FF2D13"/>
    <w:rsid w:val="00FF423D"/>
    <w:rsid w:val="00FF498B"/>
    <w:rsid w:val="00FF53A6"/>
    <w:rsid w:val="00FF578F"/>
    <w:rsid w:val="00FF6F39"/>
    <w:rsid w:val="00FF732B"/>
    <w:rsid w:val="00FF78F2"/>
    <w:rsid w:val="00FF7924"/>
    <w:rsid w:val="00FF7A09"/>
    <w:rsid w:val="00FF7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4CB712-D248-4CD9-ACCF-569F30F3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3E"/>
    <w:pPr>
      <w:spacing w:after="240"/>
    </w:pPr>
    <w:rPr>
      <w:rFonts w:ascii="Calibri Light" w:hAnsi="Calibri Light"/>
      <w:sz w:val="24"/>
      <w:lang w:eastAsia="en-US"/>
    </w:rPr>
  </w:style>
  <w:style w:type="paragraph" w:styleId="Ttulo1">
    <w:name w:val="heading 1"/>
    <w:aliases w:val="título 1,h1,Part,1st level,Titre 1 VGX,1,Header 1,überschrift1,überschrift11,überschrift12,H1,numeroté  1.,Headline 1,main title,Heading A,Heading1,H1-Heading 1,l1,Legal Line 1,head 1,list 1,heading 1,II+,I,Head 1 (Chapter heading),Bold"/>
    <w:basedOn w:val="Normal"/>
    <w:next w:val="Text1"/>
    <w:link w:val="Ttulo1Car"/>
    <w:uiPriority w:val="99"/>
    <w:qFormat/>
    <w:rsid w:val="0057408A"/>
    <w:pPr>
      <w:keepNext/>
      <w:numPr>
        <w:numId w:val="1"/>
      </w:numPr>
      <w:tabs>
        <w:tab w:val="left" w:pos="851"/>
      </w:tabs>
      <w:spacing w:before="240"/>
      <w:outlineLvl w:val="0"/>
    </w:pPr>
    <w:rPr>
      <w:b/>
      <w:smallCaps/>
    </w:rPr>
  </w:style>
  <w:style w:type="paragraph" w:styleId="Ttulo2">
    <w:name w:val="heading 2"/>
    <w:aliases w:val="título 2,h2,Chapter Title,H2,2nd level,2,Header 2,tučné italic 12,A.B.C.,Heading2-bio,Career Exp.,T2,Borja 2,Paspastyle 2,tνtulo 2,t?tulo 2,t,Titre 2 VGX,Heading 2 Hidden,heading 21,Heading 2 Hidden1,Chapter Number/Appendix Letter,subhead 1,l2"/>
    <w:basedOn w:val="Normal"/>
    <w:next w:val="Normal"/>
    <w:link w:val="Ttulo2Car"/>
    <w:uiPriority w:val="99"/>
    <w:qFormat/>
    <w:rsid w:val="0057408A"/>
    <w:pPr>
      <w:keepNext/>
      <w:numPr>
        <w:ilvl w:val="1"/>
        <w:numId w:val="1"/>
      </w:numPr>
      <w:outlineLvl w:val="1"/>
    </w:pPr>
    <w:rPr>
      <w:b/>
    </w:rPr>
  </w:style>
  <w:style w:type="paragraph" w:styleId="Ttulo3">
    <w:name w:val="heading 3"/>
    <w:aliases w:val="-E Überschrift 3,H3,0,Kop 3 Char,h3,3,Nadpis_3_úroveň,Sub Paragraph,Podkapitola2,Podkapitola21,Záhlav...,Záhlaví 3,V_Head3,V_Head31,V_Head32,ASAPHeading 3,1.2.3.,T3,Titre 3 VGX,título 3,Org Heading 1,H31,H32,subhead 2,2h,l3,numéroté  1.1.1,h31"/>
    <w:basedOn w:val="Normal"/>
    <w:next w:val="Text3"/>
    <w:link w:val="Ttulo3Car"/>
    <w:autoRedefine/>
    <w:uiPriority w:val="9"/>
    <w:qFormat/>
    <w:rsid w:val="0010226A"/>
    <w:pPr>
      <w:keepNext/>
      <w:numPr>
        <w:ilvl w:val="2"/>
        <w:numId w:val="1"/>
      </w:numPr>
      <w:jc w:val="both"/>
      <w:outlineLvl w:val="2"/>
    </w:pPr>
    <w:rPr>
      <w:b/>
      <w:color w:val="000000" w:themeColor="text1"/>
    </w:rPr>
  </w:style>
  <w:style w:type="paragraph" w:styleId="Ttulo4">
    <w:name w:val="heading 4"/>
    <w:basedOn w:val="Normal"/>
    <w:next w:val="Normal"/>
    <w:link w:val="Ttulo4Car"/>
    <w:autoRedefine/>
    <w:qFormat/>
    <w:rsid w:val="0010226A"/>
    <w:pPr>
      <w:keepNext/>
      <w:numPr>
        <w:ilvl w:val="3"/>
        <w:numId w:val="1"/>
      </w:numPr>
      <w:jc w:val="both"/>
      <w:outlineLvl w:val="3"/>
    </w:pPr>
    <w:rPr>
      <w:b/>
    </w:rPr>
  </w:style>
  <w:style w:type="paragraph" w:styleId="Ttulo5">
    <w:name w:val="heading 5"/>
    <w:aliases w:val="Block Label,DO NOT USE_h5,Nivel 5,FAQ Question,h5,Second Subheading,H5,5,Sub-sub-sub-paragraaf,Contrat 5,Título5_Excalibur,Al margen,ds,dd,Tempo Heading 5,Level 3 - i,l5,I5,Numbered Sub-list,Table label,hm,mh2,Module heading 2,Head 5,list 5,T"/>
    <w:basedOn w:val="Normal"/>
    <w:next w:val="Normal"/>
    <w:link w:val="Ttulo5Car"/>
    <w:uiPriority w:val="99"/>
    <w:qFormat/>
    <w:rsid w:val="00DB2308"/>
    <w:pPr>
      <w:tabs>
        <w:tab w:val="num" w:pos="0"/>
      </w:tabs>
      <w:spacing w:before="240" w:after="60"/>
      <w:outlineLvl w:val="4"/>
    </w:pPr>
    <w:rPr>
      <w:rFonts w:ascii="Arial" w:hAnsi="Arial"/>
      <w:sz w:val="22"/>
    </w:rPr>
  </w:style>
  <w:style w:type="paragraph" w:styleId="Ttulo6">
    <w:name w:val="heading 6"/>
    <w:aliases w:val="H6,Ref Heading 3,rh3,Ref Heading 31,rh31,H61,h6,Third Subheading,Título 0,T1,Margin Note,sub-dash,sd,sub-dash1,sd1,51,sub-dash2,sd2,52,sub-dash3,sd3,53,sub-dash4,sd4,54,sub-dash5,sd5,55,sub-dash6,sd6,56,Bullet list,Bullet list1,cnp,E6"/>
    <w:basedOn w:val="Normal"/>
    <w:next w:val="Normal"/>
    <w:link w:val="Ttulo6Car"/>
    <w:uiPriority w:val="99"/>
    <w:qFormat/>
    <w:rsid w:val="00DB2308"/>
    <w:pPr>
      <w:tabs>
        <w:tab w:val="num" w:pos="0"/>
      </w:tabs>
      <w:spacing w:before="240" w:after="60"/>
      <w:outlineLvl w:val="5"/>
    </w:pPr>
    <w:rPr>
      <w:rFonts w:ascii="Arial" w:hAnsi="Arial"/>
      <w:i/>
      <w:sz w:val="22"/>
    </w:rPr>
  </w:style>
  <w:style w:type="paragraph" w:styleId="Ttulo7">
    <w:name w:val="heading 7"/>
    <w:aliases w:val="David1,L7,letter list,T7,Anexo 1,Titolo7,h7,SDL title,lettered list,Appendix Level 1,Appendix Level 11,Appendix Level 12,7,ExhibitTitle,Objective,heading7,req3,PIM 7,Legal Level 1.1.,marcador,cnc,Caption number (column-wide),ITT t7,heading 7"/>
    <w:basedOn w:val="Normal"/>
    <w:next w:val="Normal"/>
    <w:link w:val="Ttulo7Car"/>
    <w:uiPriority w:val="99"/>
    <w:qFormat/>
    <w:rsid w:val="00DB2308"/>
    <w:pPr>
      <w:tabs>
        <w:tab w:val="num" w:pos="0"/>
      </w:tabs>
      <w:spacing w:before="240" w:after="60"/>
      <w:outlineLvl w:val="6"/>
    </w:pPr>
    <w:rPr>
      <w:rFonts w:ascii="Arial" w:hAnsi="Arial"/>
      <w:sz w:val="20"/>
    </w:rPr>
  </w:style>
  <w:style w:type="paragraph" w:styleId="Ttulo8">
    <w:name w:val="heading 8"/>
    <w:aliases w:val="action,T8,(table no.),Anexo 2,Vedlegg,Center Bold,ft,figure title,Taula comanes,(Appendici),Titolo8,8,FigureTitle,Condition,requirement,req2,req,Legal Level 1.1.1.,ctp,Caption text (page-wide),- DI -8,h8,table Body Text,a-2,l8,l"/>
    <w:basedOn w:val="Normal"/>
    <w:next w:val="Normal"/>
    <w:link w:val="Ttulo8Car"/>
    <w:uiPriority w:val="99"/>
    <w:qFormat/>
    <w:rsid w:val="00DB2308"/>
    <w:pPr>
      <w:tabs>
        <w:tab w:val="num" w:pos="0"/>
      </w:tabs>
      <w:spacing w:before="240" w:after="60"/>
      <w:outlineLvl w:val="7"/>
    </w:pPr>
    <w:rPr>
      <w:rFonts w:ascii="Arial" w:hAnsi="Arial"/>
      <w:i/>
      <w:sz w:val="20"/>
    </w:rPr>
  </w:style>
  <w:style w:type="paragraph" w:styleId="Ttulo9">
    <w:name w:val="heading 9"/>
    <w:aliases w:val="App1,(appendix),App Heading,progress,(figure no.),Anexo 3,Uvedl,tt,table title,Taula paràmetres,(Bibliografia),Titolo9,Titre 10,9,TableTitle,Cond'l Reqt.,rb,req bullet,req1,PIM 9,Legal Level 1.1.1.1.,ctc,h9,RFP Reference"/>
    <w:basedOn w:val="Normal"/>
    <w:next w:val="Normal"/>
    <w:link w:val="Ttulo9Car"/>
    <w:uiPriority w:val="99"/>
    <w:qFormat/>
    <w:rsid w:val="00DB2308"/>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DB2308"/>
    <w:pPr>
      <w:ind w:left="482"/>
    </w:pPr>
  </w:style>
  <w:style w:type="character" w:customStyle="1" w:styleId="Ttulo1Car">
    <w:name w:val="Título 1 Car"/>
    <w:aliases w:val="título 1 Car,h1 Car,Part Car,1st level Car,Titre 1 VGX Car,1 Car,Header 1 Car,überschrift1 Car,überschrift11 Car,überschrift12 Car,H1 Car,numeroté  1. Car,Headline 1 Car,main title Car,Heading A Car,Heading1 Car,H1-Heading 1 Car,l1 Car"/>
    <w:link w:val="Ttulo1"/>
    <w:uiPriority w:val="99"/>
    <w:rsid w:val="00E43553"/>
    <w:rPr>
      <w:rFonts w:ascii="Calibri Light" w:hAnsi="Calibri Light"/>
      <w:b/>
      <w:smallCaps/>
      <w:sz w:val="24"/>
      <w:lang w:eastAsia="en-US"/>
    </w:rPr>
  </w:style>
  <w:style w:type="character" w:customStyle="1" w:styleId="Ttulo2Car">
    <w:name w:val="Título 2 Car"/>
    <w:aliases w:val="título 2 Car,h2 Car,Chapter Title Car,H2 Car,2nd level Car,2 Car,Header 2 Car,tučné italic 12 Car,A.B.C. Car,Heading2-bio Car,Career Exp. Car,T2 Car,Borja 2 Car,Paspastyle 2 Car,tνtulo 2 Car,t?tulo 2 Car,t Car,Titre 2 VGX Car,heading 21 Car"/>
    <w:link w:val="Ttulo2"/>
    <w:uiPriority w:val="99"/>
    <w:rsid w:val="00E43553"/>
    <w:rPr>
      <w:rFonts w:ascii="Calibri Light" w:hAnsi="Calibri Light"/>
      <w:b/>
      <w:sz w:val="24"/>
      <w:lang w:eastAsia="en-US"/>
    </w:rPr>
  </w:style>
  <w:style w:type="paragraph" w:customStyle="1" w:styleId="Text3">
    <w:name w:val="Text 3"/>
    <w:basedOn w:val="Normal"/>
    <w:rsid w:val="00DB2308"/>
    <w:pPr>
      <w:tabs>
        <w:tab w:val="left" w:pos="2302"/>
      </w:tabs>
      <w:ind w:left="1202"/>
    </w:pPr>
  </w:style>
  <w:style w:type="character" w:customStyle="1" w:styleId="Ttulo3Car">
    <w:name w:val="Título 3 Car"/>
    <w:aliases w:val="-E Überschrift 3 Car,H3 Car,0 Car,Kop 3 Char Car,h3 Car,3 Car,Nadpis_3_úroveň Car,Sub Paragraph Car,Podkapitola2 Car,Podkapitola21 Car,Záhlav... Car,Záhlaví 3 Car,V_Head3 Car,V_Head31 Car,V_Head32 Car,ASAPHeading 3 Car,1.2.3. Car,T3 Car"/>
    <w:link w:val="Ttulo3"/>
    <w:uiPriority w:val="9"/>
    <w:rsid w:val="0010226A"/>
    <w:rPr>
      <w:rFonts w:ascii="Calibri Light" w:hAnsi="Calibri Light"/>
      <w:b/>
      <w:color w:val="000000" w:themeColor="text1"/>
      <w:sz w:val="24"/>
      <w:lang w:eastAsia="en-US"/>
    </w:rPr>
  </w:style>
  <w:style w:type="character" w:customStyle="1" w:styleId="Ttulo4Car">
    <w:name w:val="Título 4 Car"/>
    <w:link w:val="Ttulo4"/>
    <w:rsid w:val="0010226A"/>
    <w:rPr>
      <w:rFonts w:ascii="Calibri Light" w:hAnsi="Calibri Light"/>
      <w:b/>
      <w:sz w:val="24"/>
      <w:lang w:eastAsia="en-US"/>
    </w:rPr>
  </w:style>
  <w:style w:type="character" w:customStyle="1" w:styleId="Ttulo5Car">
    <w:name w:val="Título 5 Car"/>
    <w:aliases w:val="Block Label Car,DO NOT USE_h5 Car,Nivel 5 Car,FAQ Question Car,h5 Car,Second Subheading Car,H5 Car,5 Car,Sub-sub-sub-paragraaf Car,Contrat 5 Car,Título5_Excalibur Car,Al margen Car,ds Car,dd Car,Tempo Heading 5 Car,Level 3 - i Car,l5 Car"/>
    <w:link w:val="Ttulo5"/>
    <w:rsid w:val="00372501"/>
    <w:rPr>
      <w:rFonts w:ascii="Arial" w:hAnsi="Arial"/>
      <w:sz w:val="22"/>
      <w:lang w:eastAsia="en-US"/>
    </w:rPr>
  </w:style>
  <w:style w:type="character" w:customStyle="1" w:styleId="Ttulo6Car">
    <w:name w:val="Título 6 Car"/>
    <w:aliases w:val="H6 Car,Ref Heading 3 Car,rh3 Car,Ref Heading 31 Car,rh31 Car,H61 Car,h6 Car,Third Subheading Car,Título 0 Car,T1 Car,Margin Note Car,sub-dash Car,sd Car,sub-dash1 Car,sd1 Car,51 Car,sub-dash2 Car,sd2 Car,52 Car,sub-dash3 Car,sd3 Car,53 Car"/>
    <w:link w:val="Ttulo6"/>
    <w:rsid w:val="00372501"/>
    <w:rPr>
      <w:rFonts w:ascii="Arial" w:hAnsi="Arial"/>
      <w:i/>
      <w:sz w:val="22"/>
      <w:lang w:eastAsia="en-US"/>
    </w:rPr>
  </w:style>
  <w:style w:type="character" w:customStyle="1" w:styleId="Ttulo7Car">
    <w:name w:val="Título 7 Car"/>
    <w:aliases w:val="David1 Car,L7 Car,letter list Car,T7 Car,Anexo 1 Car,Titolo7 Car,h7 Car,SDL title Car,lettered list Car,Appendix Level 1 Car,Appendix Level 11 Car,Appendix Level 12 Car,7 Car,ExhibitTitle Car,Objective Car,heading7 Car,req3 Car,PIM 7 Car"/>
    <w:link w:val="Ttulo7"/>
    <w:rsid w:val="00372501"/>
    <w:rPr>
      <w:rFonts w:ascii="Arial" w:hAnsi="Arial"/>
      <w:lang w:eastAsia="en-US"/>
    </w:rPr>
  </w:style>
  <w:style w:type="character" w:customStyle="1" w:styleId="Ttulo8Car">
    <w:name w:val="Título 8 Car"/>
    <w:aliases w:val="action Car,T8 Car,(table no.) Car,Anexo 2 Car,Vedlegg Car,Center Bold Car,ft Car,figure title Car,Taula comanes Car,(Appendici) Car,Titolo8 Car,8 Car,FigureTitle Car,Condition Car,requirement Car,req2 Car,req Car,Legal Level 1.1.1. Car"/>
    <w:link w:val="Ttulo8"/>
    <w:rsid w:val="00372501"/>
    <w:rPr>
      <w:rFonts w:ascii="Arial" w:hAnsi="Arial"/>
      <w:i/>
      <w:lang w:eastAsia="en-US"/>
    </w:rPr>
  </w:style>
  <w:style w:type="character" w:customStyle="1" w:styleId="Ttulo9Car">
    <w:name w:val="Título 9 Car"/>
    <w:aliases w:val="App1 Car,(appendix) Car,App Heading Car,progress Car,(figure no.) Car,Anexo 3 Car,Uvedl Car,tt Car,table title Car,Taula paràmetres Car,(Bibliografia) Car,Titolo9 Car,Titre 10 Car,9 Car,TableTitle Car,Cond'l Reqt. Car,rb Car,req bullet Car"/>
    <w:link w:val="Ttulo9"/>
    <w:rsid w:val="00372501"/>
    <w:rPr>
      <w:rFonts w:ascii="Arial" w:hAnsi="Arial"/>
      <w:i/>
      <w:sz w:val="18"/>
      <w:lang w:eastAsia="en-US"/>
    </w:rPr>
  </w:style>
  <w:style w:type="paragraph" w:customStyle="1" w:styleId="Text2">
    <w:name w:val="Text 2"/>
    <w:basedOn w:val="Normal"/>
    <w:rsid w:val="00DB2308"/>
    <w:pPr>
      <w:tabs>
        <w:tab w:val="left" w:pos="2302"/>
      </w:tabs>
      <w:ind w:left="1202"/>
    </w:pPr>
  </w:style>
  <w:style w:type="paragraph" w:customStyle="1" w:styleId="Text4">
    <w:name w:val="Text 4"/>
    <w:basedOn w:val="Normal"/>
    <w:rsid w:val="00DB2308"/>
    <w:pPr>
      <w:tabs>
        <w:tab w:val="left" w:pos="2302"/>
      </w:tabs>
      <w:ind w:left="1202"/>
    </w:pPr>
  </w:style>
  <w:style w:type="paragraph" w:customStyle="1" w:styleId="Address">
    <w:name w:val="Address"/>
    <w:basedOn w:val="Normal"/>
    <w:rsid w:val="00DB2308"/>
    <w:pPr>
      <w:spacing w:after="0"/>
    </w:pPr>
  </w:style>
  <w:style w:type="paragraph" w:customStyle="1" w:styleId="AddressTL">
    <w:name w:val="AddressTL"/>
    <w:basedOn w:val="Normal"/>
    <w:next w:val="Normal"/>
    <w:rsid w:val="00DB2308"/>
    <w:pPr>
      <w:spacing w:after="720"/>
    </w:pPr>
  </w:style>
  <w:style w:type="paragraph" w:customStyle="1" w:styleId="AddressTR">
    <w:name w:val="AddressTR"/>
    <w:basedOn w:val="Normal"/>
    <w:next w:val="Normal"/>
    <w:rsid w:val="00DB2308"/>
    <w:pPr>
      <w:spacing w:after="720"/>
      <w:ind w:left="5103"/>
    </w:pPr>
  </w:style>
  <w:style w:type="paragraph" w:styleId="Textodebloque">
    <w:name w:val="Block Text"/>
    <w:basedOn w:val="Normal"/>
    <w:rsid w:val="00DB2308"/>
    <w:pPr>
      <w:spacing w:after="120"/>
      <w:ind w:left="1440" w:right="1440"/>
    </w:pPr>
  </w:style>
  <w:style w:type="paragraph" w:styleId="Textoindependiente">
    <w:name w:val="Body Text"/>
    <w:aliases w:val="Body Text A,alt+L,alt+B ja alt+L,.                 alt+L,Double indent,Cranfield CV:Body Text,Body,heading3,Body Text - Level 2"/>
    <w:basedOn w:val="Normal"/>
    <w:link w:val="TextoindependienteCar"/>
    <w:rsid w:val="00DB2308"/>
    <w:pPr>
      <w:spacing w:after="120"/>
    </w:pPr>
  </w:style>
  <w:style w:type="character" w:customStyle="1" w:styleId="TextoindependienteCar">
    <w:name w:val="Texto independiente Car"/>
    <w:aliases w:val="Body Text A Car,alt+L Car,alt+B ja alt+L Car,.                 alt+L Car,Double indent Car,Cranfield CV:Body Text Car,Body Car,heading3 Car,Body Text - Level 2 Car"/>
    <w:link w:val="Textoindependiente"/>
    <w:rsid w:val="00EA4118"/>
    <w:rPr>
      <w:sz w:val="24"/>
      <w:lang w:eastAsia="en-US"/>
    </w:rPr>
  </w:style>
  <w:style w:type="paragraph" w:styleId="Textoindependiente2">
    <w:name w:val="Body Text 2"/>
    <w:basedOn w:val="Normal"/>
    <w:link w:val="Textoindependiente2Car"/>
    <w:uiPriority w:val="99"/>
    <w:rsid w:val="00DB2308"/>
    <w:pPr>
      <w:spacing w:after="120" w:line="480" w:lineRule="auto"/>
    </w:pPr>
  </w:style>
  <w:style w:type="character" w:customStyle="1" w:styleId="Textoindependiente2Car">
    <w:name w:val="Texto independiente 2 Car"/>
    <w:link w:val="Textoindependiente2"/>
    <w:uiPriority w:val="99"/>
    <w:rsid w:val="00EA4118"/>
    <w:rPr>
      <w:sz w:val="24"/>
      <w:lang w:eastAsia="en-US"/>
    </w:rPr>
  </w:style>
  <w:style w:type="paragraph" w:styleId="Textoindependiente3">
    <w:name w:val="Body Text 3"/>
    <w:basedOn w:val="Normal"/>
    <w:link w:val="Textoindependiente3Car"/>
    <w:rsid w:val="00DB2308"/>
    <w:pPr>
      <w:spacing w:after="120"/>
    </w:pPr>
    <w:rPr>
      <w:sz w:val="16"/>
    </w:rPr>
  </w:style>
  <w:style w:type="character" w:customStyle="1" w:styleId="Textoindependiente3Car">
    <w:name w:val="Texto independiente 3 Car"/>
    <w:link w:val="Textoindependiente3"/>
    <w:rsid w:val="00372501"/>
    <w:rPr>
      <w:sz w:val="16"/>
      <w:lang w:eastAsia="en-US"/>
    </w:rPr>
  </w:style>
  <w:style w:type="paragraph" w:styleId="Textoindependienteprimerasangra">
    <w:name w:val="Body Text First Indent"/>
    <w:basedOn w:val="Textoindependiente"/>
    <w:link w:val="TextoindependienteprimerasangraCar"/>
    <w:rsid w:val="00DB2308"/>
    <w:pPr>
      <w:ind w:firstLine="210"/>
    </w:pPr>
  </w:style>
  <w:style w:type="character" w:customStyle="1" w:styleId="TextoindependienteprimerasangraCar">
    <w:name w:val="Texto independiente primera sangría Car"/>
    <w:link w:val="Textoindependienteprimerasangra"/>
    <w:rsid w:val="00372501"/>
    <w:rPr>
      <w:sz w:val="24"/>
      <w:lang w:eastAsia="en-US"/>
    </w:rPr>
  </w:style>
  <w:style w:type="paragraph" w:styleId="Sangradetextonormal">
    <w:name w:val="Body Text Indent"/>
    <w:basedOn w:val="Normal"/>
    <w:link w:val="SangradetextonormalCar"/>
    <w:rsid w:val="00DB2308"/>
    <w:pPr>
      <w:spacing w:after="120"/>
      <w:ind w:left="283"/>
    </w:pPr>
  </w:style>
  <w:style w:type="character" w:customStyle="1" w:styleId="SangradetextonormalCar">
    <w:name w:val="Sangría de texto normal Car"/>
    <w:link w:val="Sangradetextonormal"/>
    <w:rsid w:val="00372501"/>
    <w:rPr>
      <w:sz w:val="24"/>
      <w:lang w:eastAsia="en-US"/>
    </w:rPr>
  </w:style>
  <w:style w:type="paragraph" w:styleId="Textoindependienteprimerasangra2">
    <w:name w:val="Body Text First Indent 2"/>
    <w:basedOn w:val="Sangradetextonormal"/>
    <w:link w:val="Textoindependienteprimerasangra2Car"/>
    <w:rsid w:val="00DB2308"/>
    <w:pPr>
      <w:ind w:firstLine="210"/>
    </w:pPr>
  </w:style>
  <w:style w:type="character" w:customStyle="1" w:styleId="Textoindependienteprimerasangra2Car">
    <w:name w:val="Texto independiente primera sangría 2 Car"/>
    <w:link w:val="Textoindependienteprimerasangra2"/>
    <w:rsid w:val="00372501"/>
    <w:rPr>
      <w:sz w:val="24"/>
      <w:lang w:eastAsia="en-US"/>
    </w:rPr>
  </w:style>
  <w:style w:type="paragraph" w:styleId="Sangra2detindependiente">
    <w:name w:val="Body Text Indent 2"/>
    <w:basedOn w:val="Normal"/>
    <w:link w:val="Sangra2detindependienteCar"/>
    <w:rsid w:val="00DB2308"/>
    <w:pPr>
      <w:spacing w:after="120" w:line="480" w:lineRule="auto"/>
      <w:ind w:left="283"/>
    </w:pPr>
  </w:style>
  <w:style w:type="character" w:customStyle="1" w:styleId="Sangra2detindependienteCar">
    <w:name w:val="Sangría 2 de t. independiente Car"/>
    <w:link w:val="Sangra2detindependiente"/>
    <w:rsid w:val="00372501"/>
    <w:rPr>
      <w:sz w:val="24"/>
      <w:lang w:eastAsia="en-US"/>
    </w:rPr>
  </w:style>
  <w:style w:type="paragraph" w:styleId="Sangra3detindependiente">
    <w:name w:val="Body Text Indent 3"/>
    <w:basedOn w:val="Normal"/>
    <w:link w:val="Sangra3detindependienteCar"/>
    <w:rsid w:val="00DB2308"/>
    <w:pPr>
      <w:spacing w:after="120"/>
      <w:ind w:left="283"/>
    </w:pPr>
    <w:rPr>
      <w:sz w:val="16"/>
    </w:rPr>
  </w:style>
  <w:style w:type="character" w:customStyle="1" w:styleId="Sangra3detindependienteCar">
    <w:name w:val="Sangría 3 de t. independiente Car"/>
    <w:link w:val="Sangra3detindependiente"/>
    <w:rsid w:val="00372501"/>
    <w:rPr>
      <w:sz w:val="16"/>
      <w:lang w:eastAsia="en-US"/>
    </w:rPr>
  </w:style>
  <w:style w:type="paragraph" w:styleId="Descripcin">
    <w:name w:val="caption"/>
    <w:basedOn w:val="Normal"/>
    <w:next w:val="Normal"/>
    <w:qFormat/>
    <w:rsid w:val="00DB2308"/>
    <w:pPr>
      <w:spacing w:before="120" w:after="120"/>
    </w:pPr>
    <w:rPr>
      <w:b/>
    </w:rPr>
  </w:style>
  <w:style w:type="paragraph" w:customStyle="1" w:styleId="ChapterTitle">
    <w:name w:val="ChapterTitle"/>
    <w:basedOn w:val="Normal"/>
    <w:next w:val="SectionTitle"/>
    <w:rsid w:val="00DB2308"/>
    <w:pPr>
      <w:keepNext/>
      <w:spacing w:after="480"/>
      <w:jc w:val="center"/>
    </w:pPr>
    <w:rPr>
      <w:b/>
      <w:sz w:val="32"/>
    </w:rPr>
  </w:style>
  <w:style w:type="paragraph" w:customStyle="1" w:styleId="SectionTitle">
    <w:name w:val="SectionTitle"/>
    <w:basedOn w:val="Normal"/>
    <w:next w:val="Ttulo1"/>
    <w:rsid w:val="00DB2308"/>
    <w:pPr>
      <w:keepNext/>
      <w:spacing w:after="480"/>
      <w:jc w:val="center"/>
    </w:pPr>
    <w:rPr>
      <w:b/>
      <w:smallCaps/>
      <w:sz w:val="28"/>
    </w:rPr>
  </w:style>
  <w:style w:type="paragraph" w:styleId="Cierre">
    <w:name w:val="Closing"/>
    <w:basedOn w:val="Normal"/>
    <w:link w:val="CierreCar"/>
    <w:rsid w:val="00DB2308"/>
    <w:pPr>
      <w:ind w:left="4252"/>
    </w:pPr>
  </w:style>
  <w:style w:type="character" w:customStyle="1" w:styleId="CierreCar">
    <w:name w:val="Cierre Car"/>
    <w:link w:val="Cierre"/>
    <w:rsid w:val="00372501"/>
    <w:rPr>
      <w:sz w:val="24"/>
      <w:lang w:eastAsia="en-US"/>
    </w:rPr>
  </w:style>
  <w:style w:type="paragraph" w:styleId="Textocomentario">
    <w:name w:val="annotation text"/>
    <w:basedOn w:val="Normal"/>
    <w:link w:val="TextocomentarioCar"/>
    <w:uiPriority w:val="99"/>
    <w:rsid w:val="00DB2308"/>
    <w:rPr>
      <w:sz w:val="20"/>
    </w:rPr>
  </w:style>
  <w:style w:type="character" w:customStyle="1" w:styleId="TextocomentarioCar">
    <w:name w:val="Texto comentario Car"/>
    <w:link w:val="Textocomentario"/>
    <w:uiPriority w:val="99"/>
    <w:rsid w:val="00B06E60"/>
    <w:rPr>
      <w:lang w:eastAsia="en-US"/>
    </w:rPr>
  </w:style>
  <w:style w:type="paragraph" w:styleId="Fecha">
    <w:name w:val="Date"/>
    <w:basedOn w:val="Normal"/>
    <w:next w:val="References"/>
    <w:link w:val="FechaCar"/>
    <w:rsid w:val="00DB2308"/>
    <w:pPr>
      <w:spacing w:after="0"/>
      <w:ind w:left="5103" w:right="-567"/>
    </w:pPr>
  </w:style>
  <w:style w:type="paragraph" w:customStyle="1" w:styleId="References">
    <w:name w:val="References"/>
    <w:basedOn w:val="Normal"/>
    <w:next w:val="AddressTR"/>
    <w:rsid w:val="00DB2308"/>
    <w:pPr>
      <w:ind w:left="5103"/>
    </w:pPr>
    <w:rPr>
      <w:sz w:val="20"/>
    </w:rPr>
  </w:style>
  <w:style w:type="character" w:customStyle="1" w:styleId="FechaCar">
    <w:name w:val="Fecha Car"/>
    <w:link w:val="Fecha"/>
    <w:rsid w:val="00372501"/>
    <w:rPr>
      <w:sz w:val="24"/>
      <w:lang w:eastAsia="en-US"/>
    </w:rPr>
  </w:style>
  <w:style w:type="paragraph" w:styleId="Mapadeldocumento">
    <w:name w:val="Document Map"/>
    <w:basedOn w:val="Normal"/>
    <w:link w:val="MapadeldocumentoCar"/>
    <w:rsid w:val="00DB2308"/>
    <w:pPr>
      <w:shd w:val="clear" w:color="auto" w:fill="000080"/>
    </w:pPr>
    <w:rPr>
      <w:rFonts w:ascii="Tahoma" w:hAnsi="Tahoma"/>
    </w:rPr>
  </w:style>
  <w:style w:type="character" w:customStyle="1" w:styleId="MapadeldocumentoCar">
    <w:name w:val="Mapa del documento Car"/>
    <w:link w:val="Mapadeldocumento"/>
    <w:rsid w:val="00372501"/>
    <w:rPr>
      <w:rFonts w:ascii="Tahoma" w:hAnsi="Tahoma"/>
      <w:sz w:val="24"/>
      <w:shd w:val="clear" w:color="auto" w:fill="000080"/>
      <w:lang w:eastAsia="en-US"/>
    </w:rPr>
  </w:style>
  <w:style w:type="paragraph" w:customStyle="1" w:styleId="DoubSign">
    <w:name w:val="DoubSign"/>
    <w:basedOn w:val="Normal"/>
    <w:next w:val="Enclosures"/>
    <w:rsid w:val="00DB2308"/>
    <w:pPr>
      <w:tabs>
        <w:tab w:val="left" w:pos="5103"/>
      </w:tabs>
      <w:spacing w:before="1200" w:after="0"/>
    </w:pPr>
  </w:style>
  <w:style w:type="paragraph" w:customStyle="1" w:styleId="Enclosures">
    <w:name w:val="Enclosures"/>
    <w:basedOn w:val="Normal"/>
    <w:rsid w:val="00DB2308"/>
    <w:pPr>
      <w:keepNext/>
      <w:keepLines/>
      <w:tabs>
        <w:tab w:val="left" w:pos="5642"/>
      </w:tabs>
      <w:spacing w:before="480" w:after="0"/>
      <w:ind w:left="1191" w:hanging="1191"/>
    </w:pPr>
  </w:style>
  <w:style w:type="paragraph" w:styleId="Textonotaalfinal">
    <w:name w:val="endnote text"/>
    <w:basedOn w:val="Normal"/>
    <w:link w:val="TextonotaalfinalCar"/>
    <w:rsid w:val="00DB2308"/>
    <w:rPr>
      <w:sz w:val="20"/>
    </w:rPr>
  </w:style>
  <w:style w:type="character" w:customStyle="1" w:styleId="TextonotaalfinalCar">
    <w:name w:val="Texto nota al final Car"/>
    <w:link w:val="Textonotaalfinal"/>
    <w:rsid w:val="00372501"/>
    <w:rPr>
      <w:lang w:eastAsia="en-US"/>
    </w:rPr>
  </w:style>
  <w:style w:type="paragraph" w:styleId="Direccinsobre">
    <w:name w:val="envelope address"/>
    <w:basedOn w:val="Normal"/>
    <w:rsid w:val="00DB2308"/>
    <w:pPr>
      <w:framePr w:w="7920" w:h="1980" w:hRule="exact" w:hSpace="180" w:wrap="auto" w:hAnchor="page" w:xAlign="center" w:yAlign="bottom"/>
      <w:spacing w:after="0"/>
    </w:pPr>
  </w:style>
  <w:style w:type="paragraph" w:styleId="Remitedesobre">
    <w:name w:val="envelope return"/>
    <w:basedOn w:val="Normal"/>
    <w:rsid w:val="00DB2308"/>
    <w:pPr>
      <w:spacing w:after="0"/>
    </w:pPr>
    <w:rPr>
      <w:sz w:val="20"/>
    </w:rPr>
  </w:style>
  <w:style w:type="paragraph" w:styleId="Piedepgina">
    <w:name w:val="footer"/>
    <w:basedOn w:val="Normal"/>
    <w:link w:val="PiedepginaCar"/>
    <w:rsid w:val="00DB2308"/>
    <w:pPr>
      <w:spacing w:after="0"/>
      <w:ind w:right="-567"/>
    </w:pPr>
    <w:rPr>
      <w:rFonts w:ascii="Arial" w:hAnsi="Arial"/>
      <w:sz w:val="16"/>
    </w:rPr>
  </w:style>
  <w:style w:type="character" w:customStyle="1" w:styleId="PiedepginaCar">
    <w:name w:val="Pie de página Car"/>
    <w:link w:val="Piedepgina"/>
    <w:uiPriority w:val="99"/>
    <w:rsid w:val="004D0678"/>
    <w:rPr>
      <w:rFonts w:ascii="Arial" w:hAnsi="Arial"/>
      <w:sz w:val="16"/>
      <w:lang w:eastAsia="en-US"/>
    </w:rPr>
  </w:style>
  <w:style w:type="paragraph" w:styleId="Textonotapie">
    <w:name w:val="footnote text"/>
    <w:basedOn w:val="Normal"/>
    <w:link w:val="TextonotapieCar"/>
    <w:uiPriority w:val="99"/>
    <w:qFormat/>
    <w:rsid w:val="00DB2308"/>
    <w:pPr>
      <w:ind w:left="357" w:hanging="357"/>
    </w:pPr>
    <w:rPr>
      <w:sz w:val="20"/>
    </w:rPr>
  </w:style>
  <w:style w:type="character" w:customStyle="1" w:styleId="TextonotapieCar">
    <w:name w:val="Texto nota pie Car"/>
    <w:link w:val="Textonotapie"/>
    <w:uiPriority w:val="99"/>
    <w:rsid w:val="006C204E"/>
    <w:rPr>
      <w:lang w:eastAsia="en-US"/>
    </w:rPr>
  </w:style>
  <w:style w:type="paragraph" w:styleId="Encabezado">
    <w:name w:val="header"/>
    <w:basedOn w:val="Normal"/>
    <w:link w:val="EncabezadoCar"/>
    <w:rsid w:val="00DB2308"/>
    <w:pPr>
      <w:tabs>
        <w:tab w:val="center" w:pos="4153"/>
        <w:tab w:val="right" w:pos="8306"/>
      </w:tabs>
    </w:pPr>
  </w:style>
  <w:style w:type="character" w:customStyle="1" w:styleId="EncabezadoCar">
    <w:name w:val="Encabezado Car"/>
    <w:link w:val="Encabezado"/>
    <w:uiPriority w:val="99"/>
    <w:rsid w:val="004D0678"/>
    <w:rPr>
      <w:sz w:val="24"/>
      <w:lang w:eastAsia="en-US"/>
    </w:rPr>
  </w:style>
  <w:style w:type="paragraph" w:styleId="ndice1">
    <w:name w:val="index 1"/>
    <w:basedOn w:val="Normal"/>
    <w:next w:val="Normal"/>
    <w:link w:val="ndice1Car"/>
    <w:autoRedefine/>
    <w:rsid w:val="00DB2308"/>
    <w:pPr>
      <w:ind w:left="240" w:hanging="240"/>
    </w:pPr>
  </w:style>
  <w:style w:type="character" w:customStyle="1" w:styleId="ndice1Car">
    <w:name w:val="Índice 1 Car"/>
    <w:basedOn w:val="Fuentedeprrafopredeter"/>
    <w:link w:val="ndice1"/>
    <w:rsid w:val="00B92380"/>
    <w:rPr>
      <w:sz w:val="24"/>
      <w:lang w:eastAsia="en-US"/>
    </w:rPr>
  </w:style>
  <w:style w:type="paragraph" w:styleId="ndice2">
    <w:name w:val="index 2"/>
    <w:basedOn w:val="Normal"/>
    <w:next w:val="Normal"/>
    <w:autoRedefine/>
    <w:rsid w:val="00DB2308"/>
    <w:pPr>
      <w:ind w:left="480" w:hanging="240"/>
    </w:pPr>
  </w:style>
  <w:style w:type="paragraph" w:styleId="ndice3">
    <w:name w:val="index 3"/>
    <w:basedOn w:val="Normal"/>
    <w:next w:val="Normal"/>
    <w:autoRedefine/>
    <w:rsid w:val="00DB2308"/>
    <w:pPr>
      <w:ind w:left="720" w:hanging="240"/>
    </w:pPr>
  </w:style>
  <w:style w:type="paragraph" w:styleId="ndice4">
    <w:name w:val="index 4"/>
    <w:basedOn w:val="Normal"/>
    <w:next w:val="Normal"/>
    <w:autoRedefine/>
    <w:rsid w:val="00DB2308"/>
    <w:pPr>
      <w:ind w:left="960" w:hanging="240"/>
    </w:pPr>
  </w:style>
  <w:style w:type="paragraph" w:styleId="ndice5">
    <w:name w:val="index 5"/>
    <w:basedOn w:val="Normal"/>
    <w:next w:val="Normal"/>
    <w:autoRedefine/>
    <w:rsid w:val="00DB2308"/>
    <w:pPr>
      <w:ind w:left="1200" w:hanging="240"/>
    </w:pPr>
  </w:style>
  <w:style w:type="paragraph" w:styleId="ndice6">
    <w:name w:val="index 6"/>
    <w:basedOn w:val="Normal"/>
    <w:next w:val="Normal"/>
    <w:autoRedefine/>
    <w:rsid w:val="00DB2308"/>
    <w:pPr>
      <w:ind w:left="1440" w:hanging="240"/>
    </w:pPr>
  </w:style>
  <w:style w:type="paragraph" w:styleId="ndice7">
    <w:name w:val="index 7"/>
    <w:basedOn w:val="Normal"/>
    <w:next w:val="Normal"/>
    <w:autoRedefine/>
    <w:rsid w:val="00C64ADF"/>
    <w:pPr>
      <w:ind w:left="284" w:hanging="240"/>
    </w:pPr>
    <w:rPr>
      <w:sz w:val="20"/>
    </w:rPr>
  </w:style>
  <w:style w:type="paragraph" w:styleId="ndice8">
    <w:name w:val="index 8"/>
    <w:basedOn w:val="Normal"/>
    <w:next w:val="Normal"/>
    <w:autoRedefine/>
    <w:rsid w:val="00DB2308"/>
    <w:pPr>
      <w:ind w:left="1920" w:hanging="240"/>
    </w:pPr>
  </w:style>
  <w:style w:type="paragraph" w:styleId="ndice9">
    <w:name w:val="index 9"/>
    <w:basedOn w:val="Normal"/>
    <w:next w:val="Normal"/>
    <w:autoRedefine/>
    <w:rsid w:val="00DB2308"/>
    <w:pPr>
      <w:ind w:left="2160" w:hanging="240"/>
    </w:pPr>
  </w:style>
  <w:style w:type="paragraph" w:styleId="Ttulodendice">
    <w:name w:val="index heading"/>
    <w:basedOn w:val="Normal"/>
    <w:next w:val="ndice1"/>
    <w:rsid w:val="00DB2308"/>
    <w:rPr>
      <w:rFonts w:ascii="Arial" w:hAnsi="Arial"/>
      <w:b/>
    </w:rPr>
  </w:style>
  <w:style w:type="paragraph" w:styleId="Lista">
    <w:name w:val="List"/>
    <w:basedOn w:val="Normal"/>
    <w:rsid w:val="00DB2308"/>
    <w:pPr>
      <w:ind w:left="283" w:hanging="283"/>
    </w:pPr>
  </w:style>
  <w:style w:type="paragraph" w:styleId="Lista2">
    <w:name w:val="List 2"/>
    <w:basedOn w:val="Normal"/>
    <w:rsid w:val="00DB2308"/>
    <w:pPr>
      <w:ind w:left="566" w:hanging="283"/>
    </w:pPr>
  </w:style>
  <w:style w:type="paragraph" w:styleId="Lista3">
    <w:name w:val="List 3"/>
    <w:basedOn w:val="Normal"/>
    <w:rsid w:val="00DB2308"/>
    <w:pPr>
      <w:ind w:left="849" w:hanging="283"/>
    </w:pPr>
  </w:style>
  <w:style w:type="paragraph" w:styleId="Lista4">
    <w:name w:val="List 4"/>
    <w:basedOn w:val="Normal"/>
    <w:rsid w:val="00DB2308"/>
    <w:pPr>
      <w:ind w:left="1132" w:hanging="283"/>
    </w:pPr>
  </w:style>
  <w:style w:type="paragraph" w:styleId="Lista5">
    <w:name w:val="List 5"/>
    <w:basedOn w:val="Normal"/>
    <w:rsid w:val="00DB2308"/>
    <w:pPr>
      <w:ind w:left="1415" w:hanging="283"/>
    </w:pPr>
  </w:style>
  <w:style w:type="paragraph" w:styleId="Listaconvietas">
    <w:name w:val="List Bullet"/>
    <w:basedOn w:val="Normal"/>
    <w:rsid w:val="00DB2308"/>
    <w:pPr>
      <w:tabs>
        <w:tab w:val="num" w:pos="283"/>
      </w:tabs>
      <w:ind w:left="283" w:hanging="283"/>
    </w:pPr>
  </w:style>
  <w:style w:type="paragraph" w:styleId="Listaconvietas2">
    <w:name w:val="List Bullet 2"/>
    <w:basedOn w:val="Text2"/>
    <w:rsid w:val="00DB2308"/>
    <w:pPr>
      <w:tabs>
        <w:tab w:val="clear" w:pos="2302"/>
        <w:tab w:val="num" w:pos="1485"/>
      </w:tabs>
      <w:ind w:left="1485" w:hanging="283"/>
    </w:pPr>
  </w:style>
  <w:style w:type="paragraph" w:styleId="Listaconvietas3">
    <w:name w:val="List Bullet 3"/>
    <w:basedOn w:val="Text3"/>
    <w:rsid w:val="00DB2308"/>
    <w:pPr>
      <w:tabs>
        <w:tab w:val="clear" w:pos="2302"/>
        <w:tab w:val="num" w:pos="1485"/>
      </w:tabs>
      <w:ind w:left="1485" w:hanging="283"/>
    </w:pPr>
  </w:style>
  <w:style w:type="paragraph" w:styleId="Listaconvietas4">
    <w:name w:val="List Bullet 4"/>
    <w:basedOn w:val="Text4"/>
    <w:rsid w:val="00DB2308"/>
    <w:pPr>
      <w:tabs>
        <w:tab w:val="clear" w:pos="2302"/>
        <w:tab w:val="num" w:pos="1485"/>
      </w:tabs>
      <w:ind w:left="1485" w:hanging="283"/>
    </w:pPr>
  </w:style>
  <w:style w:type="paragraph" w:styleId="Listaconvietas5">
    <w:name w:val="List Bullet 5"/>
    <w:basedOn w:val="Normal"/>
    <w:autoRedefine/>
    <w:rsid w:val="00DB2308"/>
    <w:pPr>
      <w:tabs>
        <w:tab w:val="num" w:pos="1492"/>
      </w:tabs>
      <w:ind w:left="1492" w:hanging="360"/>
    </w:pPr>
  </w:style>
  <w:style w:type="paragraph" w:styleId="Continuarlista">
    <w:name w:val="List Continue"/>
    <w:basedOn w:val="Normal"/>
    <w:rsid w:val="00DB2308"/>
    <w:pPr>
      <w:spacing w:after="120"/>
      <w:ind w:left="283"/>
    </w:pPr>
  </w:style>
  <w:style w:type="paragraph" w:styleId="Continuarlista2">
    <w:name w:val="List Continue 2"/>
    <w:basedOn w:val="Normal"/>
    <w:rsid w:val="00DB2308"/>
    <w:pPr>
      <w:spacing w:after="120"/>
      <w:ind w:left="566"/>
    </w:pPr>
  </w:style>
  <w:style w:type="paragraph" w:styleId="Continuarlista3">
    <w:name w:val="List Continue 3"/>
    <w:basedOn w:val="Normal"/>
    <w:rsid w:val="00DB2308"/>
    <w:pPr>
      <w:spacing w:after="120"/>
      <w:ind w:left="849"/>
    </w:pPr>
  </w:style>
  <w:style w:type="paragraph" w:styleId="Continuarlista4">
    <w:name w:val="List Continue 4"/>
    <w:basedOn w:val="Normal"/>
    <w:rsid w:val="00DB2308"/>
    <w:pPr>
      <w:spacing w:after="120"/>
      <w:ind w:left="1132"/>
    </w:pPr>
  </w:style>
  <w:style w:type="paragraph" w:styleId="Continuarlista5">
    <w:name w:val="List Continue 5"/>
    <w:basedOn w:val="Normal"/>
    <w:rsid w:val="00DB2308"/>
    <w:pPr>
      <w:spacing w:after="120"/>
      <w:ind w:left="1415"/>
    </w:pPr>
  </w:style>
  <w:style w:type="paragraph" w:styleId="Listaconnmeros">
    <w:name w:val="List Number"/>
    <w:basedOn w:val="Normal"/>
    <w:rsid w:val="00DB2308"/>
    <w:pPr>
      <w:tabs>
        <w:tab w:val="num" w:pos="709"/>
      </w:tabs>
      <w:ind w:left="709" w:hanging="709"/>
    </w:pPr>
  </w:style>
  <w:style w:type="paragraph" w:styleId="Listaconnmeros2">
    <w:name w:val="List Number 2"/>
    <w:basedOn w:val="Text2"/>
    <w:rsid w:val="00DB2308"/>
    <w:pPr>
      <w:tabs>
        <w:tab w:val="clear" w:pos="2302"/>
        <w:tab w:val="num" w:pos="1911"/>
      </w:tabs>
      <w:ind w:left="1911" w:hanging="709"/>
    </w:pPr>
  </w:style>
  <w:style w:type="paragraph" w:styleId="Listaconnmeros3">
    <w:name w:val="List Number 3"/>
    <w:basedOn w:val="Text3"/>
    <w:rsid w:val="00DB2308"/>
    <w:pPr>
      <w:tabs>
        <w:tab w:val="clear" w:pos="2302"/>
        <w:tab w:val="num" w:pos="1911"/>
      </w:tabs>
      <w:ind w:left="1911" w:hanging="709"/>
    </w:pPr>
  </w:style>
  <w:style w:type="paragraph" w:styleId="Listaconnmeros4">
    <w:name w:val="List Number 4"/>
    <w:basedOn w:val="Text4"/>
    <w:rsid w:val="00DB2308"/>
    <w:pPr>
      <w:tabs>
        <w:tab w:val="clear" w:pos="2302"/>
        <w:tab w:val="num" w:pos="1911"/>
      </w:tabs>
      <w:ind w:left="1911" w:hanging="709"/>
    </w:pPr>
  </w:style>
  <w:style w:type="paragraph" w:styleId="Listaconnmeros5">
    <w:name w:val="List Number 5"/>
    <w:basedOn w:val="Normal"/>
    <w:rsid w:val="00DB2308"/>
    <w:pPr>
      <w:tabs>
        <w:tab w:val="num" w:pos="1492"/>
      </w:tabs>
      <w:ind w:left="1492" w:hanging="360"/>
    </w:pPr>
  </w:style>
  <w:style w:type="paragraph" w:styleId="Textomacro">
    <w:name w:val="macro"/>
    <w:link w:val="TextomacroCar"/>
    <w:rsid w:val="00DB230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TextomacroCar">
    <w:name w:val="Texto macro Car"/>
    <w:link w:val="Textomacro"/>
    <w:rsid w:val="00372501"/>
    <w:rPr>
      <w:rFonts w:ascii="Courier New" w:hAnsi="Courier New"/>
      <w:lang w:eastAsia="en-US" w:bidi="ar-SA"/>
    </w:rPr>
  </w:style>
  <w:style w:type="paragraph" w:styleId="Encabezadodemensaje">
    <w:name w:val="Message Header"/>
    <w:basedOn w:val="Normal"/>
    <w:link w:val="EncabezadodemensajeCar"/>
    <w:rsid w:val="00DB23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cabezadodemensajeCar">
    <w:name w:val="Encabezado de mensaje Car"/>
    <w:link w:val="Encabezadodemensaje"/>
    <w:rsid w:val="00372501"/>
    <w:rPr>
      <w:rFonts w:ascii="Arial" w:hAnsi="Arial"/>
      <w:sz w:val="24"/>
      <w:shd w:val="pct20" w:color="auto" w:fill="auto"/>
      <w:lang w:eastAsia="en-US"/>
    </w:rPr>
  </w:style>
  <w:style w:type="paragraph" w:styleId="Sangranormal">
    <w:name w:val="Normal Indent"/>
    <w:basedOn w:val="Normal"/>
    <w:rsid w:val="00DB2308"/>
    <w:pPr>
      <w:ind w:left="720"/>
    </w:pPr>
  </w:style>
  <w:style w:type="paragraph" w:styleId="Encabezadodenota">
    <w:name w:val="Note Heading"/>
    <w:basedOn w:val="Normal"/>
    <w:next w:val="Normal"/>
    <w:link w:val="EncabezadodenotaCar"/>
    <w:rsid w:val="00DB2308"/>
  </w:style>
  <w:style w:type="character" w:customStyle="1" w:styleId="EncabezadodenotaCar">
    <w:name w:val="Encabezado de nota Car"/>
    <w:link w:val="Encabezadodenota"/>
    <w:rsid w:val="00372501"/>
    <w:rPr>
      <w:sz w:val="24"/>
      <w:lang w:eastAsia="en-US"/>
    </w:rPr>
  </w:style>
  <w:style w:type="paragraph" w:customStyle="1" w:styleId="NoteHead">
    <w:name w:val="NoteHead"/>
    <w:basedOn w:val="Normal"/>
    <w:next w:val="Subject"/>
    <w:rsid w:val="00DB2308"/>
    <w:pPr>
      <w:spacing w:before="720" w:after="720"/>
      <w:jc w:val="center"/>
    </w:pPr>
    <w:rPr>
      <w:b/>
      <w:smallCaps/>
    </w:rPr>
  </w:style>
  <w:style w:type="paragraph" w:customStyle="1" w:styleId="Subject">
    <w:name w:val="Subject"/>
    <w:basedOn w:val="Normal"/>
    <w:next w:val="Normal"/>
    <w:rsid w:val="00DB2308"/>
    <w:pPr>
      <w:spacing w:after="480"/>
      <w:ind w:left="1531" w:hanging="1531"/>
    </w:pPr>
    <w:rPr>
      <w:b/>
    </w:rPr>
  </w:style>
  <w:style w:type="paragraph" w:customStyle="1" w:styleId="NoteList">
    <w:name w:val="NoteList"/>
    <w:basedOn w:val="Normal"/>
    <w:next w:val="Subject"/>
    <w:rsid w:val="00DB2308"/>
    <w:pPr>
      <w:tabs>
        <w:tab w:val="left" w:pos="5823"/>
      </w:tabs>
      <w:spacing w:before="720" w:after="720"/>
      <w:ind w:left="5104" w:hanging="3119"/>
    </w:pPr>
    <w:rPr>
      <w:b/>
      <w:smallCaps/>
    </w:rPr>
  </w:style>
  <w:style w:type="paragraph" w:customStyle="1" w:styleId="NumPar1">
    <w:name w:val="NumPar 1"/>
    <w:basedOn w:val="Ttulo1"/>
    <w:next w:val="Text1"/>
    <w:rsid w:val="0057408A"/>
    <w:pPr>
      <w:keepNext w:val="0"/>
      <w:spacing w:before="0"/>
      <w:outlineLvl w:val="9"/>
    </w:pPr>
    <w:rPr>
      <w:b w:val="0"/>
      <w:smallCaps w:val="0"/>
    </w:rPr>
  </w:style>
  <w:style w:type="paragraph" w:customStyle="1" w:styleId="NumPar2">
    <w:name w:val="NumPar 2"/>
    <w:basedOn w:val="Ttulo2"/>
    <w:next w:val="Text2"/>
    <w:rsid w:val="0057408A"/>
    <w:pPr>
      <w:keepNext w:val="0"/>
      <w:outlineLvl w:val="9"/>
    </w:pPr>
    <w:rPr>
      <w:b w:val="0"/>
    </w:rPr>
  </w:style>
  <w:style w:type="paragraph" w:customStyle="1" w:styleId="NumPar3">
    <w:name w:val="NumPar 3"/>
    <w:basedOn w:val="Ttulo3"/>
    <w:next w:val="Text3"/>
    <w:rsid w:val="00DB2308"/>
    <w:pPr>
      <w:keepNext w:val="0"/>
      <w:outlineLvl w:val="9"/>
    </w:pPr>
    <w:rPr>
      <w:i/>
    </w:rPr>
  </w:style>
  <w:style w:type="paragraph" w:customStyle="1" w:styleId="NumPar4">
    <w:name w:val="NumPar 4"/>
    <w:basedOn w:val="Ttulo4"/>
    <w:next w:val="Text4"/>
    <w:rsid w:val="00511403"/>
    <w:pPr>
      <w:keepNext w:val="0"/>
      <w:outlineLvl w:val="9"/>
    </w:pPr>
  </w:style>
  <w:style w:type="paragraph" w:customStyle="1" w:styleId="PartTitle">
    <w:name w:val="PartTitle"/>
    <w:basedOn w:val="Normal"/>
    <w:next w:val="ChapterTitle"/>
    <w:rsid w:val="00DB2308"/>
    <w:pPr>
      <w:keepNext/>
      <w:pageBreakBefore/>
      <w:spacing w:after="480"/>
      <w:jc w:val="center"/>
    </w:pPr>
    <w:rPr>
      <w:b/>
      <w:sz w:val="36"/>
    </w:rPr>
  </w:style>
  <w:style w:type="paragraph" w:styleId="Textosinformato">
    <w:name w:val="Plain Text"/>
    <w:basedOn w:val="Normal"/>
    <w:link w:val="TextosinformatoCar"/>
    <w:uiPriority w:val="99"/>
    <w:rsid w:val="00DB2308"/>
    <w:rPr>
      <w:rFonts w:ascii="Courier New" w:hAnsi="Courier New"/>
      <w:sz w:val="20"/>
    </w:rPr>
  </w:style>
  <w:style w:type="character" w:customStyle="1" w:styleId="TextosinformatoCar">
    <w:name w:val="Texto sin formato Car"/>
    <w:link w:val="Textosinformato"/>
    <w:uiPriority w:val="99"/>
    <w:rsid w:val="00372501"/>
    <w:rPr>
      <w:rFonts w:ascii="Courier New" w:hAnsi="Courier New"/>
      <w:lang w:eastAsia="en-US"/>
    </w:rPr>
  </w:style>
  <w:style w:type="paragraph" w:styleId="Saludo">
    <w:name w:val="Salutation"/>
    <w:basedOn w:val="Normal"/>
    <w:next w:val="Normal"/>
    <w:link w:val="SaludoCar"/>
    <w:rsid w:val="00DB2308"/>
  </w:style>
  <w:style w:type="character" w:customStyle="1" w:styleId="SaludoCar">
    <w:name w:val="Saludo Car"/>
    <w:link w:val="Saludo"/>
    <w:rsid w:val="00372501"/>
    <w:rPr>
      <w:sz w:val="24"/>
      <w:lang w:eastAsia="en-US"/>
    </w:rPr>
  </w:style>
  <w:style w:type="paragraph" w:styleId="Firma">
    <w:name w:val="Signature"/>
    <w:basedOn w:val="Normal"/>
    <w:next w:val="Enclosures"/>
    <w:link w:val="FirmaCar"/>
    <w:rsid w:val="00DB2308"/>
    <w:pPr>
      <w:tabs>
        <w:tab w:val="left" w:pos="5103"/>
      </w:tabs>
      <w:spacing w:before="1200" w:after="0"/>
      <w:ind w:left="5103"/>
      <w:jc w:val="center"/>
    </w:pPr>
  </w:style>
  <w:style w:type="character" w:customStyle="1" w:styleId="FirmaCar">
    <w:name w:val="Firma Car"/>
    <w:link w:val="Firma"/>
    <w:rsid w:val="00372501"/>
    <w:rPr>
      <w:sz w:val="24"/>
      <w:lang w:eastAsia="en-US"/>
    </w:rPr>
  </w:style>
  <w:style w:type="paragraph" w:styleId="Subttulo">
    <w:name w:val="Subtitle"/>
    <w:basedOn w:val="Normal"/>
    <w:link w:val="SubttuloCar"/>
    <w:qFormat/>
    <w:rsid w:val="00DB2308"/>
    <w:pPr>
      <w:spacing w:after="60"/>
      <w:jc w:val="center"/>
      <w:outlineLvl w:val="1"/>
    </w:pPr>
    <w:rPr>
      <w:rFonts w:ascii="Arial" w:hAnsi="Arial"/>
    </w:rPr>
  </w:style>
  <w:style w:type="character" w:customStyle="1" w:styleId="SubttuloCar">
    <w:name w:val="Subtítulo Car"/>
    <w:link w:val="Subttulo"/>
    <w:rsid w:val="00372501"/>
    <w:rPr>
      <w:rFonts w:ascii="Arial" w:hAnsi="Arial"/>
      <w:sz w:val="24"/>
      <w:lang w:eastAsia="en-US"/>
    </w:rPr>
  </w:style>
  <w:style w:type="paragraph" w:customStyle="1" w:styleId="SubTitle1">
    <w:name w:val="SubTitle 1"/>
    <w:basedOn w:val="Normal"/>
    <w:next w:val="SubTitle2"/>
    <w:rsid w:val="00DB2308"/>
    <w:pPr>
      <w:jc w:val="center"/>
    </w:pPr>
    <w:rPr>
      <w:b/>
      <w:sz w:val="40"/>
    </w:rPr>
  </w:style>
  <w:style w:type="paragraph" w:customStyle="1" w:styleId="SubTitle2">
    <w:name w:val="SubTitle 2"/>
    <w:basedOn w:val="Normal"/>
    <w:rsid w:val="00DB2308"/>
    <w:pPr>
      <w:jc w:val="center"/>
    </w:pPr>
    <w:rPr>
      <w:b/>
      <w:sz w:val="32"/>
    </w:rPr>
  </w:style>
  <w:style w:type="paragraph" w:styleId="Textoconsangra">
    <w:name w:val="table of authorities"/>
    <w:basedOn w:val="Normal"/>
    <w:next w:val="Normal"/>
    <w:rsid w:val="00DB2308"/>
    <w:pPr>
      <w:ind w:left="240" w:hanging="240"/>
    </w:pPr>
  </w:style>
  <w:style w:type="paragraph" w:styleId="Tabladeilustraciones">
    <w:name w:val="table of figures"/>
    <w:basedOn w:val="Normal"/>
    <w:next w:val="Normal"/>
    <w:rsid w:val="00DB2308"/>
    <w:pPr>
      <w:ind w:left="480" w:hanging="480"/>
    </w:pPr>
  </w:style>
  <w:style w:type="paragraph" w:styleId="Puesto">
    <w:name w:val="Title"/>
    <w:basedOn w:val="Normal"/>
    <w:next w:val="SubTitle1"/>
    <w:link w:val="PuestoCar"/>
    <w:qFormat/>
    <w:rsid w:val="00DB2308"/>
    <w:pPr>
      <w:spacing w:after="480"/>
      <w:jc w:val="center"/>
    </w:pPr>
    <w:rPr>
      <w:b/>
      <w:kern w:val="28"/>
      <w:sz w:val="48"/>
    </w:rPr>
  </w:style>
  <w:style w:type="character" w:customStyle="1" w:styleId="PuestoCar">
    <w:name w:val="Puesto Car"/>
    <w:link w:val="Puesto"/>
    <w:rsid w:val="00372501"/>
    <w:rPr>
      <w:b/>
      <w:kern w:val="28"/>
      <w:sz w:val="48"/>
      <w:lang w:eastAsia="en-US"/>
    </w:rPr>
  </w:style>
  <w:style w:type="paragraph" w:styleId="Encabezadodelista">
    <w:name w:val="toa heading"/>
    <w:basedOn w:val="Normal"/>
    <w:next w:val="Normal"/>
    <w:rsid w:val="00DB2308"/>
    <w:pPr>
      <w:spacing w:before="120"/>
    </w:pPr>
    <w:rPr>
      <w:rFonts w:ascii="Arial" w:hAnsi="Arial"/>
      <w:b/>
    </w:rPr>
  </w:style>
  <w:style w:type="paragraph" w:styleId="TDC1">
    <w:name w:val="toc 1"/>
    <w:basedOn w:val="Normal"/>
    <w:next w:val="Normal"/>
    <w:uiPriority w:val="39"/>
    <w:qFormat/>
    <w:rsid w:val="00DB2308"/>
    <w:pPr>
      <w:tabs>
        <w:tab w:val="right" w:leader="dot" w:pos="8640"/>
      </w:tabs>
      <w:spacing w:before="120" w:after="120"/>
      <w:ind w:left="482" w:right="720" w:hanging="482"/>
    </w:pPr>
    <w:rPr>
      <w:caps/>
    </w:rPr>
  </w:style>
  <w:style w:type="paragraph" w:styleId="TDC2">
    <w:name w:val="toc 2"/>
    <w:basedOn w:val="Normal"/>
    <w:next w:val="Normal"/>
    <w:uiPriority w:val="39"/>
    <w:qFormat/>
    <w:rsid w:val="00DB2308"/>
    <w:pPr>
      <w:tabs>
        <w:tab w:val="right" w:leader="dot" w:pos="8640"/>
      </w:tabs>
      <w:spacing w:before="60" w:after="60"/>
      <w:ind w:left="1077" w:right="720" w:hanging="595"/>
    </w:pPr>
  </w:style>
  <w:style w:type="paragraph" w:styleId="TDC3">
    <w:name w:val="toc 3"/>
    <w:basedOn w:val="Normal"/>
    <w:next w:val="Normal"/>
    <w:uiPriority w:val="39"/>
    <w:qFormat/>
    <w:rsid w:val="00DB2308"/>
    <w:pPr>
      <w:tabs>
        <w:tab w:val="right" w:leader="dot" w:pos="8640"/>
      </w:tabs>
      <w:spacing w:before="60" w:after="60"/>
      <w:ind w:left="1916" w:right="720" w:hanging="839"/>
    </w:pPr>
  </w:style>
  <w:style w:type="paragraph" w:styleId="TDC4">
    <w:name w:val="toc 4"/>
    <w:basedOn w:val="Normal"/>
    <w:next w:val="Normal"/>
    <w:uiPriority w:val="39"/>
    <w:rsid w:val="00DB2308"/>
    <w:pPr>
      <w:tabs>
        <w:tab w:val="right" w:leader="dot" w:pos="8641"/>
      </w:tabs>
      <w:spacing w:before="60" w:after="60"/>
      <w:ind w:left="2880" w:right="720" w:hanging="964"/>
    </w:pPr>
  </w:style>
  <w:style w:type="paragraph" w:styleId="TDC5">
    <w:name w:val="toc 5"/>
    <w:basedOn w:val="Normal"/>
    <w:next w:val="Normal"/>
    <w:uiPriority w:val="39"/>
    <w:rsid w:val="00DB2308"/>
    <w:pPr>
      <w:tabs>
        <w:tab w:val="right" w:leader="dot" w:pos="8641"/>
      </w:tabs>
      <w:spacing w:before="240" w:after="120"/>
      <w:ind w:right="720"/>
    </w:pPr>
    <w:rPr>
      <w:caps/>
    </w:rPr>
  </w:style>
  <w:style w:type="paragraph" w:styleId="TDC6">
    <w:name w:val="toc 6"/>
    <w:basedOn w:val="Normal"/>
    <w:next w:val="Normal"/>
    <w:autoRedefine/>
    <w:uiPriority w:val="39"/>
    <w:rsid w:val="00DB2308"/>
    <w:pPr>
      <w:ind w:left="1200"/>
    </w:pPr>
  </w:style>
  <w:style w:type="paragraph" w:styleId="TDC7">
    <w:name w:val="toc 7"/>
    <w:basedOn w:val="Normal"/>
    <w:next w:val="Normal"/>
    <w:autoRedefine/>
    <w:uiPriority w:val="39"/>
    <w:rsid w:val="00DB2308"/>
    <w:pPr>
      <w:ind w:left="1440"/>
    </w:pPr>
  </w:style>
  <w:style w:type="paragraph" w:styleId="TDC8">
    <w:name w:val="toc 8"/>
    <w:basedOn w:val="Normal"/>
    <w:next w:val="Normal"/>
    <w:autoRedefine/>
    <w:uiPriority w:val="39"/>
    <w:rsid w:val="00DB2308"/>
    <w:pPr>
      <w:ind w:left="1680"/>
    </w:pPr>
  </w:style>
  <w:style w:type="paragraph" w:styleId="TDC9">
    <w:name w:val="toc 9"/>
    <w:basedOn w:val="Normal"/>
    <w:next w:val="Normal"/>
    <w:autoRedefine/>
    <w:uiPriority w:val="39"/>
    <w:rsid w:val="00DB2308"/>
    <w:pPr>
      <w:ind w:left="1920"/>
    </w:pPr>
  </w:style>
  <w:style w:type="paragraph" w:customStyle="1" w:styleId="YReferences">
    <w:name w:val="YReferences"/>
    <w:basedOn w:val="Normal"/>
    <w:next w:val="Normal"/>
    <w:rsid w:val="00DB2308"/>
    <w:pPr>
      <w:spacing w:after="480"/>
      <w:ind w:left="1531" w:hanging="1531"/>
    </w:pPr>
  </w:style>
  <w:style w:type="paragraph" w:customStyle="1" w:styleId="ListBullet1">
    <w:name w:val="List Bullet 1"/>
    <w:basedOn w:val="Text1"/>
    <w:rsid w:val="00DB2308"/>
    <w:pPr>
      <w:tabs>
        <w:tab w:val="num" w:pos="765"/>
      </w:tabs>
      <w:ind w:left="765" w:hanging="283"/>
    </w:pPr>
  </w:style>
  <w:style w:type="paragraph" w:customStyle="1" w:styleId="ListDash">
    <w:name w:val="List Dash"/>
    <w:basedOn w:val="Normal"/>
    <w:rsid w:val="00DB2308"/>
    <w:pPr>
      <w:tabs>
        <w:tab w:val="num" w:pos="283"/>
      </w:tabs>
      <w:ind w:left="283" w:hanging="283"/>
    </w:pPr>
  </w:style>
  <w:style w:type="paragraph" w:customStyle="1" w:styleId="ListDash1">
    <w:name w:val="List Dash 1"/>
    <w:basedOn w:val="Text1"/>
    <w:rsid w:val="00DB2308"/>
    <w:pPr>
      <w:tabs>
        <w:tab w:val="num" w:pos="765"/>
      </w:tabs>
      <w:ind w:left="765" w:hanging="283"/>
    </w:pPr>
  </w:style>
  <w:style w:type="paragraph" w:customStyle="1" w:styleId="ListDash2">
    <w:name w:val="List Dash 2"/>
    <w:basedOn w:val="Text2"/>
    <w:rsid w:val="00DB2308"/>
    <w:pPr>
      <w:tabs>
        <w:tab w:val="clear" w:pos="2302"/>
        <w:tab w:val="num" w:pos="1485"/>
      </w:tabs>
      <w:ind w:left="1485" w:hanging="283"/>
    </w:pPr>
  </w:style>
  <w:style w:type="paragraph" w:customStyle="1" w:styleId="ListDash3">
    <w:name w:val="List Dash 3"/>
    <w:basedOn w:val="Text3"/>
    <w:rsid w:val="00DB2308"/>
    <w:pPr>
      <w:tabs>
        <w:tab w:val="clear" w:pos="2302"/>
        <w:tab w:val="num" w:pos="1485"/>
      </w:tabs>
      <w:ind w:left="1485" w:hanging="283"/>
    </w:pPr>
  </w:style>
  <w:style w:type="paragraph" w:customStyle="1" w:styleId="ListDash4">
    <w:name w:val="List Dash 4"/>
    <w:basedOn w:val="Text4"/>
    <w:rsid w:val="00DB2308"/>
    <w:pPr>
      <w:tabs>
        <w:tab w:val="clear" w:pos="2302"/>
        <w:tab w:val="num" w:pos="1485"/>
      </w:tabs>
      <w:ind w:left="1485" w:hanging="283"/>
    </w:pPr>
  </w:style>
  <w:style w:type="paragraph" w:customStyle="1" w:styleId="ListNumberLevel2">
    <w:name w:val="List Number (Level 2)"/>
    <w:basedOn w:val="Normal"/>
    <w:rsid w:val="00DB2308"/>
    <w:pPr>
      <w:tabs>
        <w:tab w:val="num" w:pos="1417"/>
      </w:tabs>
      <w:ind w:left="1417" w:hanging="708"/>
    </w:pPr>
  </w:style>
  <w:style w:type="paragraph" w:customStyle="1" w:styleId="ListNumberLevel3">
    <w:name w:val="List Number (Level 3)"/>
    <w:basedOn w:val="Normal"/>
    <w:rsid w:val="00DB2308"/>
    <w:pPr>
      <w:tabs>
        <w:tab w:val="num" w:pos="2126"/>
      </w:tabs>
      <w:ind w:left="2126" w:hanging="709"/>
    </w:pPr>
  </w:style>
  <w:style w:type="paragraph" w:customStyle="1" w:styleId="ListNumberLevel4">
    <w:name w:val="List Number (Level 4)"/>
    <w:basedOn w:val="Normal"/>
    <w:rsid w:val="00DB2308"/>
    <w:pPr>
      <w:tabs>
        <w:tab w:val="num" w:pos="2835"/>
      </w:tabs>
      <w:ind w:left="2835" w:hanging="709"/>
    </w:pPr>
  </w:style>
  <w:style w:type="paragraph" w:customStyle="1" w:styleId="ListNumber1">
    <w:name w:val="List Number 1"/>
    <w:basedOn w:val="Text1"/>
    <w:rsid w:val="00DB2308"/>
    <w:pPr>
      <w:tabs>
        <w:tab w:val="num" w:pos="1191"/>
      </w:tabs>
      <w:ind w:left="1191" w:hanging="709"/>
    </w:pPr>
  </w:style>
  <w:style w:type="paragraph" w:customStyle="1" w:styleId="ListNumber1Level2">
    <w:name w:val="List Number 1 (Level 2)"/>
    <w:basedOn w:val="Text1"/>
    <w:rsid w:val="00DB2308"/>
    <w:pPr>
      <w:tabs>
        <w:tab w:val="num" w:pos="1899"/>
      </w:tabs>
      <w:ind w:left="1899" w:hanging="708"/>
    </w:pPr>
  </w:style>
  <w:style w:type="paragraph" w:customStyle="1" w:styleId="ListNumber1Level3">
    <w:name w:val="List Number 1 (Level 3)"/>
    <w:basedOn w:val="Text1"/>
    <w:rsid w:val="00DB2308"/>
    <w:pPr>
      <w:tabs>
        <w:tab w:val="num" w:pos="2608"/>
      </w:tabs>
      <w:ind w:left="2608" w:hanging="709"/>
    </w:pPr>
  </w:style>
  <w:style w:type="paragraph" w:customStyle="1" w:styleId="ListNumber1Level4">
    <w:name w:val="List Number 1 (Level 4)"/>
    <w:basedOn w:val="Text1"/>
    <w:rsid w:val="00DB2308"/>
    <w:pPr>
      <w:tabs>
        <w:tab w:val="num" w:pos="3317"/>
      </w:tabs>
      <w:ind w:left="3317" w:hanging="709"/>
    </w:pPr>
  </w:style>
  <w:style w:type="paragraph" w:customStyle="1" w:styleId="ListNumber2Level2">
    <w:name w:val="List Number 2 (Level 2)"/>
    <w:basedOn w:val="Text2"/>
    <w:rsid w:val="00DB2308"/>
    <w:pPr>
      <w:tabs>
        <w:tab w:val="clear" w:pos="2302"/>
        <w:tab w:val="num" w:pos="2619"/>
      </w:tabs>
      <w:ind w:left="2619" w:hanging="708"/>
    </w:pPr>
  </w:style>
  <w:style w:type="paragraph" w:customStyle="1" w:styleId="ListNumber2Level3">
    <w:name w:val="List Number 2 (Level 3)"/>
    <w:basedOn w:val="Text2"/>
    <w:rsid w:val="00DB2308"/>
    <w:pPr>
      <w:tabs>
        <w:tab w:val="clear" w:pos="2302"/>
        <w:tab w:val="num" w:pos="3328"/>
      </w:tabs>
      <w:ind w:left="3328" w:hanging="709"/>
    </w:pPr>
  </w:style>
  <w:style w:type="paragraph" w:customStyle="1" w:styleId="ListNumber2Level4">
    <w:name w:val="List Number 2 (Level 4)"/>
    <w:basedOn w:val="Text2"/>
    <w:rsid w:val="00DB2308"/>
    <w:pPr>
      <w:tabs>
        <w:tab w:val="clear" w:pos="2302"/>
        <w:tab w:val="num" w:pos="4037"/>
      </w:tabs>
      <w:ind w:left="4037" w:hanging="709"/>
    </w:pPr>
  </w:style>
  <w:style w:type="paragraph" w:customStyle="1" w:styleId="ListNumber3Level2">
    <w:name w:val="List Number 3 (Level 2)"/>
    <w:basedOn w:val="Text3"/>
    <w:rsid w:val="00DB2308"/>
    <w:pPr>
      <w:tabs>
        <w:tab w:val="clear" w:pos="2302"/>
        <w:tab w:val="num" w:pos="2619"/>
      </w:tabs>
      <w:ind w:left="2619" w:hanging="708"/>
    </w:pPr>
  </w:style>
  <w:style w:type="paragraph" w:customStyle="1" w:styleId="ListNumber3Level3">
    <w:name w:val="List Number 3 (Level 3)"/>
    <w:basedOn w:val="Text3"/>
    <w:rsid w:val="00DB2308"/>
    <w:pPr>
      <w:tabs>
        <w:tab w:val="clear" w:pos="2302"/>
        <w:tab w:val="num" w:pos="3328"/>
      </w:tabs>
      <w:ind w:left="3328" w:hanging="709"/>
    </w:pPr>
  </w:style>
  <w:style w:type="paragraph" w:customStyle="1" w:styleId="ListNumber3Level4">
    <w:name w:val="List Number 3 (Level 4)"/>
    <w:basedOn w:val="Text3"/>
    <w:rsid w:val="00DB2308"/>
    <w:pPr>
      <w:tabs>
        <w:tab w:val="clear" w:pos="2302"/>
        <w:tab w:val="num" w:pos="4037"/>
      </w:tabs>
      <w:ind w:left="4037" w:hanging="709"/>
    </w:pPr>
  </w:style>
  <w:style w:type="paragraph" w:customStyle="1" w:styleId="ListNumber4Level2">
    <w:name w:val="List Number 4 (Level 2)"/>
    <w:basedOn w:val="Text4"/>
    <w:rsid w:val="00DB2308"/>
    <w:pPr>
      <w:tabs>
        <w:tab w:val="clear" w:pos="2302"/>
        <w:tab w:val="num" w:pos="2619"/>
      </w:tabs>
      <w:ind w:left="2619" w:hanging="708"/>
    </w:pPr>
  </w:style>
  <w:style w:type="paragraph" w:customStyle="1" w:styleId="ListNumber4Level3">
    <w:name w:val="List Number 4 (Level 3)"/>
    <w:basedOn w:val="Text4"/>
    <w:rsid w:val="00DB2308"/>
    <w:pPr>
      <w:tabs>
        <w:tab w:val="clear" w:pos="2302"/>
        <w:tab w:val="num" w:pos="3328"/>
      </w:tabs>
      <w:ind w:left="3328" w:hanging="709"/>
    </w:pPr>
  </w:style>
  <w:style w:type="paragraph" w:customStyle="1" w:styleId="ListNumber4Level4">
    <w:name w:val="List Number 4 (Level 4)"/>
    <w:basedOn w:val="Text4"/>
    <w:rsid w:val="00DB2308"/>
    <w:pPr>
      <w:tabs>
        <w:tab w:val="clear" w:pos="2302"/>
        <w:tab w:val="num" w:pos="4037"/>
      </w:tabs>
      <w:ind w:left="4037" w:hanging="709"/>
    </w:pPr>
  </w:style>
  <w:style w:type="paragraph" w:styleId="TtulodeTDC">
    <w:name w:val="TOC Heading"/>
    <w:basedOn w:val="Normal"/>
    <w:next w:val="Normal"/>
    <w:uiPriority w:val="39"/>
    <w:qFormat/>
    <w:rsid w:val="00DB2308"/>
    <w:pPr>
      <w:keepNext/>
      <w:spacing w:before="240"/>
      <w:jc w:val="center"/>
    </w:pPr>
    <w:rPr>
      <w:b/>
    </w:rPr>
  </w:style>
  <w:style w:type="paragraph" w:customStyle="1" w:styleId="Contact">
    <w:name w:val="Contact"/>
    <w:basedOn w:val="Normal"/>
    <w:next w:val="Normal"/>
    <w:rsid w:val="00DB2308"/>
    <w:pPr>
      <w:spacing w:after="480"/>
      <w:ind w:left="567" w:hanging="567"/>
    </w:pPr>
  </w:style>
  <w:style w:type="paragraph" w:customStyle="1" w:styleId="Designator">
    <w:name w:val="Designator"/>
    <w:basedOn w:val="Normal"/>
    <w:rsid w:val="00DB2308"/>
    <w:pPr>
      <w:spacing w:after="0"/>
      <w:jc w:val="center"/>
    </w:pPr>
    <w:rPr>
      <w:b/>
      <w:caps/>
      <w:sz w:val="32"/>
    </w:rPr>
  </w:style>
  <w:style w:type="paragraph" w:customStyle="1" w:styleId="Releasable">
    <w:name w:val="Releasable"/>
    <w:basedOn w:val="Normal"/>
    <w:qFormat/>
    <w:rsid w:val="00DB2308"/>
    <w:pPr>
      <w:spacing w:after="0"/>
      <w:jc w:val="center"/>
    </w:pPr>
    <w:rPr>
      <w:b/>
      <w:caps/>
      <w:sz w:val="32"/>
      <w:lang w:val="de-DE"/>
    </w:rPr>
  </w:style>
  <w:style w:type="paragraph" w:customStyle="1" w:styleId="RUE">
    <w:name w:val="RUE"/>
    <w:basedOn w:val="Normal"/>
    <w:rsid w:val="00DB2308"/>
    <w:pPr>
      <w:spacing w:after="0"/>
      <w:jc w:val="center"/>
    </w:pPr>
    <w:rPr>
      <w:b/>
      <w:caps/>
      <w:sz w:val="32"/>
      <w:bdr w:val="single" w:sz="18" w:space="0" w:color="auto"/>
      <w:lang w:val="de-DE"/>
    </w:rPr>
  </w:style>
  <w:style w:type="paragraph" w:customStyle="1" w:styleId="ConfidentialUE">
    <w:name w:val="Confidential UE"/>
    <w:basedOn w:val="Normal"/>
    <w:rsid w:val="00DB2308"/>
    <w:pPr>
      <w:spacing w:after="0"/>
      <w:jc w:val="center"/>
    </w:pPr>
    <w:rPr>
      <w:b/>
      <w:caps/>
      <w:sz w:val="32"/>
      <w:bdr w:val="single" w:sz="18" w:space="0" w:color="auto"/>
    </w:rPr>
  </w:style>
  <w:style w:type="paragraph" w:customStyle="1" w:styleId="SecretUE">
    <w:name w:val="Secret UE"/>
    <w:basedOn w:val="Normal"/>
    <w:rsid w:val="00DB2308"/>
    <w:pPr>
      <w:spacing w:after="0"/>
      <w:jc w:val="center"/>
    </w:pPr>
    <w:rPr>
      <w:b/>
      <w:caps/>
      <w:color w:val="FF0000"/>
      <w:sz w:val="32"/>
      <w:bdr w:val="single" w:sz="18" w:space="0" w:color="FF0000"/>
    </w:rPr>
  </w:style>
  <w:style w:type="paragraph" w:customStyle="1" w:styleId="TrsSecretUE">
    <w:name w:val="Très Secret UE"/>
    <w:basedOn w:val="Normal"/>
    <w:rsid w:val="00DB2308"/>
    <w:pPr>
      <w:spacing w:after="0"/>
      <w:jc w:val="center"/>
    </w:pPr>
    <w:rPr>
      <w:b/>
      <w:caps/>
      <w:color w:val="FF0000"/>
      <w:sz w:val="32"/>
      <w:bdr w:val="single" w:sz="18" w:space="0" w:color="FF0000"/>
    </w:rPr>
  </w:style>
  <w:style w:type="paragraph" w:customStyle="1" w:styleId="ZCom">
    <w:name w:val="Z_Com"/>
    <w:basedOn w:val="Normal"/>
    <w:next w:val="ZDGName"/>
    <w:uiPriority w:val="99"/>
    <w:rsid w:val="004D0678"/>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4D0678"/>
    <w:pPr>
      <w:widowControl w:val="0"/>
      <w:autoSpaceDE w:val="0"/>
      <w:autoSpaceDN w:val="0"/>
      <w:spacing w:after="0"/>
      <w:ind w:right="85"/>
    </w:pPr>
    <w:rPr>
      <w:rFonts w:ascii="Arial" w:hAnsi="Arial" w:cs="Arial"/>
      <w:sz w:val="16"/>
      <w:szCs w:val="16"/>
      <w:lang w:eastAsia="en-GB"/>
    </w:rPr>
  </w:style>
  <w:style w:type="paragraph" w:styleId="NormalWeb">
    <w:name w:val="Normal (Web)"/>
    <w:basedOn w:val="Normal"/>
    <w:uiPriority w:val="99"/>
    <w:rsid w:val="00464BB7"/>
    <w:pPr>
      <w:spacing w:before="100" w:beforeAutospacing="1" w:after="100" w:afterAutospacing="1"/>
    </w:pPr>
    <w:rPr>
      <w:szCs w:val="24"/>
    </w:rPr>
  </w:style>
  <w:style w:type="character" w:styleId="Hipervnculo">
    <w:name w:val="Hyperlink"/>
    <w:uiPriority w:val="99"/>
    <w:unhideWhenUsed/>
    <w:rsid w:val="00433D92"/>
    <w:rPr>
      <w:noProof/>
      <w:color w:val="0000FF"/>
      <w:u w:val="single"/>
    </w:rPr>
  </w:style>
  <w:style w:type="table" w:styleId="Tablaconcuadrcula">
    <w:name w:val="Table Grid"/>
    <w:basedOn w:val="Tablanormal"/>
    <w:uiPriority w:val="59"/>
    <w:rsid w:val="00122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Reference Superscript,Footnote Reference/,Footnote Reference text,Footnote symbol,Voetnootverwijzing,footnote ref,FR,Fußnotenzeichen diss neu,Times 10 Point,Exposant 3 Point,Odwołanie przypisu,number,SUPERS, Exposant 3 Point"/>
    <w:uiPriority w:val="99"/>
    <w:unhideWhenUsed/>
    <w:qFormat/>
    <w:rsid w:val="006C204E"/>
    <w:rPr>
      <w:vertAlign w:val="superscript"/>
    </w:rPr>
  </w:style>
  <w:style w:type="paragraph" w:styleId="Textodeglobo">
    <w:name w:val="Balloon Text"/>
    <w:basedOn w:val="Normal"/>
    <w:link w:val="TextodegloboCar"/>
    <w:unhideWhenUsed/>
    <w:rsid w:val="006A728B"/>
    <w:pPr>
      <w:spacing w:after="0"/>
    </w:pPr>
    <w:rPr>
      <w:rFonts w:ascii="Tahoma" w:hAnsi="Tahoma"/>
      <w:sz w:val="16"/>
      <w:szCs w:val="16"/>
    </w:rPr>
  </w:style>
  <w:style w:type="character" w:customStyle="1" w:styleId="TextodegloboCar">
    <w:name w:val="Texto de globo Car"/>
    <w:link w:val="Textodeglobo"/>
    <w:uiPriority w:val="99"/>
    <w:rsid w:val="006A728B"/>
    <w:rPr>
      <w:rFonts w:ascii="Tahoma" w:hAnsi="Tahoma" w:cs="Tahoma"/>
      <w:sz w:val="16"/>
      <w:szCs w:val="16"/>
      <w:lang w:eastAsia="en-US"/>
    </w:rPr>
  </w:style>
  <w:style w:type="character" w:styleId="Refdecomentario">
    <w:name w:val="annotation reference"/>
    <w:uiPriority w:val="99"/>
    <w:unhideWhenUsed/>
    <w:rsid w:val="00B06E60"/>
    <w:rPr>
      <w:sz w:val="16"/>
      <w:szCs w:val="16"/>
    </w:rPr>
  </w:style>
  <w:style w:type="paragraph" w:styleId="Asuntodelcomentario">
    <w:name w:val="annotation subject"/>
    <w:basedOn w:val="Textocomentario"/>
    <w:next w:val="Textocomentario"/>
    <w:link w:val="AsuntodelcomentarioCar"/>
    <w:unhideWhenUsed/>
    <w:rsid w:val="00B06E60"/>
    <w:rPr>
      <w:b/>
      <w:bCs/>
    </w:rPr>
  </w:style>
  <w:style w:type="character" w:customStyle="1" w:styleId="AsuntodelcomentarioCar">
    <w:name w:val="Asunto del comentario Car"/>
    <w:link w:val="Asuntodelcomentario"/>
    <w:uiPriority w:val="99"/>
    <w:rsid w:val="00B06E60"/>
    <w:rPr>
      <w:b/>
      <w:bCs/>
      <w:lang w:eastAsia="en-US"/>
    </w:rPr>
  </w:style>
  <w:style w:type="paragraph" w:styleId="Revisin">
    <w:name w:val="Revision"/>
    <w:hidden/>
    <w:uiPriority w:val="99"/>
    <w:semiHidden/>
    <w:rsid w:val="005C2FFF"/>
    <w:rPr>
      <w:sz w:val="24"/>
      <w:lang w:eastAsia="en-US"/>
    </w:rPr>
  </w:style>
  <w:style w:type="paragraph" w:customStyle="1" w:styleId="Bullet">
    <w:name w:val="Bullet"/>
    <w:basedOn w:val="Normal"/>
    <w:rsid w:val="00CA4E5C"/>
    <w:pPr>
      <w:tabs>
        <w:tab w:val="num" w:pos="1440"/>
      </w:tabs>
      <w:ind w:left="1440" w:hanging="360"/>
    </w:pPr>
  </w:style>
  <w:style w:type="character" w:styleId="nfasis">
    <w:name w:val="Emphasis"/>
    <w:qFormat/>
    <w:rsid w:val="00A36E81"/>
    <w:rPr>
      <w:i/>
      <w:iCs/>
    </w:rPr>
  </w:style>
  <w:style w:type="character" w:styleId="Hipervnculovisitado">
    <w:name w:val="FollowedHyperlink"/>
    <w:uiPriority w:val="99"/>
    <w:unhideWhenUsed/>
    <w:rsid w:val="00E304DB"/>
    <w:rPr>
      <w:color w:val="800080"/>
      <w:u w:val="single"/>
    </w:rPr>
  </w:style>
  <w:style w:type="paragraph" w:styleId="Prrafodelista">
    <w:name w:val="List Paragraph"/>
    <w:basedOn w:val="Normal"/>
    <w:uiPriority w:val="34"/>
    <w:qFormat/>
    <w:rsid w:val="00056BA1"/>
    <w:pPr>
      <w:ind w:left="720"/>
      <w:contextualSpacing/>
    </w:pPr>
  </w:style>
  <w:style w:type="paragraph" w:customStyle="1" w:styleId="CM1">
    <w:name w:val="CM1"/>
    <w:basedOn w:val="Normal"/>
    <w:next w:val="Normal"/>
    <w:uiPriority w:val="99"/>
    <w:rsid w:val="00944E10"/>
    <w:pPr>
      <w:autoSpaceDE w:val="0"/>
      <w:autoSpaceDN w:val="0"/>
      <w:adjustRightInd w:val="0"/>
      <w:spacing w:after="0"/>
    </w:pPr>
    <w:rPr>
      <w:rFonts w:ascii="EUAlbertina" w:eastAsia="Calibri" w:hAnsi="EUAlbertina" w:cs="Arial"/>
      <w:szCs w:val="24"/>
    </w:rPr>
  </w:style>
  <w:style w:type="paragraph" w:customStyle="1" w:styleId="ListParagraph1">
    <w:name w:val="List Paragraph1"/>
    <w:basedOn w:val="Normal"/>
    <w:qFormat/>
    <w:rsid w:val="00EA4118"/>
    <w:pPr>
      <w:spacing w:after="0"/>
      <w:ind w:left="720"/>
      <w:contextualSpacing/>
    </w:pPr>
    <w:rPr>
      <w:szCs w:val="24"/>
      <w:lang w:eastAsia="en-GB"/>
    </w:rPr>
  </w:style>
  <w:style w:type="character" w:customStyle="1" w:styleId="BodyTextChar">
    <w:name w:val="Body Text Char"/>
    <w:uiPriority w:val="99"/>
    <w:rsid w:val="00EA4118"/>
    <w:rPr>
      <w:rFonts w:ascii="Times New Roman" w:eastAsia="Times New Roman" w:hAnsi="Times New Roman" w:cs="Times New Roman"/>
      <w:sz w:val="24"/>
    </w:rPr>
  </w:style>
  <w:style w:type="table" w:customStyle="1" w:styleId="TableGrid1">
    <w:name w:val="Table Grid1"/>
    <w:basedOn w:val="Tablanormal"/>
    <w:next w:val="Tablaconcuadrcula"/>
    <w:uiPriority w:val="59"/>
    <w:rsid w:val="00EA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EA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header21">
    <w:name w:val="elementheader21"/>
    <w:rsid w:val="00240CEF"/>
    <w:rPr>
      <w:rFonts w:ascii="Arial" w:hAnsi="Arial" w:cs="Arial" w:hint="default"/>
      <w:b/>
      <w:bCs/>
      <w:color w:val="000000"/>
      <w:sz w:val="20"/>
      <w:szCs w:val="20"/>
    </w:rPr>
  </w:style>
  <w:style w:type="character" w:customStyle="1" w:styleId="schemasubdata1">
    <w:name w:val="schemasubdata1"/>
    <w:rsid w:val="00240CEF"/>
    <w:rPr>
      <w:rFonts w:ascii="Arial" w:hAnsi="Arial" w:cs="Arial" w:hint="default"/>
      <w:color w:val="000000"/>
      <w:sz w:val="16"/>
      <w:szCs w:val="16"/>
    </w:rPr>
  </w:style>
  <w:style w:type="paragraph" w:customStyle="1" w:styleId="Default">
    <w:name w:val="Default"/>
    <w:rsid w:val="004427E8"/>
    <w:pPr>
      <w:autoSpaceDE w:val="0"/>
      <w:autoSpaceDN w:val="0"/>
      <w:adjustRightInd w:val="0"/>
    </w:pPr>
    <w:rPr>
      <w:rFonts w:ascii="EUAlbertina" w:hAnsi="EUAlbertina" w:cs="EUAlbertina"/>
      <w:color w:val="000000"/>
      <w:sz w:val="24"/>
      <w:szCs w:val="24"/>
    </w:rPr>
  </w:style>
  <w:style w:type="paragraph" w:customStyle="1" w:styleId="CM3">
    <w:name w:val="CM3"/>
    <w:basedOn w:val="Default"/>
    <w:next w:val="Default"/>
    <w:uiPriority w:val="99"/>
    <w:rsid w:val="004427E8"/>
    <w:rPr>
      <w:rFonts w:cs="Times New Roman"/>
      <w:color w:val="auto"/>
    </w:rPr>
  </w:style>
  <w:style w:type="character" w:styleId="nfasissutil">
    <w:name w:val="Subtle Emphasis"/>
    <w:uiPriority w:val="19"/>
    <w:qFormat/>
    <w:rsid w:val="001D1D16"/>
    <w:rPr>
      <w:i/>
      <w:iCs/>
      <w:color w:val="808080"/>
    </w:rPr>
  </w:style>
  <w:style w:type="character" w:customStyle="1" w:styleId="schemasubtitle1">
    <w:name w:val="schemasubtitle1"/>
    <w:rsid w:val="00501460"/>
    <w:rPr>
      <w:rFonts w:ascii="Arial" w:hAnsi="Arial" w:cs="Arial" w:hint="default"/>
      <w:color w:val="808080"/>
      <w:sz w:val="16"/>
      <w:szCs w:val="16"/>
    </w:rPr>
  </w:style>
  <w:style w:type="paragraph" w:customStyle="1" w:styleId="font5">
    <w:name w:val="font5"/>
    <w:basedOn w:val="Normal"/>
    <w:rsid w:val="00A71404"/>
    <w:pPr>
      <w:spacing w:before="100" w:beforeAutospacing="1" w:after="100" w:afterAutospacing="1"/>
    </w:pPr>
    <w:rPr>
      <w:rFonts w:ascii="Arial" w:hAnsi="Arial" w:cs="Arial"/>
      <w:color w:val="000000"/>
      <w:sz w:val="20"/>
      <w:lang w:eastAsia="en-GB"/>
    </w:rPr>
  </w:style>
  <w:style w:type="paragraph" w:customStyle="1" w:styleId="font6">
    <w:name w:val="font6"/>
    <w:basedOn w:val="Normal"/>
    <w:rsid w:val="00A71404"/>
    <w:pPr>
      <w:spacing w:before="100" w:beforeAutospacing="1" w:after="100" w:afterAutospacing="1"/>
    </w:pPr>
    <w:rPr>
      <w:rFonts w:ascii="Arial" w:hAnsi="Arial" w:cs="Arial"/>
      <w:color w:val="000000"/>
      <w:sz w:val="20"/>
      <w:lang w:eastAsia="en-GB"/>
    </w:rPr>
  </w:style>
  <w:style w:type="paragraph" w:customStyle="1" w:styleId="font7">
    <w:name w:val="font7"/>
    <w:basedOn w:val="Normal"/>
    <w:rsid w:val="00A71404"/>
    <w:pPr>
      <w:spacing w:before="100" w:beforeAutospacing="1" w:after="100" w:afterAutospacing="1"/>
    </w:pPr>
    <w:rPr>
      <w:rFonts w:ascii="Arial" w:hAnsi="Arial" w:cs="Arial"/>
      <w:color w:val="000000"/>
      <w:sz w:val="20"/>
      <w:lang w:eastAsia="en-GB"/>
    </w:rPr>
  </w:style>
  <w:style w:type="paragraph" w:customStyle="1" w:styleId="font8">
    <w:name w:val="font8"/>
    <w:basedOn w:val="Normal"/>
    <w:rsid w:val="00A71404"/>
    <w:pPr>
      <w:spacing w:before="100" w:beforeAutospacing="1" w:after="100" w:afterAutospacing="1"/>
    </w:pPr>
    <w:rPr>
      <w:rFonts w:ascii="Arial" w:hAnsi="Arial" w:cs="Arial"/>
      <w:color w:val="000000"/>
      <w:sz w:val="20"/>
      <w:u w:val="single"/>
      <w:lang w:eastAsia="en-GB"/>
    </w:rPr>
  </w:style>
  <w:style w:type="paragraph" w:customStyle="1" w:styleId="xl63">
    <w:name w:val="xl63"/>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color w:val="000000"/>
      <w:sz w:val="20"/>
      <w:lang w:eastAsia="en-GB"/>
    </w:rPr>
  </w:style>
  <w:style w:type="paragraph" w:customStyle="1" w:styleId="xl64">
    <w:name w:val="xl64"/>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5">
    <w:name w:val="xl65"/>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6">
    <w:name w:val="xl66"/>
    <w:basedOn w:val="Normal"/>
    <w:rsid w:val="00A71404"/>
    <w:pPr>
      <w:spacing w:before="100" w:beforeAutospacing="1" w:after="100" w:afterAutospacing="1"/>
      <w:textAlignment w:val="top"/>
    </w:pPr>
    <w:rPr>
      <w:rFonts w:ascii="Arial" w:hAnsi="Arial" w:cs="Arial"/>
      <w:sz w:val="20"/>
      <w:lang w:eastAsia="en-GB"/>
    </w:rPr>
  </w:style>
  <w:style w:type="paragraph" w:customStyle="1" w:styleId="xl67">
    <w:name w:val="xl67"/>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68">
    <w:name w:val="xl68"/>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69">
    <w:name w:val="xl69"/>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0">
    <w:name w:val="xl70"/>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1">
    <w:name w:val="xl71"/>
    <w:basedOn w:val="Normal"/>
    <w:rsid w:val="00A71404"/>
    <w:pPr>
      <w:pBdr>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2">
    <w:name w:val="xl72"/>
    <w:basedOn w:val="Normal"/>
    <w:rsid w:val="00A71404"/>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3">
    <w:name w:val="xl73"/>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4">
    <w:name w:val="xl74"/>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lang w:eastAsia="en-GB"/>
    </w:rPr>
  </w:style>
  <w:style w:type="paragraph" w:customStyle="1" w:styleId="xl75">
    <w:name w:val="xl75"/>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6">
    <w:name w:val="xl76"/>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77">
    <w:name w:val="xl77"/>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8">
    <w:name w:val="xl78"/>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9">
    <w:name w:val="xl79"/>
    <w:basedOn w:val="Normal"/>
    <w:rsid w:val="00A71404"/>
    <w:pPr>
      <w:pBdr>
        <w:top w:val="single" w:sz="4" w:space="0" w:color="auto"/>
        <w:left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80">
    <w:name w:val="xl80"/>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1">
    <w:name w:val="xl81"/>
    <w:basedOn w:val="Normal"/>
    <w:rsid w:val="00A7140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2">
    <w:name w:val="xl82"/>
    <w:basedOn w:val="Normal"/>
    <w:rsid w:val="00A71404"/>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83">
    <w:name w:val="xl83"/>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4">
    <w:name w:val="xl84"/>
    <w:basedOn w:val="Normal"/>
    <w:rsid w:val="00A71404"/>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85">
    <w:name w:val="xl85"/>
    <w:basedOn w:val="Normal"/>
    <w:rsid w:val="00A71404"/>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6">
    <w:name w:val="xl86"/>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7">
    <w:name w:val="xl87"/>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8">
    <w:name w:val="xl88"/>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sz w:val="20"/>
      <w:lang w:eastAsia="en-GB"/>
    </w:rPr>
  </w:style>
  <w:style w:type="paragraph" w:customStyle="1" w:styleId="xl89">
    <w:name w:val="xl89"/>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0">
    <w:name w:val="xl90"/>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eastAsia="en-GB"/>
    </w:rPr>
  </w:style>
  <w:style w:type="paragraph" w:customStyle="1" w:styleId="xl91">
    <w:name w:val="xl91"/>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92">
    <w:name w:val="xl92"/>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3">
    <w:name w:val="xl93"/>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4">
    <w:name w:val="xl94"/>
    <w:basedOn w:val="Normal"/>
    <w:rsid w:val="00A71404"/>
    <w:pPr>
      <w:spacing w:before="100" w:beforeAutospacing="1" w:after="100" w:afterAutospacing="1"/>
      <w:textAlignment w:val="top"/>
    </w:pPr>
    <w:rPr>
      <w:rFonts w:ascii="Arial" w:hAnsi="Arial" w:cs="Arial"/>
      <w:sz w:val="20"/>
      <w:lang w:eastAsia="en-GB"/>
    </w:rPr>
  </w:style>
  <w:style w:type="paragraph" w:customStyle="1" w:styleId="xl95">
    <w:name w:val="xl95"/>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6">
    <w:name w:val="xl96"/>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7">
    <w:name w:val="xl97"/>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8">
    <w:name w:val="xl98"/>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99">
    <w:name w:val="xl99"/>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100">
    <w:name w:val="xl100"/>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1">
    <w:name w:val="xl101"/>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2">
    <w:name w:val="xl102"/>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3">
    <w:name w:val="xl103"/>
    <w:basedOn w:val="Normal"/>
    <w:rsid w:val="00A71404"/>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4">
    <w:name w:val="xl104"/>
    <w:basedOn w:val="Normal"/>
    <w:rsid w:val="00A71404"/>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5">
    <w:name w:val="xl105"/>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6">
    <w:name w:val="xl106"/>
    <w:basedOn w:val="Normal"/>
    <w:rsid w:val="00A71404"/>
    <w:pPr>
      <w:pBdr>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7">
    <w:name w:val="xl107"/>
    <w:basedOn w:val="Normal"/>
    <w:rsid w:val="00A71404"/>
    <w:pPr>
      <w:pBdr>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8">
    <w:name w:val="xl108"/>
    <w:basedOn w:val="Normal"/>
    <w:rsid w:val="00A71404"/>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09">
    <w:name w:val="xl109"/>
    <w:basedOn w:val="Normal"/>
    <w:rsid w:val="00A71404"/>
    <w:pPr>
      <w:pBdr>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10">
    <w:name w:val="xl110"/>
    <w:basedOn w:val="Normal"/>
    <w:rsid w:val="00A71404"/>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111">
    <w:name w:val="xl111"/>
    <w:basedOn w:val="Normal"/>
    <w:rsid w:val="00A71404"/>
    <w:pPr>
      <w:pBdr>
        <w:top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12">
    <w:name w:val="xl112"/>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character" w:styleId="Refdenotaalfinal">
    <w:name w:val="endnote reference"/>
    <w:uiPriority w:val="99"/>
    <w:semiHidden/>
    <w:unhideWhenUsed/>
    <w:rsid w:val="00105559"/>
    <w:rPr>
      <w:vertAlign w:val="superscript"/>
    </w:rPr>
  </w:style>
  <w:style w:type="character" w:styleId="Textoennegrita">
    <w:name w:val="Strong"/>
    <w:basedOn w:val="Fuentedeprrafopredeter"/>
    <w:uiPriority w:val="22"/>
    <w:qFormat/>
    <w:rsid w:val="00776D8B"/>
    <w:rPr>
      <w:b/>
      <w:bCs/>
    </w:rPr>
  </w:style>
  <w:style w:type="character" w:customStyle="1" w:styleId="apple-converted-space">
    <w:name w:val="apple-converted-space"/>
    <w:basedOn w:val="Fuentedeprrafopredeter"/>
    <w:rsid w:val="00750F37"/>
  </w:style>
  <w:style w:type="paragraph" w:customStyle="1" w:styleId="Text10">
    <w:name w:val="Text1"/>
    <w:basedOn w:val="Text"/>
    <w:link w:val="Text1Char"/>
    <w:rsid w:val="00B92380"/>
    <w:pPr>
      <w:ind w:left="936"/>
    </w:pPr>
  </w:style>
  <w:style w:type="paragraph" w:customStyle="1" w:styleId="Text">
    <w:name w:val="Text"/>
    <w:basedOn w:val="Normal"/>
    <w:link w:val="TextChar"/>
    <w:rsid w:val="00B92380"/>
    <w:pPr>
      <w:spacing w:after="120" w:line="269" w:lineRule="auto"/>
    </w:pPr>
    <w:rPr>
      <w:rFonts w:ascii="Arial" w:hAnsi="Arial" w:cs="Arial"/>
      <w:sz w:val="20"/>
      <w:szCs w:val="22"/>
      <w:lang w:eastAsia="zh-CN"/>
    </w:rPr>
  </w:style>
  <w:style w:type="character" w:customStyle="1" w:styleId="TextChar">
    <w:name w:val="Text Char"/>
    <w:basedOn w:val="Fuentedeprrafopredeter"/>
    <w:link w:val="Text"/>
    <w:rsid w:val="00B92380"/>
    <w:rPr>
      <w:rFonts w:ascii="Arial" w:hAnsi="Arial" w:cs="Arial"/>
      <w:szCs w:val="22"/>
      <w:lang w:eastAsia="zh-CN"/>
    </w:rPr>
  </w:style>
  <w:style w:type="character" w:customStyle="1" w:styleId="Text1Char">
    <w:name w:val="Text1 Char"/>
    <w:basedOn w:val="TextChar"/>
    <w:link w:val="Text10"/>
    <w:rsid w:val="00B92380"/>
    <w:rPr>
      <w:rFonts w:ascii="Arial" w:hAnsi="Arial" w:cs="Arial"/>
      <w:szCs w:val="22"/>
      <w:lang w:eastAsia="zh-CN"/>
    </w:rPr>
  </w:style>
  <w:style w:type="paragraph" w:customStyle="1" w:styleId="AppendixHeading">
    <w:name w:val="AppendixHeading"/>
    <w:basedOn w:val="Normal"/>
    <w:next w:val="Text10"/>
    <w:rsid w:val="00B92380"/>
    <w:pPr>
      <w:spacing w:after="120" w:line="269" w:lineRule="auto"/>
      <w:jc w:val="center"/>
    </w:pPr>
    <w:rPr>
      <w:rFonts w:ascii="Arial" w:hAnsi="Arial" w:cs="Arial"/>
      <w:color w:val="394A58"/>
      <w:sz w:val="48"/>
      <w:szCs w:val="22"/>
      <w:lang w:eastAsia="zh-CN"/>
    </w:rPr>
  </w:style>
  <w:style w:type="paragraph" w:customStyle="1" w:styleId="QAText">
    <w:name w:val="QAText"/>
    <w:basedOn w:val="Normal"/>
    <w:rsid w:val="00B92380"/>
    <w:pPr>
      <w:spacing w:before="120" w:after="120"/>
    </w:pPr>
    <w:rPr>
      <w:rFonts w:ascii="Arial" w:hAnsi="Arial" w:cs="Arial"/>
      <w:sz w:val="20"/>
      <w:szCs w:val="22"/>
      <w:lang w:eastAsia="zh-CN"/>
    </w:rPr>
  </w:style>
  <w:style w:type="paragraph" w:customStyle="1" w:styleId="QAProjectTitle">
    <w:name w:val="QAProject Title"/>
    <w:basedOn w:val="Normal"/>
    <w:rsid w:val="00B92380"/>
    <w:pPr>
      <w:spacing w:after="0"/>
      <w:jc w:val="center"/>
    </w:pPr>
    <w:rPr>
      <w:rFonts w:ascii="Arial" w:hAnsi="Arial" w:cs="Arial"/>
      <w:b/>
      <w:sz w:val="48"/>
      <w:szCs w:val="22"/>
      <w:lang w:eastAsia="zh-CN"/>
    </w:rPr>
  </w:style>
  <w:style w:type="paragraph" w:customStyle="1" w:styleId="DocHistory">
    <w:name w:val="DocHistory"/>
    <w:basedOn w:val="Normal"/>
    <w:rsid w:val="00B92380"/>
    <w:pPr>
      <w:spacing w:after="120" w:line="269" w:lineRule="auto"/>
    </w:pPr>
    <w:rPr>
      <w:rFonts w:ascii="Arial" w:hAnsi="Arial" w:cs="Arial"/>
      <w:b/>
      <w:szCs w:val="22"/>
      <w:lang w:eastAsia="zh-CN"/>
    </w:rPr>
  </w:style>
  <w:style w:type="paragraph" w:customStyle="1" w:styleId="Contents">
    <w:name w:val="Contents"/>
    <w:basedOn w:val="Normal"/>
    <w:next w:val="Text"/>
    <w:rsid w:val="00B92380"/>
    <w:pPr>
      <w:spacing w:before="480" w:after="120" w:line="269" w:lineRule="auto"/>
    </w:pPr>
    <w:rPr>
      <w:rFonts w:ascii="Arial Bold" w:hAnsi="Arial Bold" w:cs="Arial"/>
      <w:b/>
      <w:color w:val="394A58"/>
      <w:sz w:val="48"/>
      <w:szCs w:val="22"/>
      <w:lang w:eastAsia="zh-CN"/>
    </w:rPr>
  </w:style>
  <w:style w:type="paragraph" w:customStyle="1" w:styleId="StrapLine">
    <w:name w:val="Strap Line"/>
    <w:basedOn w:val="Normal"/>
    <w:rsid w:val="00B92380"/>
    <w:pPr>
      <w:spacing w:after="0" w:line="269" w:lineRule="auto"/>
    </w:pPr>
    <w:rPr>
      <w:rFonts w:ascii="Arial" w:hAnsi="Arial" w:cs="Arial"/>
      <w:b/>
      <w:color w:val="0083BE"/>
      <w:sz w:val="16"/>
      <w:szCs w:val="22"/>
      <w:lang w:eastAsia="zh-CN"/>
    </w:rPr>
  </w:style>
  <w:style w:type="character" w:styleId="Nmerodepgina">
    <w:name w:val="page number"/>
    <w:basedOn w:val="Fuentedeprrafopredeter"/>
    <w:rsid w:val="00B92380"/>
    <w:rPr>
      <w:rFonts w:ascii="Arial" w:hAnsi="Arial"/>
      <w:b/>
      <w:sz w:val="16"/>
    </w:rPr>
  </w:style>
  <w:style w:type="paragraph" w:customStyle="1" w:styleId="Contents1">
    <w:name w:val="Contents1"/>
    <w:basedOn w:val="Normal"/>
    <w:rsid w:val="00B92380"/>
    <w:pPr>
      <w:spacing w:after="120" w:line="269" w:lineRule="auto"/>
    </w:pPr>
    <w:rPr>
      <w:rFonts w:ascii="Arial Bold" w:hAnsi="Arial Bold" w:cs="Arial"/>
      <w:b/>
      <w:color w:val="394A58"/>
      <w:sz w:val="30"/>
      <w:szCs w:val="22"/>
      <w:lang w:eastAsia="zh-CN"/>
    </w:rPr>
  </w:style>
  <w:style w:type="paragraph" w:customStyle="1" w:styleId="ListofTabs">
    <w:name w:val="List of Tabs"/>
    <w:basedOn w:val="Normal"/>
    <w:rsid w:val="00B92380"/>
    <w:pPr>
      <w:spacing w:after="120" w:line="269" w:lineRule="auto"/>
    </w:pPr>
    <w:rPr>
      <w:rFonts w:ascii="Arial" w:hAnsi="Arial" w:cs="Arial"/>
      <w:b/>
      <w:color w:val="394A58"/>
      <w:sz w:val="20"/>
      <w:szCs w:val="22"/>
      <w:lang w:eastAsia="zh-CN"/>
    </w:rPr>
  </w:style>
  <w:style w:type="paragraph" w:customStyle="1" w:styleId="Exec">
    <w:name w:val="Exec"/>
    <w:basedOn w:val="Normal"/>
    <w:next w:val="Text"/>
    <w:rsid w:val="00B92380"/>
    <w:pPr>
      <w:keepNext/>
      <w:spacing w:before="480" w:line="269" w:lineRule="auto"/>
    </w:pPr>
    <w:rPr>
      <w:rFonts w:ascii="Arial" w:hAnsi="Arial" w:cs="Arial"/>
      <w:color w:val="394A58"/>
      <w:sz w:val="48"/>
      <w:szCs w:val="22"/>
      <w:lang w:eastAsia="zh-CN"/>
    </w:rPr>
  </w:style>
  <w:style w:type="paragraph" w:customStyle="1" w:styleId="TableText">
    <w:name w:val="Table Text"/>
    <w:basedOn w:val="Normal"/>
    <w:rsid w:val="00B92380"/>
    <w:pPr>
      <w:spacing w:before="80" w:after="80"/>
    </w:pPr>
    <w:rPr>
      <w:rFonts w:ascii="Arial" w:hAnsi="Arial" w:cs="Arial"/>
      <w:sz w:val="20"/>
      <w:lang w:eastAsia="zh-CN"/>
    </w:rPr>
  </w:style>
  <w:style w:type="paragraph" w:customStyle="1" w:styleId="Bullets">
    <w:name w:val="Bullets"/>
    <w:basedOn w:val="Text10"/>
    <w:link w:val="BulletsChar"/>
    <w:rsid w:val="00B92380"/>
    <w:pPr>
      <w:numPr>
        <w:numId w:val="78"/>
      </w:numPr>
    </w:pPr>
  </w:style>
  <w:style w:type="character" w:customStyle="1" w:styleId="BulletsChar">
    <w:name w:val="Bullets Char"/>
    <w:basedOn w:val="Text1Char"/>
    <w:link w:val="Bullets"/>
    <w:rsid w:val="00B92380"/>
    <w:rPr>
      <w:rFonts w:ascii="Arial" w:hAnsi="Arial" w:cs="Arial"/>
      <w:szCs w:val="22"/>
      <w:lang w:eastAsia="zh-CN"/>
    </w:rPr>
  </w:style>
  <w:style w:type="paragraph" w:customStyle="1" w:styleId="SubBullet">
    <w:name w:val="Sub Bullet"/>
    <w:basedOn w:val="Text10"/>
    <w:link w:val="SubBulletChar"/>
    <w:rsid w:val="00B92380"/>
    <w:pPr>
      <w:tabs>
        <w:tab w:val="num" w:pos="1721"/>
      </w:tabs>
      <w:ind w:left="1718" w:hanging="357"/>
    </w:pPr>
  </w:style>
  <w:style w:type="character" w:customStyle="1" w:styleId="SubBulletChar">
    <w:name w:val="Sub Bullet Char"/>
    <w:basedOn w:val="Text1Char"/>
    <w:link w:val="SubBullet"/>
    <w:rsid w:val="00B92380"/>
    <w:rPr>
      <w:rFonts w:ascii="Arial" w:hAnsi="Arial" w:cs="Arial"/>
      <w:szCs w:val="22"/>
      <w:lang w:eastAsia="zh-CN"/>
    </w:rPr>
  </w:style>
  <w:style w:type="paragraph" w:customStyle="1" w:styleId="Heading10">
    <w:name w:val="Heading 10"/>
    <w:basedOn w:val="Ttulo9"/>
    <w:next w:val="Text10"/>
    <w:rsid w:val="00B92380"/>
    <w:pPr>
      <w:keepNext/>
      <w:tabs>
        <w:tab w:val="clear" w:pos="0"/>
      </w:tabs>
      <w:spacing w:before="0" w:after="120" w:line="269" w:lineRule="auto"/>
      <w:ind w:left="936"/>
    </w:pPr>
    <w:rPr>
      <w:rFonts w:ascii="Arial Bold" w:hAnsi="Arial Bold" w:cs="Arial"/>
      <w:b/>
      <w:i w:val="0"/>
      <w:color w:val="156570"/>
      <w:sz w:val="20"/>
      <w:szCs w:val="22"/>
      <w:lang w:eastAsia="zh-CN"/>
    </w:rPr>
  </w:style>
  <w:style w:type="paragraph" w:customStyle="1" w:styleId="CVName">
    <w:name w:val="CV_Name"/>
    <w:basedOn w:val="Normal"/>
    <w:rsid w:val="00B92380"/>
    <w:pPr>
      <w:spacing w:before="40" w:after="40"/>
    </w:pPr>
    <w:rPr>
      <w:rFonts w:ascii="Arial" w:eastAsia="SimSun" w:hAnsi="Arial"/>
      <w:color w:val="394A58"/>
      <w:sz w:val="48"/>
      <w:szCs w:val="48"/>
      <w:lang w:eastAsia="zh-CN"/>
    </w:rPr>
  </w:style>
  <w:style w:type="paragraph" w:customStyle="1" w:styleId="CVTitle">
    <w:name w:val="CV_Title"/>
    <w:basedOn w:val="Normal"/>
    <w:link w:val="CVTitleChar"/>
    <w:rsid w:val="00B92380"/>
    <w:pPr>
      <w:spacing w:before="40" w:after="40"/>
    </w:pPr>
    <w:rPr>
      <w:rFonts w:ascii="Arial" w:eastAsia="SimSun" w:hAnsi="Arial"/>
      <w:b/>
      <w:sz w:val="30"/>
      <w:szCs w:val="30"/>
      <w:lang w:eastAsia="zh-CN"/>
    </w:rPr>
  </w:style>
  <w:style w:type="character" w:customStyle="1" w:styleId="CVTitleChar">
    <w:name w:val="CV_Title Char"/>
    <w:basedOn w:val="Fuentedeprrafopredeter"/>
    <w:link w:val="CVTitle"/>
    <w:rsid w:val="00B92380"/>
    <w:rPr>
      <w:rFonts w:ascii="Arial" w:eastAsia="SimSun" w:hAnsi="Arial"/>
      <w:b/>
      <w:sz w:val="30"/>
      <w:szCs w:val="30"/>
      <w:lang w:eastAsia="zh-CN"/>
    </w:rPr>
  </w:style>
  <w:style w:type="paragraph" w:customStyle="1" w:styleId="CVPen">
    <w:name w:val="CV_Pen"/>
    <w:basedOn w:val="Normal"/>
    <w:rsid w:val="00B92380"/>
    <w:pPr>
      <w:spacing w:before="40" w:after="40" w:line="269" w:lineRule="auto"/>
    </w:pPr>
    <w:rPr>
      <w:rFonts w:ascii="Arial" w:eastAsia="SimSun" w:hAnsi="Arial"/>
      <w:b/>
      <w:sz w:val="18"/>
      <w:szCs w:val="18"/>
      <w:lang w:eastAsia="zh-CN"/>
    </w:rPr>
  </w:style>
  <w:style w:type="paragraph" w:customStyle="1" w:styleId="CVBullet">
    <w:name w:val="CV_Bullet"/>
    <w:basedOn w:val="Normal"/>
    <w:rsid w:val="00B92380"/>
    <w:pPr>
      <w:tabs>
        <w:tab w:val="num" w:pos="284"/>
      </w:tabs>
      <w:spacing w:before="40" w:after="40" w:line="269" w:lineRule="auto"/>
      <w:ind w:left="284" w:hanging="284"/>
    </w:pPr>
    <w:rPr>
      <w:rFonts w:ascii="Arial" w:eastAsia="SimSun" w:hAnsi="Arial"/>
      <w:sz w:val="18"/>
      <w:szCs w:val="18"/>
      <w:lang w:eastAsia="zh-CN"/>
    </w:rPr>
  </w:style>
  <w:style w:type="paragraph" w:customStyle="1" w:styleId="CVText">
    <w:name w:val="CV_Text"/>
    <w:basedOn w:val="Normal"/>
    <w:link w:val="CVTextChar"/>
    <w:rsid w:val="00B92380"/>
    <w:pPr>
      <w:spacing w:before="40" w:after="40" w:line="269" w:lineRule="auto"/>
    </w:pPr>
    <w:rPr>
      <w:rFonts w:ascii="Arial" w:eastAsia="SimSun" w:hAnsi="Arial"/>
      <w:sz w:val="18"/>
      <w:szCs w:val="18"/>
      <w:lang w:eastAsia="zh-CN"/>
    </w:rPr>
  </w:style>
  <w:style w:type="character" w:customStyle="1" w:styleId="CVTextChar">
    <w:name w:val="CV_Text Char"/>
    <w:basedOn w:val="Fuentedeprrafopredeter"/>
    <w:link w:val="CVText"/>
    <w:rsid w:val="00B92380"/>
    <w:rPr>
      <w:rFonts w:ascii="Arial" w:eastAsia="SimSun" w:hAnsi="Arial"/>
      <w:sz w:val="18"/>
      <w:szCs w:val="18"/>
      <w:lang w:eastAsia="zh-CN"/>
    </w:rPr>
  </w:style>
  <w:style w:type="paragraph" w:customStyle="1" w:styleId="CVTitle1">
    <w:name w:val="CV_Title1"/>
    <w:basedOn w:val="Normal"/>
    <w:link w:val="CVTitle1Char"/>
    <w:rsid w:val="00B92380"/>
    <w:pPr>
      <w:spacing w:before="40" w:after="40"/>
    </w:pPr>
    <w:rPr>
      <w:rFonts w:ascii="Arial" w:eastAsia="SimSun" w:hAnsi="Arial"/>
      <w:b/>
      <w:sz w:val="18"/>
      <w:szCs w:val="24"/>
      <w:lang w:eastAsia="zh-CN"/>
    </w:rPr>
  </w:style>
  <w:style w:type="character" w:customStyle="1" w:styleId="CVTitle1Char">
    <w:name w:val="CV_Title1 Char"/>
    <w:basedOn w:val="Fuentedeprrafopredeter"/>
    <w:link w:val="CVTitle1"/>
    <w:rsid w:val="00B92380"/>
    <w:rPr>
      <w:rFonts w:ascii="Arial" w:eastAsia="SimSun" w:hAnsi="Arial"/>
      <w:b/>
      <w:sz w:val="18"/>
      <w:szCs w:val="24"/>
      <w:lang w:eastAsia="zh-CN"/>
    </w:rPr>
  </w:style>
  <w:style w:type="paragraph" w:customStyle="1" w:styleId="CVDepartment">
    <w:name w:val="CV_Department"/>
    <w:basedOn w:val="CVTitle"/>
    <w:rsid w:val="00B92380"/>
    <w:rPr>
      <w:b w:val="0"/>
    </w:rPr>
  </w:style>
  <w:style w:type="paragraph" w:customStyle="1" w:styleId="CVDept">
    <w:name w:val="CV_Dept"/>
    <w:basedOn w:val="Normal"/>
    <w:rsid w:val="00B92380"/>
    <w:pPr>
      <w:spacing w:before="40" w:after="40"/>
    </w:pPr>
    <w:rPr>
      <w:rFonts w:ascii="Arial" w:eastAsia="SimSun" w:hAnsi="Arial"/>
      <w:sz w:val="30"/>
      <w:szCs w:val="24"/>
      <w:lang w:eastAsia="zh-CN"/>
    </w:rPr>
  </w:style>
  <w:style w:type="paragraph" w:customStyle="1" w:styleId="TableBullet">
    <w:name w:val="Table_Bullet"/>
    <w:basedOn w:val="CVBullet"/>
    <w:rsid w:val="00B92380"/>
    <w:pPr>
      <w:ind w:left="288" w:hanging="288"/>
    </w:pPr>
    <w:rPr>
      <w:sz w:val="20"/>
    </w:rPr>
  </w:style>
  <w:style w:type="paragraph" w:customStyle="1" w:styleId="CaseStudy">
    <w:name w:val="Case Study"/>
    <w:basedOn w:val="Normal"/>
    <w:rsid w:val="00B92380"/>
    <w:pPr>
      <w:spacing w:before="40" w:after="40"/>
    </w:pPr>
    <w:rPr>
      <w:rFonts w:ascii="Arial" w:eastAsia="SimSun" w:hAnsi="Arial"/>
      <w:color w:val="394A58"/>
      <w:sz w:val="48"/>
      <w:szCs w:val="48"/>
      <w:lang w:eastAsia="zh-CN"/>
    </w:rPr>
  </w:style>
  <w:style w:type="paragraph" w:customStyle="1" w:styleId="CaseStudytxt">
    <w:name w:val="Case Study txt"/>
    <w:basedOn w:val="CaseStudy"/>
    <w:rsid w:val="00B92380"/>
    <w:pPr>
      <w:tabs>
        <w:tab w:val="center" w:pos="4153"/>
        <w:tab w:val="right" w:pos="8306"/>
      </w:tabs>
    </w:pPr>
    <w:rPr>
      <w:b/>
    </w:rPr>
  </w:style>
  <w:style w:type="paragraph" w:customStyle="1" w:styleId="Client">
    <w:name w:val="Client"/>
    <w:basedOn w:val="Normal"/>
    <w:next w:val="Normal"/>
    <w:rsid w:val="00B92380"/>
    <w:pPr>
      <w:spacing w:before="80" w:after="120" w:line="269" w:lineRule="auto"/>
    </w:pPr>
    <w:rPr>
      <w:rFonts w:ascii="Arial" w:eastAsia="SimSun" w:hAnsi="Arial"/>
      <w:sz w:val="18"/>
      <w:szCs w:val="18"/>
      <w:lang w:eastAsia="zh-CN"/>
    </w:rPr>
  </w:style>
  <w:style w:type="paragraph" w:customStyle="1" w:styleId="CSBullet">
    <w:name w:val="CS_Bullet"/>
    <w:basedOn w:val="Normal"/>
    <w:rsid w:val="00B92380"/>
    <w:pPr>
      <w:tabs>
        <w:tab w:val="num" w:pos="284"/>
      </w:tabs>
      <w:spacing w:before="40" w:after="40" w:line="269" w:lineRule="auto"/>
      <w:ind w:left="284" w:hanging="284"/>
    </w:pPr>
    <w:rPr>
      <w:rFonts w:ascii="Arial" w:eastAsia="SimSun" w:hAnsi="Arial"/>
      <w:sz w:val="18"/>
      <w:szCs w:val="18"/>
      <w:lang w:eastAsia="zh-CN"/>
    </w:rPr>
  </w:style>
  <w:style w:type="paragraph" w:customStyle="1" w:styleId="CSText">
    <w:name w:val="CSText"/>
    <w:basedOn w:val="Normal"/>
    <w:rsid w:val="00B92380"/>
    <w:pPr>
      <w:spacing w:before="40" w:after="40" w:line="269" w:lineRule="auto"/>
    </w:pPr>
    <w:rPr>
      <w:rFonts w:ascii="Arial" w:eastAsia="SimSun" w:hAnsi="Arial"/>
      <w:sz w:val="18"/>
      <w:szCs w:val="18"/>
      <w:lang w:eastAsia="zh-CN"/>
    </w:rPr>
  </w:style>
  <w:style w:type="paragraph" w:customStyle="1" w:styleId="CSText2">
    <w:name w:val="CSText2"/>
    <w:basedOn w:val="Normal"/>
    <w:rsid w:val="00B92380"/>
    <w:pPr>
      <w:spacing w:before="40" w:after="40" w:line="269" w:lineRule="auto"/>
      <w:ind w:left="1440" w:hanging="1440"/>
    </w:pPr>
    <w:rPr>
      <w:rFonts w:ascii="Arial" w:eastAsia="SimSun" w:hAnsi="Arial"/>
      <w:sz w:val="18"/>
      <w:szCs w:val="18"/>
      <w:lang w:eastAsia="zh-CN"/>
    </w:rPr>
  </w:style>
  <w:style w:type="paragraph" w:customStyle="1" w:styleId="CSTitle1">
    <w:name w:val="CSTitle1"/>
    <w:basedOn w:val="Normal"/>
    <w:rsid w:val="00B92380"/>
    <w:pPr>
      <w:keepNext/>
      <w:spacing w:before="120" w:after="20" w:line="269" w:lineRule="auto"/>
    </w:pPr>
    <w:rPr>
      <w:rFonts w:ascii="Arial" w:eastAsia="SimSun" w:hAnsi="Arial"/>
      <w:b/>
      <w:sz w:val="18"/>
      <w:szCs w:val="24"/>
      <w:lang w:eastAsia="zh-CN"/>
    </w:rPr>
  </w:style>
  <w:style w:type="paragraph" w:customStyle="1" w:styleId="CSTitle2">
    <w:name w:val="CSTitle2"/>
    <w:basedOn w:val="Normal"/>
    <w:next w:val="CSBullet"/>
    <w:rsid w:val="00B92380"/>
    <w:pPr>
      <w:keepNext/>
      <w:pBdr>
        <w:bottom w:val="single" w:sz="8" w:space="1" w:color="394A58"/>
      </w:pBdr>
      <w:spacing w:before="120" w:after="40" w:line="269" w:lineRule="auto"/>
    </w:pPr>
    <w:rPr>
      <w:rFonts w:ascii="Arial Bold" w:eastAsia="SimSun" w:hAnsi="Arial Bold"/>
      <w:b/>
      <w:sz w:val="18"/>
      <w:szCs w:val="24"/>
      <w:u w:color="394A58"/>
      <w:lang w:eastAsia="zh-CN"/>
    </w:rPr>
  </w:style>
  <w:style w:type="paragraph" w:customStyle="1" w:styleId="CSTitle3">
    <w:name w:val="CSTitle3"/>
    <w:basedOn w:val="CSTitle2"/>
    <w:next w:val="CSText2"/>
    <w:rsid w:val="00B92380"/>
  </w:style>
  <w:style w:type="paragraph" w:customStyle="1" w:styleId="CapSheettxt">
    <w:name w:val="Cap Sheet txt"/>
    <w:basedOn w:val="Normal"/>
    <w:rsid w:val="00B92380"/>
    <w:pPr>
      <w:tabs>
        <w:tab w:val="center" w:pos="4153"/>
        <w:tab w:val="right" w:pos="8306"/>
      </w:tabs>
      <w:spacing w:before="40" w:after="40"/>
    </w:pPr>
    <w:rPr>
      <w:rFonts w:ascii="Arial" w:eastAsia="SimSun" w:hAnsi="Arial"/>
      <w:b/>
      <w:color w:val="394A58"/>
      <w:sz w:val="48"/>
      <w:szCs w:val="48"/>
      <w:lang w:eastAsia="zh-CN"/>
    </w:rPr>
  </w:style>
  <w:style w:type="paragraph" w:customStyle="1" w:styleId="CapabilitySheet">
    <w:name w:val="Capability Sheet"/>
    <w:basedOn w:val="Normal"/>
    <w:rsid w:val="00B92380"/>
    <w:pPr>
      <w:spacing w:before="40" w:after="40"/>
    </w:pPr>
    <w:rPr>
      <w:rFonts w:ascii="Arial" w:eastAsia="SimSun" w:hAnsi="Arial"/>
      <w:color w:val="394A58"/>
      <w:sz w:val="48"/>
      <w:szCs w:val="48"/>
      <w:lang w:eastAsia="zh-CN"/>
    </w:rPr>
  </w:style>
  <w:style w:type="paragraph" w:customStyle="1" w:styleId="CapSText2">
    <w:name w:val="CapSText2"/>
    <w:basedOn w:val="Normal"/>
    <w:rsid w:val="00B92380"/>
    <w:pPr>
      <w:spacing w:before="40" w:after="40" w:line="269" w:lineRule="auto"/>
    </w:pPr>
    <w:rPr>
      <w:rFonts w:ascii="Arial" w:eastAsia="SimSun" w:hAnsi="Arial"/>
      <w:sz w:val="16"/>
      <w:szCs w:val="18"/>
      <w:lang w:eastAsia="zh-CN"/>
    </w:rPr>
  </w:style>
  <w:style w:type="paragraph" w:customStyle="1" w:styleId="SubHeading">
    <w:name w:val="SubHeading"/>
    <w:basedOn w:val="Normal"/>
    <w:next w:val="CSTitle1"/>
    <w:rsid w:val="00B92380"/>
    <w:pPr>
      <w:spacing w:before="440" w:after="120"/>
    </w:pPr>
    <w:rPr>
      <w:rFonts w:ascii="Arial" w:eastAsia="SimSun" w:hAnsi="Arial"/>
      <w:sz w:val="30"/>
      <w:szCs w:val="24"/>
      <w:lang w:eastAsia="zh-CN"/>
    </w:rPr>
  </w:style>
  <w:style w:type="paragraph" w:customStyle="1" w:styleId="CoverMainTitle">
    <w:name w:val="Cover Main Title"/>
    <w:basedOn w:val="Text"/>
    <w:rsid w:val="00B92380"/>
    <w:pPr>
      <w:jc w:val="right"/>
    </w:pPr>
    <w:rPr>
      <w:color w:val="394A58"/>
      <w:sz w:val="44"/>
    </w:rPr>
  </w:style>
  <w:style w:type="paragraph" w:customStyle="1" w:styleId="CoverSubTitle">
    <w:name w:val="Cover Sub Title"/>
    <w:basedOn w:val="CoverMainTitle"/>
    <w:rsid w:val="00B92380"/>
    <w:rPr>
      <w:sz w:val="32"/>
    </w:rPr>
  </w:style>
  <w:style w:type="paragraph" w:customStyle="1" w:styleId="level6">
    <w:name w:val="level6"/>
    <w:basedOn w:val="Normal"/>
    <w:rsid w:val="00B92380"/>
    <w:pPr>
      <w:tabs>
        <w:tab w:val="left" w:pos="0"/>
      </w:tabs>
      <w:spacing w:before="120" w:after="120"/>
    </w:pPr>
    <w:rPr>
      <w:rFonts w:ascii="Arial" w:hAnsi="Arial" w:cs="Arial"/>
      <w:sz w:val="22"/>
      <w:szCs w:val="22"/>
      <w:lang w:eastAsia="zh-CN"/>
    </w:rPr>
  </w:style>
  <w:style w:type="paragraph" w:customStyle="1" w:styleId="Title2">
    <w:name w:val="Title2"/>
    <w:basedOn w:val="Normal"/>
    <w:rsid w:val="00B92380"/>
    <w:pPr>
      <w:spacing w:before="480"/>
    </w:pPr>
    <w:rPr>
      <w:b/>
      <w:caps/>
      <w:sz w:val="28"/>
    </w:rPr>
  </w:style>
  <w:style w:type="paragraph" w:customStyle="1" w:styleId="Appendix">
    <w:name w:val="Appendix"/>
    <w:basedOn w:val="Ttulo1"/>
    <w:rsid w:val="00B92380"/>
    <w:pPr>
      <w:pageBreakBefore/>
      <w:numPr>
        <w:numId w:val="0"/>
      </w:numPr>
      <w:spacing w:after="60"/>
    </w:pPr>
    <w:rPr>
      <w:rFonts w:ascii="Arial" w:hAnsi="Arial" w:cs="Arial"/>
      <w:bCs/>
      <w:smallCaps w:val="0"/>
      <w:kern w:val="32"/>
      <w:sz w:val="32"/>
      <w:szCs w:val="32"/>
      <w:lang w:eastAsia="en-GB"/>
    </w:rPr>
  </w:style>
  <w:style w:type="paragraph" w:customStyle="1" w:styleId="Atkinstext">
    <w:name w:val="Atkins text"/>
    <w:basedOn w:val="Text10"/>
    <w:link w:val="AtkinstextChar"/>
    <w:qFormat/>
    <w:rsid w:val="00B92380"/>
  </w:style>
  <w:style w:type="character" w:customStyle="1" w:styleId="AtkinstextChar">
    <w:name w:val="Atkins text Char"/>
    <w:basedOn w:val="Text1Char"/>
    <w:link w:val="Atkinstext"/>
    <w:rsid w:val="00B92380"/>
    <w:rPr>
      <w:rFonts w:ascii="Arial" w:hAnsi="Arial" w:cs="Arial"/>
      <w:szCs w:val="22"/>
      <w:lang w:eastAsia="zh-CN"/>
    </w:rPr>
  </w:style>
  <w:style w:type="paragraph" w:customStyle="1" w:styleId="Atkinsbullet">
    <w:name w:val="Atkins bullet"/>
    <w:basedOn w:val="Bullets"/>
    <w:link w:val="AtkinsbulletChar"/>
    <w:qFormat/>
    <w:rsid w:val="00B92380"/>
  </w:style>
  <w:style w:type="character" w:customStyle="1" w:styleId="AtkinsbulletChar">
    <w:name w:val="Atkins bullet Char"/>
    <w:basedOn w:val="BulletsChar"/>
    <w:link w:val="Atkinsbullet"/>
    <w:rsid w:val="00B92380"/>
    <w:rPr>
      <w:rFonts w:ascii="Arial" w:hAnsi="Arial" w:cs="Arial"/>
      <w:szCs w:val="22"/>
      <w:lang w:eastAsia="zh-CN"/>
    </w:rPr>
  </w:style>
  <w:style w:type="paragraph" w:customStyle="1" w:styleId="Tablestyle2">
    <w:name w:val="Table style 2"/>
    <w:basedOn w:val="Normal"/>
    <w:qFormat/>
    <w:rsid w:val="007411D8"/>
    <w:pPr>
      <w:spacing w:before="40" w:after="40"/>
      <w:ind w:left="113" w:right="113"/>
    </w:pPr>
    <w:rPr>
      <w:rFonts w:ascii="Calibri" w:eastAsia="Batang" w:hAnsi="Calibri"/>
      <w:sz w:val="20"/>
      <w:szCs w:val="22"/>
    </w:rPr>
  </w:style>
  <w:style w:type="paragraph" w:customStyle="1" w:styleId="EstiloTtulo2Antes18pto">
    <w:name w:val="Estilo Título 2 + Antes:  18 pto"/>
    <w:basedOn w:val="Ttulo2"/>
    <w:uiPriority w:val="99"/>
    <w:semiHidden/>
    <w:rsid w:val="0057408A"/>
    <w:pPr>
      <w:keepLines/>
      <w:shd w:val="clear" w:color="auto" w:fill="DBE5F1"/>
      <w:tabs>
        <w:tab w:val="num" w:pos="0"/>
        <w:tab w:val="left" w:pos="1134"/>
      </w:tabs>
      <w:spacing w:before="360" w:after="120"/>
      <w:ind w:left="431" w:hanging="431"/>
    </w:pPr>
    <w:rPr>
      <w:rFonts w:ascii="Calibri" w:eastAsia="Calibri" w:hAnsi="Calibri"/>
      <w:bCs/>
      <w:color w:val="004494"/>
      <w:sz w:val="28"/>
    </w:rPr>
  </w:style>
  <w:style w:type="paragraph" w:customStyle="1" w:styleId="Bullet1">
    <w:name w:val="Bullet1"/>
    <w:basedOn w:val="Bullets"/>
    <w:link w:val="Bullet1Char"/>
    <w:qFormat/>
    <w:rsid w:val="00511403"/>
    <w:pPr>
      <w:numPr>
        <w:numId w:val="84"/>
      </w:numPr>
    </w:pPr>
  </w:style>
  <w:style w:type="character" w:customStyle="1" w:styleId="Bullet1Char">
    <w:name w:val="Bullet1 Char"/>
    <w:basedOn w:val="BulletsChar"/>
    <w:link w:val="Bullet1"/>
    <w:rsid w:val="00511403"/>
    <w:rPr>
      <w:rFonts w:ascii="Arial" w:hAnsi="Arial" w:cs="Arial"/>
      <w:szCs w:val="22"/>
      <w:lang w:eastAsia="zh-CN"/>
    </w:rPr>
  </w:style>
  <w:style w:type="paragraph" w:customStyle="1" w:styleId="titulo3">
    <w:name w:val="titulo 3"/>
    <w:basedOn w:val="Normal"/>
    <w:link w:val="titulo3Char"/>
    <w:qFormat/>
    <w:rsid w:val="0087521C"/>
    <w:pPr>
      <w:numPr>
        <w:numId w:val="87"/>
      </w:numPr>
    </w:pPr>
  </w:style>
  <w:style w:type="character" w:customStyle="1" w:styleId="titulo3Char">
    <w:name w:val="titulo 3 Char"/>
    <w:basedOn w:val="Fuentedeprrafopredeter"/>
    <w:link w:val="titulo3"/>
    <w:rsid w:val="0087521C"/>
    <w:rPr>
      <w:rFonts w:ascii="Calibri Light" w:hAnsi="Calibri Ligh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196">
      <w:bodyDiv w:val="1"/>
      <w:marLeft w:val="0"/>
      <w:marRight w:val="0"/>
      <w:marTop w:val="0"/>
      <w:marBottom w:val="0"/>
      <w:divBdr>
        <w:top w:val="none" w:sz="0" w:space="0" w:color="auto"/>
        <w:left w:val="none" w:sz="0" w:space="0" w:color="auto"/>
        <w:bottom w:val="none" w:sz="0" w:space="0" w:color="auto"/>
        <w:right w:val="none" w:sz="0" w:space="0" w:color="auto"/>
      </w:divBdr>
    </w:div>
    <w:div w:id="45640712">
      <w:bodyDiv w:val="1"/>
      <w:marLeft w:val="0"/>
      <w:marRight w:val="0"/>
      <w:marTop w:val="0"/>
      <w:marBottom w:val="0"/>
      <w:divBdr>
        <w:top w:val="none" w:sz="0" w:space="0" w:color="auto"/>
        <w:left w:val="none" w:sz="0" w:space="0" w:color="auto"/>
        <w:bottom w:val="none" w:sz="0" w:space="0" w:color="auto"/>
        <w:right w:val="none" w:sz="0" w:space="0" w:color="auto"/>
      </w:divBdr>
    </w:div>
    <w:div w:id="97870156">
      <w:bodyDiv w:val="1"/>
      <w:marLeft w:val="0"/>
      <w:marRight w:val="0"/>
      <w:marTop w:val="0"/>
      <w:marBottom w:val="0"/>
      <w:divBdr>
        <w:top w:val="none" w:sz="0" w:space="0" w:color="auto"/>
        <w:left w:val="none" w:sz="0" w:space="0" w:color="auto"/>
        <w:bottom w:val="none" w:sz="0" w:space="0" w:color="auto"/>
        <w:right w:val="none" w:sz="0" w:space="0" w:color="auto"/>
      </w:divBdr>
    </w:div>
    <w:div w:id="102072040">
      <w:bodyDiv w:val="1"/>
      <w:marLeft w:val="0"/>
      <w:marRight w:val="0"/>
      <w:marTop w:val="0"/>
      <w:marBottom w:val="0"/>
      <w:divBdr>
        <w:top w:val="none" w:sz="0" w:space="0" w:color="auto"/>
        <w:left w:val="none" w:sz="0" w:space="0" w:color="auto"/>
        <w:bottom w:val="none" w:sz="0" w:space="0" w:color="auto"/>
        <w:right w:val="none" w:sz="0" w:space="0" w:color="auto"/>
      </w:divBdr>
    </w:div>
    <w:div w:id="104496614">
      <w:bodyDiv w:val="1"/>
      <w:marLeft w:val="0"/>
      <w:marRight w:val="0"/>
      <w:marTop w:val="0"/>
      <w:marBottom w:val="0"/>
      <w:divBdr>
        <w:top w:val="none" w:sz="0" w:space="0" w:color="auto"/>
        <w:left w:val="none" w:sz="0" w:space="0" w:color="auto"/>
        <w:bottom w:val="none" w:sz="0" w:space="0" w:color="auto"/>
        <w:right w:val="none" w:sz="0" w:space="0" w:color="auto"/>
      </w:divBdr>
    </w:div>
    <w:div w:id="109859228">
      <w:bodyDiv w:val="1"/>
      <w:marLeft w:val="0"/>
      <w:marRight w:val="0"/>
      <w:marTop w:val="0"/>
      <w:marBottom w:val="0"/>
      <w:divBdr>
        <w:top w:val="none" w:sz="0" w:space="0" w:color="auto"/>
        <w:left w:val="none" w:sz="0" w:space="0" w:color="auto"/>
        <w:bottom w:val="none" w:sz="0" w:space="0" w:color="auto"/>
        <w:right w:val="none" w:sz="0" w:space="0" w:color="auto"/>
      </w:divBdr>
    </w:div>
    <w:div w:id="125508073">
      <w:bodyDiv w:val="1"/>
      <w:marLeft w:val="0"/>
      <w:marRight w:val="0"/>
      <w:marTop w:val="0"/>
      <w:marBottom w:val="0"/>
      <w:divBdr>
        <w:top w:val="none" w:sz="0" w:space="0" w:color="auto"/>
        <w:left w:val="none" w:sz="0" w:space="0" w:color="auto"/>
        <w:bottom w:val="none" w:sz="0" w:space="0" w:color="auto"/>
        <w:right w:val="none" w:sz="0" w:space="0" w:color="auto"/>
      </w:divBdr>
    </w:div>
    <w:div w:id="134957729">
      <w:bodyDiv w:val="1"/>
      <w:marLeft w:val="0"/>
      <w:marRight w:val="0"/>
      <w:marTop w:val="0"/>
      <w:marBottom w:val="0"/>
      <w:divBdr>
        <w:top w:val="none" w:sz="0" w:space="0" w:color="auto"/>
        <w:left w:val="none" w:sz="0" w:space="0" w:color="auto"/>
        <w:bottom w:val="none" w:sz="0" w:space="0" w:color="auto"/>
        <w:right w:val="none" w:sz="0" w:space="0" w:color="auto"/>
      </w:divBdr>
    </w:div>
    <w:div w:id="141969546">
      <w:bodyDiv w:val="1"/>
      <w:marLeft w:val="0"/>
      <w:marRight w:val="0"/>
      <w:marTop w:val="0"/>
      <w:marBottom w:val="0"/>
      <w:divBdr>
        <w:top w:val="none" w:sz="0" w:space="0" w:color="auto"/>
        <w:left w:val="none" w:sz="0" w:space="0" w:color="auto"/>
        <w:bottom w:val="none" w:sz="0" w:space="0" w:color="auto"/>
        <w:right w:val="none" w:sz="0" w:space="0" w:color="auto"/>
      </w:divBdr>
    </w:div>
    <w:div w:id="160318509">
      <w:bodyDiv w:val="1"/>
      <w:marLeft w:val="0"/>
      <w:marRight w:val="0"/>
      <w:marTop w:val="0"/>
      <w:marBottom w:val="0"/>
      <w:divBdr>
        <w:top w:val="none" w:sz="0" w:space="0" w:color="auto"/>
        <w:left w:val="none" w:sz="0" w:space="0" w:color="auto"/>
        <w:bottom w:val="none" w:sz="0" w:space="0" w:color="auto"/>
        <w:right w:val="none" w:sz="0" w:space="0" w:color="auto"/>
      </w:divBdr>
      <w:divsChild>
        <w:div w:id="14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069201">
              <w:marLeft w:val="0"/>
              <w:marRight w:val="0"/>
              <w:marTop w:val="0"/>
              <w:marBottom w:val="0"/>
              <w:divBdr>
                <w:top w:val="none" w:sz="0" w:space="0" w:color="auto"/>
                <w:left w:val="none" w:sz="0" w:space="0" w:color="auto"/>
                <w:bottom w:val="none" w:sz="0" w:space="0" w:color="auto"/>
                <w:right w:val="none" w:sz="0" w:space="0" w:color="auto"/>
              </w:divBdr>
              <w:divsChild>
                <w:div w:id="1421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3529">
      <w:bodyDiv w:val="1"/>
      <w:marLeft w:val="0"/>
      <w:marRight w:val="0"/>
      <w:marTop w:val="0"/>
      <w:marBottom w:val="0"/>
      <w:divBdr>
        <w:top w:val="none" w:sz="0" w:space="0" w:color="auto"/>
        <w:left w:val="none" w:sz="0" w:space="0" w:color="auto"/>
        <w:bottom w:val="none" w:sz="0" w:space="0" w:color="auto"/>
        <w:right w:val="none" w:sz="0" w:space="0" w:color="auto"/>
      </w:divBdr>
    </w:div>
    <w:div w:id="189995799">
      <w:bodyDiv w:val="1"/>
      <w:marLeft w:val="0"/>
      <w:marRight w:val="0"/>
      <w:marTop w:val="0"/>
      <w:marBottom w:val="0"/>
      <w:divBdr>
        <w:top w:val="none" w:sz="0" w:space="0" w:color="auto"/>
        <w:left w:val="none" w:sz="0" w:space="0" w:color="auto"/>
        <w:bottom w:val="none" w:sz="0" w:space="0" w:color="auto"/>
        <w:right w:val="none" w:sz="0" w:space="0" w:color="auto"/>
      </w:divBdr>
    </w:div>
    <w:div w:id="192890126">
      <w:bodyDiv w:val="1"/>
      <w:marLeft w:val="0"/>
      <w:marRight w:val="0"/>
      <w:marTop w:val="0"/>
      <w:marBottom w:val="0"/>
      <w:divBdr>
        <w:top w:val="none" w:sz="0" w:space="0" w:color="auto"/>
        <w:left w:val="none" w:sz="0" w:space="0" w:color="auto"/>
        <w:bottom w:val="none" w:sz="0" w:space="0" w:color="auto"/>
        <w:right w:val="none" w:sz="0" w:space="0" w:color="auto"/>
      </w:divBdr>
    </w:div>
    <w:div w:id="198013169">
      <w:bodyDiv w:val="1"/>
      <w:marLeft w:val="0"/>
      <w:marRight w:val="0"/>
      <w:marTop w:val="0"/>
      <w:marBottom w:val="0"/>
      <w:divBdr>
        <w:top w:val="none" w:sz="0" w:space="0" w:color="auto"/>
        <w:left w:val="none" w:sz="0" w:space="0" w:color="auto"/>
        <w:bottom w:val="none" w:sz="0" w:space="0" w:color="auto"/>
        <w:right w:val="none" w:sz="0" w:space="0" w:color="auto"/>
      </w:divBdr>
    </w:div>
    <w:div w:id="202837880">
      <w:bodyDiv w:val="1"/>
      <w:marLeft w:val="0"/>
      <w:marRight w:val="0"/>
      <w:marTop w:val="0"/>
      <w:marBottom w:val="0"/>
      <w:divBdr>
        <w:top w:val="none" w:sz="0" w:space="0" w:color="auto"/>
        <w:left w:val="none" w:sz="0" w:space="0" w:color="auto"/>
        <w:bottom w:val="none" w:sz="0" w:space="0" w:color="auto"/>
        <w:right w:val="none" w:sz="0" w:space="0" w:color="auto"/>
      </w:divBdr>
    </w:div>
    <w:div w:id="210727520">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6865120">
      <w:bodyDiv w:val="1"/>
      <w:marLeft w:val="0"/>
      <w:marRight w:val="0"/>
      <w:marTop w:val="0"/>
      <w:marBottom w:val="0"/>
      <w:divBdr>
        <w:top w:val="none" w:sz="0" w:space="0" w:color="auto"/>
        <w:left w:val="none" w:sz="0" w:space="0" w:color="auto"/>
        <w:bottom w:val="none" w:sz="0" w:space="0" w:color="auto"/>
        <w:right w:val="none" w:sz="0" w:space="0" w:color="auto"/>
      </w:divBdr>
    </w:div>
    <w:div w:id="259802216">
      <w:bodyDiv w:val="1"/>
      <w:marLeft w:val="0"/>
      <w:marRight w:val="0"/>
      <w:marTop w:val="0"/>
      <w:marBottom w:val="0"/>
      <w:divBdr>
        <w:top w:val="none" w:sz="0" w:space="0" w:color="auto"/>
        <w:left w:val="none" w:sz="0" w:space="0" w:color="auto"/>
        <w:bottom w:val="none" w:sz="0" w:space="0" w:color="auto"/>
        <w:right w:val="none" w:sz="0" w:space="0" w:color="auto"/>
      </w:divBdr>
    </w:div>
    <w:div w:id="278536001">
      <w:bodyDiv w:val="1"/>
      <w:marLeft w:val="0"/>
      <w:marRight w:val="0"/>
      <w:marTop w:val="0"/>
      <w:marBottom w:val="0"/>
      <w:divBdr>
        <w:top w:val="none" w:sz="0" w:space="0" w:color="auto"/>
        <w:left w:val="none" w:sz="0" w:space="0" w:color="auto"/>
        <w:bottom w:val="none" w:sz="0" w:space="0" w:color="auto"/>
        <w:right w:val="none" w:sz="0" w:space="0" w:color="auto"/>
      </w:divBdr>
    </w:div>
    <w:div w:id="297952784">
      <w:bodyDiv w:val="1"/>
      <w:marLeft w:val="0"/>
      <w:marRight w:val="0"/>
      <w:marTop w:val="0"/>
      <w:marBottom w:val="0"/>
      <w:divBdr>
        <w:top w:val="none" w:sz="0" w:space="0" w:color="auto"/>
        <w:left w:val="none" w:sz="0" w:space="0" w:color="auto"/>
        <w:bottom w:val="none" w:sz="0" w:space="0" w:color="auto"/>
        <w:right w:val="none" w:sz="0" w:space="0" w:color="auto"/>
      </w:divBdr>
    </w:div>
    <w:div w:id="301234728">
      <w:bodyDiv w:val="1"/>
      <w:marLeft w:val="0"/>
      <w:marRight w:val="0"/>
      <w:marTop w:val="0"/>
      <w:marBottom w:val="0"/>
      <w:divBdr>
        <w:top w:val="none" w:sz="0" w:space="0" w:color="auto"/>
        <w:left w:val="none" w:sz="0" w:space="0" w:color="auto"/>
        <w:bottom w:val="none" w:sz="0" w:space="0" w:color="auto"/>
        <w:right w:val="none" w:sz="0" w:space="0" w:color="auto"/>
      </w:divBdr>
    </w:div>
    <w:div w:id="347216706">
      <w:bodyDiv w:val="1"/>
      <w:marLeft w:val="0"/>
      <w:marRight w:val="0"/>
      <w:marTop w:val="0"/>
      <w:marBottom w:val="0"/>
      <w:divBdr>
        <w:top w:val="none" w:sz="0" w:space="0" w:color="auto"/>
        <w:left w:val="none" w:sz="0" w:space="0" w:color="auto"/>
        <w:bottom w:val="none" w:sz="0" w:space="0" w:color="auto"/>
        <w:right w:val="none" w:sz="0" w:space="0" w:color="auto"/>
      </w:divBdr>
    </w:div>
    <w:div w:id="356850968">
      <w:bodyDiv w:val="1"/>
      <w:marLeft w:val="0"/>
      <w:marRight w:val="0"/>
      <w:marTop w:val="0"/>
      <w:marBottom w:val="0"/>
      <w:divBdr>
        <w:top w:val="none" w:sz="0" w:space="0" w:color="auto"/>
        <w:left w:val="none" w:sz="0" w:space="0" w:color="auto"/>
        <w:bottom w:val="none" w:sz="0" w:space="0" w:color="auto"/>
        <w:right w:val="none" w:sz="0" w:space="0" w:color="auto"/>
      </w:divBdr>
    </w:div>
    <w:div w:id="361633211">
      <w:bodyDiv w:val="1"/>
      <w:marLeft w:val="0"/>
      <w:marRight w:val="0"/>
      <w:marTop w:val="0"/>
      <w:marBottom w:val="0"/>
      <w:divBdr>
        <w:top w:val="none" w:sz="0" w:space="0" w:color="auto"/>
        <w:left w:val="none" w:sz="0" w:space="0" w:color="auto"/>
        <w:bottom w:val="none" w:sz="0" w:space="0" w:color="auto"/>
        <w:right w:val="none" w:sz="0" w:space="0" w:color="auto"/>
      </w:divBdr>
    </w:div>
    <w:div w:id="393509905">
      <w:bodyDiv w:val="1"/>
      <w:marLeft w:val="0"/>
      <w:marRight w:val="0"/>
      <w:marTop w:val="0"/>
      <w:marBottom w:val="0"/>
      <w:divBdr>
        <w:top w:val="none" w:sz="0" w:space="0" w:color="auto"/>
        <w:left w:val="none" w:sz="0" w:space="0" w:color="auto"/>
        <w:bottom w:val="none" w:sz="0" w:space="0" w:color="auto"/>
        <w:right w:val="none" w:sz="0" w:space="0" w:color="auto"/>
      </w:divBdr>
    </w:div>
    <w:div w:id="396250556">
      <w:bodyDiv w:val="1"/>
      <w:marLeft w:val="0"/>
      <w:marRight w:val="0"/>
      <w:marTop w:val="0"/>
      <w:marBottom w:val="0"/>
      <w:divBdr>
        <w:top w:val="none" w:sz="0" w:space="0" w:color="auto"/>
        <w:left w:val="none" w:sz="0" w:space="0" w:color="auto"/>
        <w:bottom w:val="none" w:sz="0" w:space="0" w:color="auto"/>
        <w:right w:val="none" w:sz="0" w:space="0" w:color="auto"/>
      </w:divBdr>
    </w:div>
    <w:div w:id="429160213">
      <w:bodyDiv w:val="1"/>
      <w:marLeft w:val="0"/>
      <w:marRight w:val="0"/>
      <w:marTop w:val="0"/>
      <w:marBottom w:val="0"/>
      <w:divBdr>
        <w:top w:val="none" w:sz="0" w:space="0" w:color="auto"/>
        <w:left w:val="none" w:sz="0" w:space="0" w:color="auto"/>
        <w:bottom w:val="none" w:sz="0" w:space="0" w:color="auto"/>
        <w:right w:val="none" w:sz="0" w:space="0" w:color="auto"/>
      </w:divBdr>
    </w:div>
    <w:div w:id="447629485">
      <w:bodyDiv w:val="1"/>
      <w:marLeft w:val="0"/>
      <w:marRight w:val="0"/>
      <w:marTop w:val="0"/>
      <w:marBottom w:val="0"/>
      <w:divBdr>
        <w:top w:val="none" w:sz="0" w:space="0" w:color="auto"/>
        <w:left w:val="none" w:sz="0" w:space="0" w:color="auto"/>
        <w:bottom w:val="none" w:sz="0" w:space="0" w:color="auto"/>
        <w:right w:val="none" w:sz="0" w:space="0" w:color="auto"/>
      </w:divBdr>
    </w:div>
    <w:div w:id="468716759">
      <w:bodyDiv w:val="1"/>
      <w:marLeft w:val="0"/>
      <w:marRight w:val="0"/>
      <w:marTop w:val="0"/>
      <w:marBottom w:val="0"/>
      <w:divBdr>
        <w:top w:val="none" w:sz="0" w:space="0" w:color="auto"/>
        <w:left w:val="none" w:sz="0" w:space="0" w:color="auto"/>
        <w:bottom w:val="none" w:sz="0" w:space="0" w:color="auto"/>
        <w:right w:val="none" w:sz="0" w:space="0" w:color="auto"/>
      </w:divBdr>
    </w:div>
    <w:div w:id="483163345">
      <w:bodyDiv w:val="1"/>
      <w:marLeft w:val="0"/>
      <w:marRight w:val="0"/>
      <w:marTop w:val="0"/>
      <w:marBottom w:val="0"/>
      <w:divBdr>
        <w:top w:val="none" w:sz="0" w:space="0" w:color="auto"/>
        <w:left w:val="none" w:sz="0" w:space="0" w:color="auto"/>
        <w:bottom w:val="none" w:sz="0" w:space="0" w:color="auto"/>
        <w:right w:val="none" w:sz="0" w:space="0" w:color="auto"/>
      </w:divBdr>
    </w:div>
    <w:div w:id="513884415">
      <w:bodyDiv w:val="1"/>
      <w:marLeft w:val="0"/>
      <w:marRight w:val="0"/>
      <w:marTop w:val="0"/>
      <w:marBottom w:val="0"/>
      <w:divBdr>
        <w:top w:val="none" w:sz="0" w:space="0" w:color="auto"/>
        <w:left w:val="none" w:sz="0" w:space="0" w:color="auto"/>
        <w:bottom w:val="none" w:sz="0" w:space="0" w:color="auto"/>
        <w:right w:val="none" w:sz="0" w:space="0" w:color="auto"/>
      </w:divBdr>
    </w:div>
    <w:div w:id="529491582">
      <w:bodyDiv w:val="1"/>
      <w:marLeft w:val="0"/>
      <w:marRight w:val="0"/>
      <w:marTop w:val="0"/>
      <w:marBottom w:val="0"/>
      <w:divBdr>
        <w:top w:val="none" w:sz="0" w:space="0" w:color="auto"/>
        <w:left w:val="none" w:sz="0" w:space="0" w:color="auto"/>
        <w:bottom w:val="none" w:sz="0" w:space="0" w:color="auto"/>
        <w:right w:val="none" w:sz="0" w:space="0" w:color="auto"/>
      </w:divBdr>
    </w:div>
    <w:div w:id="533471196">
      <w:bodyDiv w:val="1"/>
      <w:marLeft w:val="0"/>
      <w:marRight w:val="0"/>
      <w:marTop w:val="0"/>
      <w:marBottom w:val="0"/>
      <w:divBdr>
        <w:top w:val="none" w:sz="0" w:space="0" w:color="auto"/>
        <w:left w:val="none" w:sz="0" w:space="0" w:color="auto"/>
        <w:bottom w:val="none" w:sz="0" w:space="0" w:color="auto"/>
        <w:right w:val="none" w:sz="0" w:space="0" w:color="auto"/>
      </w:divBdr>
    </w:div>
    <w:div w:id="544560545">
      <w:bodyDiv w:val="1"/>
      <w:marLeft w:val="0"/>
      <w:marRight w:val="0"/>
      <w:marTop w:val="0"/>
      <w:marBottom w:val="0"/>
      <w:divBdr>
        <w:top w:val="none" w:sz="0" w:space="0" w:color="auto"/>
        <w:left w:val="none" w:sz="0" w:space="0" w:color="auto"/>
        <w:bottom w:val="none" w:sz="0" w:space="0" w:color="auto"/>
        <w:right w:val="none" w:sz="0" w:space="0" w:color="auto"/>
      </w:divBdr>
    </w:div>
    <w:div w:id="548107685">
      <w:bodyDiv w:val="1"/>
      <w:marLeft w:val="0"/>
      <w:marRight w:val="0"/>
      <w:marTop w:val="0"/>
      <w:marBottom w:val="0"/>
      <w:divBdr>
        <w:top w:val="none" w:sz="0" w:space="0" w:color="auto"/>
        <w:left w:val="none" w:sz="0" w:space="0" w:color="auto"/>
        <w:bottom w:val="none" w:sz="0" w:space="0" w:color="auto"/>
        <w:right w:val="none" w:sz="0" w:space="0" w:color="auto"/>
      </w:divBdr>
    </w:div>
    <w:div w:id="560795654">
      <w:bodyDiv w:val="1"/>
      <w:marLeft w:val="0"/>
      <w:marRight w:val="0"/>
      <w:marTop w:val="0"/>
      <w:marBottom w:val="0"/>
      <w:divBdr>
        <w:top w:val="none" w:sz="0" w:space="0" w:color="auto"/>
        <w:left w:val="none" w:sz="0" w:space="0" w:color="auto"/>
        <w:bottom w:val="none" w:sz="0" w:space="0" w:color="auto"/>
        <w:right w:val="none" w:sz="0" w:space="0" w:color="auto"/>
      </w:divBdr>
    </w:div>
    <w:div w:id="566572459">
      <w:bodyDiv w:val="1"/>
      <w:marLeft w:val="0"/>
      <w:marRight w:val="0"/>
      <w:marTop w:val="0"/>
      <w:marBottom w:val="0"/>
      <w:divBdr>
        <w:top w:val="none" w:sz="0" w:space="0" w:color="auto"/>
        <w:left w:val="none" w:sz="0" w:space="0" w:color="auto"/>
        <w:bottom w:val="none" w:sz="0" w:space="0" w:color="auto"/>
        <w:right w:val="none" w:sz="0" w:space="0" w:color="auto"/>
      </w:divBdr>
    </w:div>
    <w:div w:id="575168451">
      <w:bodyDiv w:val="1"/>
      <w:marLeft w:val="0"/>
      <w:marRight w:val="0"/>
      <w:marTop w:val="0"/>
      <w:marBottom w:val="0"/>
      <w:divBdr>
        <w:top w:val="none" w:sz="0" w:space="0" w:color="auto"/>
        <w:left w:val="none" w:sz="0" w:space="0" w:color="auto"/>
        <w:bottom w:val="none" w:sz="0" w:space="0" w:color="auto"/>
        <w:right w:val="none" w:sz="0" w:space="0" w:color="auto"/>
      </w:divBdr>
    </w:div>
    <w:div w:id="598491918">
      <w:bodyDiv w:val="1"/>
      <w:marLeft w:val="0"/>
      <w:marRight w:val="0"/>
      <w:marTop w:val="0"/>
      <w:marBottom w:val="0"/>
      <w:divBdr>
        <w:top w:val="none" w:sz="0" w:space="0" w:color="auto"/>
        <w:left w:val="none" w:sz="0" w:space="0" w:color="auto"/>
        <w:bottom w:val="none" w:sz="0" w:space="0" w:color="auto"/>
        <w:right w:val="none" w:sz="0" w:space="0" w:color="auto"/>
      </w:divBdr>
    </w:div>
    <w:div w:id="611134011">
      <w:bodyDiv w:val="1"/>
      <w:marLeft w:val="0"/>
      <w:marRight w:val="0"/>
      <w:marTop w:val="0"/>
      <w:marBottom w:val="0"/>
      <w:divBdr>
        <w:top w:val="none" w:sz="0" w:space="0" w:color="auto"/>
        <w:left w:val="none" w:sz="0" w:space="0" w:color="auto"/>
        <w:bottom w:val="none" w:sz="0" w:space="0" w:color="auto"/>
        <w:right w:val="none" w:sz="0" w:space="0" w:color="auto"/>
      </w:divBdr>
      <w:divsChild>
        <w:div w:id="1743602190">
          <w:marLeft w:val="0"/>
          <w:marRight w:val="0"/>
          <w:marTop w:val="0"/>
          <w:marBottom w:val="0"/>
          <w:divBdr>
            <w:top w:val="none" w:sz="0" w:space="0" w:color="auto"/>
            <w:left w:val="none" w:sz="0" w:space="0" w:color="auto"/>
            <w:bottom w:val="none" w:sz="0" w:space="0" w:color="auto"/>
            <w:right w:val="none" w:sz="0" w:space="0" w:color="auto"/>
          </w:divBdr>
          <w:divsChild>
            <w:div w:id="1242373058">
              <w:marLeft w:val="0"/>
              <w:marRight w:val="0"/>
              <w:marTop w:val="0"/>
              <w:marBottom w:val="0"/>
              <w:divBdr>
                <w:top w:val="none" w:sz="0" w:space="0" w:color="auto"/>
                <w:left w:val="none" w:sz="0" w:space="0" w:color="auto"/>
                <w:bottom w:val="none" w:sz="0" w:space="0" w:color="auto"/>
                <w:right w:val="none" w:sz="0" w:space="0" w:color="auto"/>
              </w:divBdr>
              <w:divsChild>
                <w:div w:id="638535907">
                  <w:marLeft w:val="0"/>
                  <w:marRight w:val="0"/>
                  <w:marTop w:val="0"/>
                  <w:marBottom w:val="0"/>
                  <w:divBdr>
                    <w:top w:val="none" w:sz="0" w:space="0" w:color="auto"/>
                    <w:left w:val="none" w:sz="0" w:space="0" w:color="auto"/>
                    <w:bottom w:val="none" w:sz="0" w:space="0" w:color="auto"/>
                    <w:right w:val="none" w:sz="0" w:space="0" w:color="auto"/>
                  </w:divBdr>
                  <w:divsChild>
                    <w:div w:id="1429885195">
                      <w:marLeft w:val="0"/>
                      <w:marRight w:val="0"/>
                      <w:marTop w:val="0"/>
                      <w:marBottom w:val="0"/>
                      <w:divBdr>
                        <w:top w:val="none" w:sz="0" w:space="0" w:color="auto"/>
                        <w:left w:val="none" w:sz="0" w:space="0" w:color="auto"/>
                        <w:bottom w:val="none" w:sz="0" w:space="0" w:color="auto"/>
                        <w:right w:val="none" w:sz="0" w:space="0" w:color="auto"/>
                      </w:divBdr>
                      <w:divsChild>
                        <w:div w:id="1988506333">
                          <w:marLeft w:val="0"/>
                          <w:marRight w:val="0"/>
                          <w:marTop w:val="0"/>
                          <w:marBottom w:val="0"/>
                          <w:divBdr>
                            <w:top w:val="none" w:sz="0" w:space="0" w:color="auto"/>
                            <w:left w:val="none" w:sz="0" w:space="0" w:color="auto"/>
                            <w:bottom w:val="none" w:sz="0" w:space="0" w:color="auto"/>
                            <w:right w:val="none" w:sz="0" w:space="0" w:color="auto"/>
                          </w:divBdr>
                          <w:divsChild>
                            <w:div w:id="1350451444">
                              <w:marLeft w:val="0"/>
                              <w:marRight w:val="0"/>
                              <w:marTop w:val="0"/>
                              <w:marBottom w:val="0"/>
                              <w:divBdr>
                                <w:top w:val="none" w:sz="0" w:space="0" w:color="auto"/>
                                <w:left w:val="none" w:sz="0" w:space="0" w:color="auto"/>
                                <w:bottom w:val="none" w:sz="0" w:space="0" w:color="auto"/>
                                <w:right w:val="none" w:sz="0" w:space="0" w:color="auto"/>
                              </w:divBdr>
                              <w:divsChild>
                                <w:div w:id="12220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5297">
      <w:bodyDiv w:val="1"/>
      <w:marLeft w:val="0"/>
      <w:marRight w:val="0"/>
      <w:marTop w:val="0"/>
      <w:marBottom w:val="0"/>
      <w:divBdr>
        <w:top w:val="none" w:sz="0" w:space="0" w:color="auto"/>
        <w:left w:val="none" w:sz="0" w:space="0" w:color="auto"/>
        <w:bottom w:val="none" w:sz="0" w:space="0" w:color="auto"/>
        <w:right w:val="none" w:sz="0" w:space="0" w:color="auto"/>
      </w:divBdr>
    </w:div>
    <w:div w:id="637416250">
      <w:bodyDiv w:val="1"/>
      <w:marLeft w:val="0"/>
      <w:marRight w:val="0"/>
      <w:marTop w:val="0"/>
      <w:marBottom w:val="0"/>
      <w:divBdr>
        <w:top w:val="none" w:sz="0" w:space="0" w:color="auto"/>
        <w:left w:val="none" w:sz="0" w:space="0" w:color="auto"/>
        <w:bottom w:val="none" w:sz="0" w:space="0" w:color="auto"/>
        <w:right w:val="none" w:sz="0" w:space="0" w:color="auto"/>
      </w:divBdr>
    </w:div>
    <w:div w:id="692417858">
      <w:bodyDiv w:val="1"/>
      <w:marLeft w:val="0"/>
      <w:marRight w:val="0"/>
      <w:marTop w:val="0"/>
      <w:marBottom w:val="0"/>
      <w:divBdr>
        <w:top w:val="none" w:sz="0" w:space="0" w:color="auto"/>
        <w:left w:val="none" w:sz="0" w:space="0" w:color="auto"/>
        <w:bottom w:val="none" w:sz="0" w:space="0" w:color="auto"/>
        <w:right w:val="none" w:sz="0" w:space="0" w:color="auto"/>
      </w:divBdr>
    </w:div>
    <w:div w:id="712539940">
      <w:bodyDiv w:val="1"/>
      <w:marLeft w:val="0"/>
      <w:marRight w:val="0"/>
      <w:marTop w:val="0"/>
      <w:marBottom w:val="0"/>
      <w:divBdr>
        <w:top w:val="none" w:sz="0" w:space="0" w:color="auto"/>
        <w:left w:val="none" w:sz="0" w:space="0" w:color="auto"/>
        <w:bottom w:val="none" w:sz="0" w:space="0" w:color="auto"/>
        <w:right w:val="none" w:sz="0" w:space="0" w:color="auto"/>
      </w:divBdr>
    </w:div>
    <w:div w:id="730544838">
      <w:bodyDiv w:val="1"/>
      <w:marLeft w:val="0"/>
      <w:marRight w:val="0"/>
      <w:marTop w:val="0"/>
      <w:marBottom w:val="0"/>
      <w:divBdr>
        <w:top w:val="none" w:sz="0" w:space="0" w:color="auto"/>
        <w:left w:val="none" w:sz="0" w:space="0" w:color="auto"/>
        <w:bottom w:val="none" w:sz="0" w:space="0" w:color="auto"/>
        <w:right w:val="none" w:sz="0" w:space="0" w:color="auto"/>
      </w:divBdr>
    </w:div>
    <w:div w:id="732697082">
      <w:bodyDiv w:val="1"/>
      <w:marLeft w:val="0"/>
      <w:marRight w:val="0"/>
      <w:marTop w:val="0"/>
      <w:marBottom w:val="0"/>
      <w:divBdr>
        <w:top w:val="none" w:sz="0" w:space="0" w:color="auto"/>
        <w:left w:val="none" w:sz="0" w:space="0" w:color="auto"/>
        <w:bottom w:val="none" w:sz="0" w:space="0" w:color="auto"/>
        <w:right w:val="none" w:sz="0" w:space="0" w:color="auto"/>
      </w:divBdr>
    </w:div>
    <w:div w:id="753014420">
      <w:bodyDiv w:val="1"/>
      <w:marLeft w:val="0"/>
      <w:marRight w:val="0"/>
      <w:marTop w:val="0"/>
      <w:marBottom w:val="0"/>
      <w:divBdr>
        <w:top w:val="none" w:sz="0" w:space="0" w:color="auto"/>
        <w:left w:val="none" w:sz="0" w:space="0" w:color="auto"/>
        <w:bottom w:val="none" w:sz="0" w:space="0" w:color="auto"/>
        <w:right w:val="none" w:sz="0" w:space="0" w:color="auto"/>
      </w:divBdr>
    </w:div>
    <w:div w:id="762803275">
      <w:bodyDiv w:val="1"/>
      <w:marLeft w:val="0"/>
      <w:marRight w:val="0"/>
      <w:marTop w:val="0"/>
      <w:marBottom w:val="0"/>
      <w:divBdr>
        <w:top w:val="none" w:sz="0" w:space="0" w:color="auto"/>
        <w:left w:val="none" w:sz="0" w:space="0" w:color="auto"/>
        <w:bottom w:val="none" w:sz="0" w:space="0" w:color="auto"/>
        <w:right w:val="none" w:sz="0" w:space="0" w:color="auto"/>
      </w:divBdr>
    </w:div>
    <w:div w:id="800271108">
      <w:bodyDiv w:val="1"/>
      <w:marLeft w:val="0"/>
      <w:marRight w:val="0"/>
      <w:marTop w:val="0"/>
      <w:marBottom w:val="0"/>
      <w:divBdr>
        <w:top w:val="none" w:sz="0" w:space="0" w:color="auto"/>
        <w:left w:val="none" w:sz="0" w:space="0" w:color="auto"/>
        <w:bottom w:val="none" w:sz="0" w:space="0" w:color="auto"/>
        <w:right w:val="none" w:sz="0" w:space="0" w:color="auto"/>
      </w:divBdr>
    </w:div>
    <w:div w:id="801650087">
      <w:bodyDiv w:val="1"/>
      <w:marLeft w:val="0"/>
      <w:marRight w:val="0"/>
      <w:marTop w:val="0"/>
      <w:marBottom w:val="0"/>
      <w:divBdr>
        <w:top w:val="none" w:sz="0" w:space="0" w:color="auto"/>
        <w:left w:val="none" w:sz="0" w:space="0" w:color="auto"/>
        <w:bottom w:val="none" w:sz="0" w:space="0" w:color="auto"/>
        <w:right w:val="none" w:sz="0" w:space="0" w:color="auto"/>
      </w:divBdr>
    </w:div>
    <w:div w:id="806436536">
      <w:bodyDiv w:val="1"/>
      <w:marLeft w:val="0"/>
      <w:marRight w:val="0"/>
      <w:marTop w:val="0"/>
      <w:marBottom w:val="0"/>
      <w:divBdr>
        <w:top w:val="none" w:sz="0" w:space="0" w:color="auto"/>
        <w:left w:val="none" w:sz="0" w:space="0" w:color="auto"/>
        <w:bottom w:val="none" w:sz="0" w:space="0" w:color="auto"/>
        <w:right w:val="none" w:sz="0" w:space="0" w:color="auto"/>
      </w:divBdr>
    </w:div>
    <w:div w:id="859663932">
      <w:bodyDiv w:val="1"/>
      <w:marLeft w:val="0"/>
      <w:marRight w:val="0"/>
      <w:marTop w:val="0"/>
      <w:marBottom w:val="0"/>
      <w:divBdr>
        <w:top w:val="none" w:sz="0" w:space="0" w:color="auto"/>
        <w:left w:val="none" w:sz="0" w:space="0" w:color="auto"/>
        <w:bottom w:val="none" w:sz="0" w:space="0" w:color="auto"/>
        <w:right w:val="none" w:sz="0" w:space="0" w:color="auto"/>
      </w:divBdr>
    </w:div>
    <w:div w:id="877863716">
      <w:bodyDiv w:val="1"/>
      <w:marLeft w:val="0"/>
      <w:marRight w:val="0"/>
      <w:marTop w:val="0"/>
      <w:marBottom w:val="0"/>
      <w:divBdr>
        <w:top w:val="none" w:sz="0" w:space="0" w:color="auto"/>
        <w:left w:val="none" w:sz="0" w:space="0" w:color="auto"/>
        <w:bottom w:val="none" w:sz="0" w:space="0" w:color="auto"/>
        <w:right w:val="none" w:sz="0" w:space="0" w:color="auto"/>
      </w:divBdr>
    </w:div>
    <w:div w:id="974219929">
      <w:bodyDiv w:val="1"/>
      <w:marLeft w:val="0"/>
      <w:marRight w:val="0"/>
      <w:marTop w:val="0"/>
      <w:marBottom w:val="0"/>
      <w:divBdr>
        <w:top w:val="none" w:sz="0" w:space="0" w:color="auto"/>
        <w:left w:val="none" w:sz="0" w:space="0" w:color="auto"/>
        <w:bottom w:val="none" w:sz="0" w:space="0" w:color="auto"/>
        <w:right w:val="none" w:sz="0" w:space="0" w:color="auto"/>
      </w:divBdr>
    </w:div>
    <w:div w:id="1007093225">
      <w:bodyDiv w:val="1"/>
      <w:marLeft w:val="0"/>
      <w:marRight w:val="0"/>
      <w:marTop w:val="0"/>
      <w:marBottom w:val="0"/>
      <w:divBdr>
        <w:top w:val="none" w:sz="0" w:space="0" w:color="auto"/>
        <w:left w:val="none" w:sz="0" w:space="0" w:color="auto"/>
        <w:bottom w:val="none" w:sz="0" w:space="0" w:color="auto"/>
        <w:right w:val="none" w:sz="0" w:space="0" w:color="auto"/>
      </w:divBdr>
    </w:div>
    <w:div w:id="1012416488">
      <w:bodyDiv w:val="1"/>
      <w:marLeft w:val="0"/>
      <w:marRight w:val="0"/>
      <w:marTop w:val="0"/>
      <w:marBottom w:val="0"/>
      <w:divBdr>
        <w:top w:val="none" w:sz="0" w:space="0" w:color="auto"/>
        <w:left w:val="none" w:sz="0" w:space="0" w:color="auto"/>
        <w:bottom w:val="none" w:sz="0" w:space="0" w:color="auto"/>
        <w:right w:val="none" w:sz="0" w:space="0" w:color="auto"/>
      </w:divBdr>
    </w:div>
    <w:div w:id="1034158635">
      <w:bodyDiv w:val="1"/>
      <w:marLeft w:val="0"/>
      <w:marRight w:val="0"/>
      <w:marTop w:val="0"/>
      <w:marBottom w:val="0"/>
      <w:divBdr>
        <w:top w:val="none" w:sz="0" w:space="0" w:color="auto"/>
        <w:left w:val="none" w:sz="0" w:space="0" w:color="auto"/>
        <w:bottom w:val="none" w:sz="0" w:space="0" w:color="auto"/>
        <w:right w:val="none" w:sz="0" w:space="0" w:color="auto"/>
      </w:divBdr>
    </w:div>
    <w:div w:id="1040326000">
      <w:bodyDiv w:val="1"/>
      <w:marLeft w:val="0"/>
      <w:marRight w:val="0"/>
      <w:marTop w:val="0"/>
      <w:marBottom w:val="0"/>
      <w:divBdr>
        <w:top w:val="none" w:sz="0" w:space="0" w:color="auto"/>
        <w:left w:val="none" w:sz="0" w:space="0" w:color="auto"/>
        <w:bottom w:val="none" w:sz="0" w:space="0" w:color="auto"/>
        <w:right w:val="none" w:sz="0" w:space="0" w:color="auto"/>
      </w:divBdr>
    </w:div>
    <w:div w:id="1092815566">
      <w:bodyDiv w:val="1"/>
      <w:marLeft w:val="0"/>
      <w:marRight w:val="0"/>
      <w:marTop w:val="0"/>
      <w:marBottom w:val="0"/>
      <w:divBdr>
        <w:top w:val="none" w:sz="0" w:space="0" w:color="auto"/>
        <w:left w:val="none" w:sz="0" w:space="0" w:color="auto"/>
        <w:bottom w:val="none" w:sz="0" w:space="0" w:color="auto"/>
        <w:right w:val="none" w:sz="0" w:space="0" w:color="auto"/>
      </w:divBdr>
    </w:div>
    <w:div w:id="1098796296">
      <w:bodyDiv w:val="1"/>
      <w:marLeft w:val="0"/>
      <w:marRight w:val="0"/>
      <w:marTop w:val="0"/>
      <w:marBottom w:val="0"/>
      <w:divBdr>
        <w:top w:val="none" w:sz="0" w:space="0" w:color="auto"/>
        <w:left w:val="none" w:sz="0" w:space="0" w:color="auto"/>
        <w:bottom w:val="none" w:sz="0" w:space="0" w:color="auto"/>
        <w:right w:val="none" w:sz="0" w:space="0" w:color="auto"/>
      </w:divBdr>
    </w:div>
    <w:div w:id="1102603887">
      <w:bodyDiv w:val="1"/>
      <w:marLeft w:val="0"/>
      <w:marRight w:val="0"/>
      <w:marTop w:val="0"/>
      <w:marBottom w:val="0"/>
      <w:divBdr>
        <w:top w:val="none" w:sz="0" w:space="0" w:color="auto"/>
        <w:left w:val="none" w:sz="0" w:space="0" w:color="auto"/>
        <w:bottom w:val="none" w:sz="0" w:space="0" w:color="auto"/>
        <w:right w:val="none" w:sz="0" w:space="0" w:color="auto"/>
      </w:divBdr>
    </w:div>
    <w:div w:id="1105153310">
      <w:bodyDiv w:val="1"/>
      <w:marLeft w:val="0"/>
      <w:marRight w:val="0"/>
      <w:marTop w:val="0"/>
      <w:marBottom w:val="0"/>
      <w:divBdr>
        <w:top w:val="none" w:sz="0" w:space="0" w:color="auto"/>
        <w:left w:val="none" w:sz="0" w:space="0" w:color="auto"/>
        <w:bottom w:val="none" w:sz="0" w:space="0" w:color="auto"/>
        <w:right w:val="none" w:sz="0" w:space="0" w:color="auto"/>
      </w:divBdr>
    </w:div>
    <w:div w:id="1130053884">
      <w:bodyDiv w:val="1"/>
      <w:marLeft w:val="0"/>
      <w:marRight w:val="0"/>
      <w:marTop w:val="0"/>
      <w:marBottom w:val="0"/>
      <w:divBdr>
        <w:top w:val="none" w:sz="0" w:space="0" w:color="auto"/>
        <w:left w:val="none" w:sz="0" w:space="0" w:color="auto"/>
        <w:bottom w:val="none" w:sz="0" w:space="0" w:color="auto"/>
        <w:right w:val="none" w:sz="0" w:space="0" w:color="auto"/>
      </w:divBdr>
    </w:div>
    <w:div w:id="1136801788">
      <w:bodyDiv w:val="1"/>
      <w:marLeft w:val="0"/>
      <w:marRight w:val="0"/>
      <w:marTop w:val="0"/>
      <w:marBottom w:val="0"/>
      <w:divBdr>
        <w:top w:val="none" w:sz="0" w:space="0" w:color="auto"/>
        <w:left w:val="none" w:sz="0" w:space="0" w:color="auto"/>
        <w:bottom w:val="none" w:sz="0" w:space="0" w:color="auto"/>
        <w:right w:val="none" w:sz="0" w:space="0" w:color="auto"/>
      </w:divBdr>
    </w:div>
    <w:div w:id="1279679563">
      <w:bodyDiv w:val="1"/>
      <w:marLeft w:val="0"/>
      <w:marRight w:val="0"/>
      <w:marTop w:val="0"/>
      <w:marBottom w:val="0"/>
      <w:divBdr>
        <w:top w:val="none" w:sz="0" w:space="0" w:color="auto"/>
        <w:left w:val="none" w:sz="0" w:space="0" w:color="auto"/>
        <w:bottom w:val="none" w:sz="0" w:space="0" w:color="auto"/>
        <w:right w:val="none" w:sz="0" w:space="0" w:color="auto"/>
      </w:divBdr>
    </w:div>
    <w:div w:id="1335642621">
      <w:bodyDiv w:val="1"/>
      <w:marLeft w:val="0"/>
      <w:marRight w:val="0"/>
      <w:marTop w:val="0"/>
      <w:marBottom w:val="0"/>
      <w:divBdr>
        <w:top w:val="none" w:sz="0" w:space="0" w:color="auto"/>
        <w:left w:val="none" w:sz="0" w:space="0" w:color="auto"/>
        <w:bottom w:val="none" w:sz="0" w:space="0" w:color="auto"/>
        <w:right w:val="none" w:sz="0" w:space="0" w:color="auto"/>
      </w:divBdr>
    </w:div>
    <w:div w:id="1362124079">
      <w:bodyDiv w:val="1"/>
      <w:marLeft w:val="0"/>
      <w:marRight w:val="0"/>
      <w:marTop w:val="0"/>
      <w:marBottom w:val="0"/>
      <w:divBdr>
        <w:top w:val="none" w:sz="0" w:space="0" w:color="auto"/>
        <w:left w:val="none" w:sz="0" w:space="0" w:color="auto"/>
        <w:bottom w:val="none" w:sz="0" w:space="0" w:color="auto"/>
        <w:right w:val="none" w:sz="0" w:space="0" w:color="auto"/>
      </w:divBdr>
    </w:div>
    <w:div w:id="1369141467">
      <w:bodyDiv w:val="1"/>
      <w:marLeft w:val="0"/>
      <w:marRight w:val="0"/>
      <w:marTop w:val="0"/>
      <w:marBottom w:val="0"/>
      <w:divBdr>
        <w:top w:val="none" w:sz="0" w:space="0" w:color="auto"/>
        <w:left w:val="none" w:sz="0" w:space="0" w:color="auto"/>
        <w:bottom w:val="none" w:sz="0" w:space="0" w:color="auto"/>
        <w:right w:val="none" w:sz="0" w:space="0" w:color="auto"/>
      </w:divBdr>
    </w:div>
    <w:div w:id="1371882208">
      <w:bodyDiv w:val="1"/>
      <w:marLeft w:val="0"/>
      <w:marRight w:val="0"/>
      <w:marTop w:val="0"/>
      <w:marBottom w:val="0"/>
      <w:divBdr>
        <w:top w:val="none" w:sz="0" w:space="0" w:color="auto"/>
        <w:left w:val="none" w:sz="0" w:space="0" w:color="auto"/>
        <w:bottom w:val="none" w:sz="0" w:space="0" w:color="auto"/>
        <w:right w:val="none" w:sz="0" w:space="0" w:color="auto"/>
      </w:divBdr>
    </w:div>
    <w:div w:id="1380787478">
      <w:bodyDiv w:val="1"/>
      <w:marLeft w:val="0"/>
      <w:marRight w:val="0"/>
      <w:marTop w:val="0"/>
      <w:marBottom w:val="0"/>
      <w:divBdr>
        <w:top w:val="none" w:sz="0" w:space="0" w:color="auto"/>
        <w:left w:val="none" w:sz="0" w:space="0" w:color="auto"/>
        <w:bottom w:val="none" w:sz="0" w:space="0" w:color="auto"/>
        <w:right w:val="none" w:sz="0" w:space="0" w:color="auto"/>
      </w:divBdr>
    </w:div>
    <w:div w:id="1408845342">
      <w:bodyDiv w:val="1"/>
      <w:marLeft w:val="0"/>
      <w:marRight w:val="0"/>
      <w:marTop w:val="0"/>
      <w:marBottom w:val="0"/>
      <w:divBdr>
        <w:top w:val="none" w:sz="0" w:space="0" w:color="auto"/>
        <w:left w:val="none" w:sz="0" w:space="0" w:color="auto"/>
        <w:bottom w:val="none" w:sz="0" w:space="0" w:color="auto"/>
        <w:right w:val="none" w:sz="0" w:space="0" w:color="auto"/>
      </w:divBdr>
      <w:divsChild>
        <w:div w:id="1903709075">
          <w:marLeft w:val="0"/>
          <w:marRight w:val="0"/>
          <w:marTop w:val="0"/>
          <w:marBottom w:val="0"/>
          <w:divBdr>
            <w:top w:val="none" w:sz="0" w:space="0" w:color="auto"/>
            <w:left w:val="none" w:sz="0" w:space="0" w:color="auto"/>
            <w:bottom w:val="none" w:sz="0" w:space="0" w:color="auto"/>
            <w:right w:val="none" w:sz="0" w:space="0" w:color="auto"/>
          </w:divBdr>
          <w:divsChild>
            <w:div w:id="867646755">
              <w:marLeft w:val="0"/>
              <w:marRight w:val="0"/>
              <w:marTop w:val="0"/>
              <w:marBottom w:val="0"/>
              <w:divBdr>
                <w:top w:val="none" w:sz="0" w:space="0" w:color="auto"/>
                <w:left w:val="single" w:sz="6" w:space="0" w:color="065194"/>
                <w:bottom w:val="none" w:sz="0" w:space="0" w:color="auto"/>
                <w:right w:val="single" w:sz="6" w:space="0" w:color="065194"/>
              </w:divBdr>
              <w:divsChild>
                <w:div w:id="1444300386">
                  <w:marLeft w:val="0"/>
                  <w:marRight w:val="0"/>
                  <w:marTop w:val="0"/>
                  <w:marBottom w:val="0"/>
                  <w:divBdr>
                    <w:top w:val="single" w:sz="6" w:space="0" w:color="B1B6B2"/>
                    <w:left w:val="single" w:sz="6" w:space="0" w:color="B1B6B2"/>
                    <w:bottom w:val="none" w:sz="0" w:space="0" w:color="auto"/>
                    <w:right w:val="single" w:sz="6" w:space="0" w:color="B1B6B2"/>
                  </w:divBdr>
                  <w:divsChild>
                    <w:div w:id="1911386285">
                      <w:marLeft w:val="0"/>
                      <w:marRight w:val="-3675"/>
                      <w:marTop w:val="0"/>
                      <w:marBottom w:val="0"/>
                      <w:divBdr>
                        <w:top w:val="none" w:sz="0" w:space="0" w:color="auto"/>
                        <w:left w:val="none" w:sz="0" w:space="0" w:color="auto"/>
                        <w:bottom w:val="none" w:sz="0" w:space="0" w:color="auto"/>
                        <w:right w:val="none" w:sz="0" w:space="0" w:color="auto"/>
                      </w:divBdr>
                      <w:divsChild>
                        <w:div w:id="1740009906">
                          <w:marLeft w:val="0"/>
                          <w:marRight w:val="3675"/>
                          <w:marTop w:val="0"/>
                          <w:marBottom w:val="0"/>
                          <w:divBdr>
                            <w:top w:val="none" w:sz="0" w:space="0" w:color="auto"/>
                            <w:left w:val="none" w:sz="0" w:space="0" w:color="auto"/>
                            <w:bottom w:val="none" w:sz="0" w:space="0" w:color="auto"/>
                            <w:right w:val="none" w:sz="0" w:space="0" w:color="auto"/>
                          </w:divBdr>
                          <w:divsChild>
                            <w:div w:id="1158957010">
                              <w:marLeft w:val="0"/>
                              <w:marRight w:val="0"/>
                              <w:marTop w:val="0"/>
                              <w:marBottom w:val="0"/>
                              <w:divBdr>
                                <w:top w:val="none" w:sz="0" w:space="0" w:color="auto"/>
                                <w:left w:val="none" w:sz="0" w:space="0" w:color="auto"/>
                                <w:bottom w:val="none" w:sz="0" w:space="0" w:color="auto"/>
                                <w:right w:val="none" w:sz="0" w:space="0" w:color="auto"/>
                              </w:divBdr>
                              <w:divsChild>
                                <w:div w:id="1289773448">
                                  <w:marLeft w:val="3225"/>
                                  <w:marRight w:val="0"/>
                                  <w:marTop w:val="0"/>
                                  <w:marBottom w:val="0"/>
                                  <w:divBdr>
                                    <w:top w:val="none" w:sz="0" w:space="0" w:color="auto"/>
                                    <w:left w:val="none" w:sz="0" w:space="0" w:color="auto"/>
                                    <w:bottom w:val="none" w:sz="0" w:space="0" w:color="auto"/>
                                    <w:right w:val="none" w:sz="0" w:space="0" w:color="auto"/>
                                  </w:divBdr>
                                  <w:divsChild>
                                    <w:div w:id="1592006559">
                                      <w:marLeft w:val="0"/>
                                      <w:marRight w:val="0"/>
                                      <w:marTop w:val="0"/>
                                      <w:marBottom w:val="300"/>
                                      <w:divBdr>
                                        <w:top w:val="single" w:sz="6" w:space="0" w:color="B1B6B2"/>
                                        <w:left w:val="single" w:sz="6" w:space="0" w:color="B1B6B2"/>
                                        <w:bottom w:val="single" w:sz="6" w:space="0" w:color="B1B6B2"/>
                                        <w:right w:val="single" w:sz="6" w:space="0" w:color="B1B6B2"/>
                                      </w:divBdr>
                                      <w:divsChild>
                                        <w:div w:id="797913177">
                                          <w:marLeft w:val="0"/>
                                          <w:marRight w:val="0"/>
                                          <w:marTop w:val="30"/>
                                          <w:marBottom w:val="0"/>
                                          <w:divBdr>
                                            <w:top w:val="dotted"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420092">
      <w:bodyDiv w:val="1"/>
      <w:marLeft w:val="0"/>
      <w:marRight w:val="0"/>
      <w:marTop w:val="0"/>
      <w:marBottom w:val="0"/>
      <w:divBdr>
        <w:top w:val="none" w:sz="0" w:space="0" w:color="auto"/>
        <w:left w:val="none" w:sz="0" w:space="0" w:color="auto"/>
        <w:bottom w:val="none" w:sz="0" w:space="0" w:color="auto"/>
        <w:right w:val="none" w:sz="0" w:space="0" w:color="auto"/>
      </w:divBdr>
    </w:div>
    <w:div w:id="1431320005">
      <w:bodyDiv w:val="1"/>
      <w:marLeft w:val="0"/>
      <w:marRight w:val="0"/>
      <w:marTop w:val="0"/>
      <w:marBottom w:val="0"/>
      <w:divBdr>
        <w:top w:val="none" w:sz="0" w:space="0" w:color="auto"/>
        <w:left w:val="none" w:sz="0" w:space="0" w:color="auto"/>
        <w:bottom w:val="none" w:sz="0" w:space="0" w:color="auto"/>
        <w:right w:val="none" w:sz="0" w:space="0" w:color="auto"/>
      </w:divBdr>
    </w:div>
    <w:div w:id="1431587469">
      <w:bodyDiv w:val="1"/>
      <w:marLeft w:val="0"/>
      <w:marRight w:val="0"/>
      <w:marTop w:val="0"/>
      <w:marBottom w:val="0"/>
      <w:divBdr>
        <w:top w:val="none" w:sz="0" w:space="0" w:color="auto"/>
        <w:left w:val="none" w:sz="0" w:space="0" w:color="auto"/>
        <w:bottom w:val="none" w:sz="0" w:space="0" w:color="auto"/>
        <w:right w:val="none" w:sz="0" w:space="0" w:color="auto"/>
      </w:divBdr>
    </w:div>
    <w:div w:id="1471359806">
      <w:bodyDiv w:val="1"/>
      <w:marLeft w:val="0"/>
      <w:marRight w:val="0"/>
      <w:marTop w:val="0"/>
      <w:marBottom w:val="0"/>
      <w:divBdr>
        <w:top w:val="none" w:sz="0" w:space="0" w:color="auto"/>
        <w:left w:val="none" w:sz="0" w:space="0" w:color="auto"/>
        <w:bottom w:val="none" w:sz="0" w:space="0" w:color="auto"/>
        <w:right w:val="none" w:sz="0" w:space="0" w:color="auto"/>
      </w:divBdr>
    </w:div>
    <w:div w:id="1489707370">
      <w:bodyDiv w:val="1"/>
      <w:marLeft w:val="0"/>
      <w:marRight w:val="0"/>
      <w:marTop w:val="0"/>
      <w:marBottom w:val="0"/>
      <w:divBdr>
        <w:top w:val="none" w:sz="0" w:space="0" w:color="auto"/>
        <w:left w:val="none" w:sz="0" w:space="0" w:color="auto"/>
        <w:bottom w:val="none" w:sz="0" w:space="0" w:color="auto"/>
        <w:right w:val="none" w:sz="0" w:space="0" w:color="auto"/>
      </w:divBdr>
    </w:div>
    <w:div w:id="1502282620">
      <w:bodyDiv w:val="1"/>
      <w:marLeft w:val="0"/>
      <w:marRight w:val="0"/>
      <w:marTop w:val="0"/>
      <w:marBottom w:val="0"/>
      <w:divBdr>
        <w:top w:val="none" w:sz="0" w:space="0" w:color="auto"/>
        <w:left w:val="none" w:sz="0" w:space="0" w:color="auto"/>
        <w:bottom w:val="none" w:sz="0" w:space="0" w:color="auto"/>
        <w:right w:val="none" w:sz="0" w:space="0" w:color="auto"/>
      </w:divBdr>
    </w:div>
    <w:div w:id="1527131857">
      <w:bodyDiv w:val="1"/>
      <w:marLeft w:val="0"/>
      <w:marRight w:val="0"/>
      <w:marTop w:val="0"/>
      <w:marBottom w:val="0"/>
      <w:divBdr>
        <w:top w:val="none" w:sz="0" w:space="0" w:color="auto"/>
        <w:left w:val="none" w:sz="0" w:space="0" w:color="auto"/>
        <w:bottom w:val="none" w:sz="0" w:space="0" w:color="auto"/>
        <w:right w:val="none" w:sz="0" w:space="0" w:color="auto"/>
      </w:divBdr>
    </w:div>
    <w:div w:id="1533104642">
      <w:bodyDiv w:val="1"/>
      <w:marLeft w:val="0"/>
      <w:marRight w:val="0"/>
      <w:marTop w:val="0"/>
      <w:marBottom w:val="0"/>
      <w:divBdr>
        <w:top w:val="none" w:sz="0" w:space="0" w:color="auto"/>
        <w:left w:val="none" w:sz="0" w:space="0" w:color="auto"/>
        <w:bottom w:val="none" w:sz="0" w:space="0" w:color="auto"/>
        <w:right w:val="none" w:sz="0" w:space="0" w:color="auto"/>
      </w:divBdr>
    </w:div>
    <w:div w:id="1562709824">
      <w:bodyDiv w:val="1"/>
      <w:marLeft w:val="0"/>
      <w:marRight w:val="0"/>
      <w:marTop w:val="0"/>
      <w:marBottom w:val="0"/>
      <w:divBdr>
        <w:top w:val="none" w:sz="0" w:space="0" w:color="auto"/>
        <w:left w:val="none" w:sz="0" w:space="0" w:color="auto"/>
        <w:bottom w:val="none" w:sz="0" w:space="0" w:color="auto"/>
        <w:right w:val="none" w:sz="0" w:space="0" w:color="auto"/>
      </w:divBdr>
    </w:div>
    <w:div w:id="1562715748">
      <w:bodyDiv w:val="1"/>
      <w:marLeft w:val="0"/>
      <w:marRight w:val="0"/>
      <w:marTop w:val="0"/>
      <w:marBottom w:val="0"/>
      <w:divBdr>
        <w:top w:val="none" w:sz="0" w:space="0" w:color="auto"/>
        <w:left w:val="none" w:sz="0" w:space="0" w:color="auto"/>
        <w:bottom w:val="none" w:sz="0" w:space="0" w:color="auto"/>
        <w:right w:val="none" w:sz="0" w:space="0" w:color="auto"/>
      </w:divBdr>
    </w:div>
    <w:div w:id="1586181520">
      <w:bodyDiv w:val="1"/>
      <w:marLeft w:val="0"/>
      <w:marRight w:val="0"/>
      <w:marTop w:val="0"/>
      <w:marBottom w:val="0"/>
      <w:divBdr>
        <w:top w:val="none" w:sz="0" w:space="0" w:color="auto"/>
        <w:left w:val="none" w:sz="0" w:space="0" w:color="auto"/>
        <w:bottom w:val="none" w:sz="0" w:space="0" w:color="auto"/>
        <w:right w:val="none" w:sz="0" w:space="0" w:color="auto"/>
      </w:divBdr>
    </w:div>
    <w:div w:id="1588608727">
      <w:bodyDiv w:val="1"/>
      <w:marLeft w:val="0"/>
      <w:marRight w:val="0"/>
      <w:marTop w:val="0"/>
      <w:marBottom w:val="0"/>
      <w:divBdr>
        <w:top w:val="none" w:sz="0" w:space="0" w:color="auto"/>
        <w:left w:val="none" w:sz="0" w:space="0" w:color="auto"/>
        <w:bottom w:val="none" w:sz="0" w:space="0" w:color="auto"/>
        <w:right w:val="none" w:sz="0" w:space="0" w:color="auto"/>
      </w:divBdr>
    </w:div>
    <w:div w:id="1596136602">
      <w:bodyDiv w:val="1"/>
      <w:marLeft w:val="0"/>
      <w:marRight w:val="0"/>
      <w:marTop w:val="0"/>
      <w:marBottom w:val="0"/>
      <w:divBdr>
        <w:top w:val="none" w:sz="0" w:space="0" w:color="auto"/>
        <w:left w:val="none" w:sz="0" w:space="0" w:color="auto"/>
        <w:bottom w:val="none" w:sz="0" w:space="0" w:color="auto"/>
        <w:right w:val="none" w:sz="0" w:space="0" w:color="auto"/>
      </w:divBdr>
    </w:div>
    <w:div w:id="1596554170">
      <w:bodyDiv w:val="1"/>
      <w:marLeft w:val="0"/>
      <w:marRight w:val="0"/>
      <w:marTop w:val="0"/>
      <w:marBottom w:val="0"/>
      <w:divBdr>
        <w:top w:val="none" w:sz="0" w:space="0" w:color="auto"/>
        <w:left w:val="none" w:sz="0" w:space="0" w:color="auto"/>
        <w:bottom w:val="none" w:sz="0" w:space="0" w:color="auto"/>
        <w:right w:val="none" w:sz="0" w:space="0" w:color="auto"/>
      </w:divBdr>
    </w:div>
    <w:div w:id="1602835004">
      <w:bodyDiv w:val="1"/>
      <w:marLeft w:val="0"/>
      <w:marRight w:val="0"/>
      <w:marTop w:val="0"/>
      <w:marBottom w:val="0"/>
      <w:divBdr>
        <w:top w:val="none" w:sz="0" w:space="0" w:color="auto"/>
        <w:left w:val="none" w:sz="0" w:space="0" w:color="auto"/>
        <w:bottom w:val="none" w:sz="0" w:space="0" w:color="auto"/>
        <w:right w:val="none" w:sz="0" w:space="0" w:color="auto"/>
      </w:divBdr>
    </w:div>
    <w:div w:id="1624464079">
      <w:bodyDiv w:val="1"/>
      <w:marLeft w:val="0"/>
      <w:marRight w:val="0"/>
      <w:marTop w:val="0"/>
      <w:marBottom w:val="0"/>
      <w:divBdr>
        <w:top w:val="none" w:sz="0" w:space="0" w:color="auto"/>
        <w:left w:val="none" w:sz="0" w:space="0" w:color="auto"/>
        <w:bottom w:val="none" w:sz="0" w:space="0" w:color="auto"/>
        <w:right w:val="none" w:sz="0" w:space="0" w:color="auto"/>
      </w:divBdr>
    </w:div>
    <w:div w:id="1631013258">
      <w:bodyDiv w:val="1"/>
      <w:marLeft w:val="0"/>
      <w:marRight w:val="0"/>
      <w:marTop w:val="0"/>
      <w:marBottom w:val="0"/>
      <w:divBdr>
        <w:top w:val="none" w:sz="0" w:space="0" w:color="auto"/>
        <w:left w:val="none" w:sz="0" w:space="0" w:color="auto"/>
        <w:bottom w:val="none" w:sz="0" w:space="0" w:color="auto"/>
        <w:right w:val="none" w:sz="0" w:space="0" w:color="auto"/>
      </w:divBdr>
    </w:div>
    <w:div w:id="1654871476">
      <w:bodyDiv w:val="1"/>
      <w:marLeft w:val="0"/>
      <w:marRight w:val="0"/>
      <w:marTop w:val="0"/>
      <w:marBottom w:val="0"/>
      <w:divBdr>
        <w:top w:val="none" w:sz="0" w:space="0" w:color="auto"/>
        <w:left w:val="none" w:sz="0" w:space="0" w:color="auto"/>
        <w:bottom w:val="none" w:sz="0" w:space="0" w:color="auto"/>
        <w:right w:val="none" w:sz="0" w:space="0" w:color="auto"/>
      </w:divBdr>
    </w:div>
    <w:div w:id="1672297606">
      <w:bodyDiv w:val="1"/>
      <w:marLeft w:val="0"/>
      <w:marRight w:val="0"/>
      <w:marTop w:val="0"/>
      <w:marBottom w:val="0"/>
      <w:divBdr>
        <w:top w:val="none" w:sz="0" w:space="0" w:color="auto"/>
        <w:left w:val="none" w:sz="0" w:space="0" w:color="auto"/>
        <w:bottom w:val="none" w:sz="0" w:space="0" w:color="auto"/>
        <w:right w:val="none" w:sz="0" w:space="0" w:color="auto"/>
      </w:divBdr>
    </w:div>
    <w:div w:id="1672902883">
      <w:bodyDiv w:val="1"/>
      <w:marLeft w:val="0"/>
      <w:marRight w:val="0"/>
      <w:marTop w:val="0"/>
      <w:marBottom w:val="0"/>
      <w:divBdr>
        <w:top w:val="none" w:sz="0" w:space="0" w:color="auto"/>
        <w:left w:val="none" w:sz="0" w:space="0" w:color="auto"/>
        <w:bottom w:val="none" w:sz="0" w:space="0" w:color="auto"/>
        <w:right w:val="none" w:sz="0" w:space="0" w:color="auto"/>
      </w:divBdr>
    </w:div>
    <w:div w:id="1697538249">
      <w:bodyDiv w:val="1"/>
      <w:marLeft w:val="0"/>
      <w:marRight w:val="0"/>
      <w:marTop w:val="0"/>
      <w:marBottom w:val="0"/>
      <w:divBdr>
        <w:top w:val="none" w:sz="0" w:space="0" w:color="auto"/>
        <w:left w:val="none" w:sz="0" w:space="0" w:color="auto"/>
        <w:bottom w:val="none" w:sz="0" w:space="0" w:color="auto"/>
        <w:right w:val="none" w:sz="0" w:space="0" w:color="auto"/>
      </w:divBdr>
    </w:div>
    <w:div w:id="1705715453">
      <w:bodyDiv w:val="1"/>
      <w:marLeft w:val="0"/>
      <w:marRight w:val="0"/>
      <w:marTop w:val="0"/>
      <w:marBottom w:val="0"/>
      <w:divBdr>
        <w:top w:val="none" w:sz="0" w:space="0" w:color="auto"/>
        <w:left w:val="none" w:sz="0" w:space="0" w:color="auto"/>
        <w:bottom w:val="none" w:sz="0" w:space="0" w:color="auto"/>
        <w:right w:val="none" w:sz="0" w:space="0" w:color="auto"/>
      </w:divBdr>
    </w:div>
    <w:div w:id="1727416996">
      <w:bodyDiv w:val="1"/>
      <w:marLeft w:val="0"/>
      <w:marRight w:val="0"/>
      <w:marTop w:val="0"/>
      <w:marBottom w:val="0"/>
      <w:divBdr>
        <w:top w:val="none" w:sz="0" w:space="0" w:color="auto"/>
        <w:left w:val="none" w:sz="0" w:space="0" w:color="auto"/>
        <w:bottom w:val="none" w:sz="0" w:space="0" w:color="auto"/>
        <w:right w:val="none" w:sz="0" w:space="0" w:color="auto"/>
      </w:divBdr>
    </w:div>
    <w:div w:id="1752316116">
      <w:bodyDiv w:val="1"/>
      <w:marLeft w:val="0"/>
      <w:marRight w:val="0"/>
      <w:marTop w:val="0"/>
      <w:marBottom w:val="0"/>
      <w:divBdr>
        <w:top w:val="none" w:sz="0" w:space="0" w:color="auto"/>
        <w:left w:val="none" w:sz="0" w:space="0" w:color="auto"/>
        <w:bottom w:val="none" w:sz="0" w:space="0" w:color="auto"/>
        <w:right w:val="none" w:sz="0" w:space="0" w:color="auto"/>
      </w:divBdr>
    </w:div>
    <w:div w:id="1760059245">
      <w:bodyDiv w:val="1"/>
      <w:marLeft w:val="0"/>
      <w:marRight w:val="0"/>
      <w:marTop w:val="0"/>
      <w:marBottom w:val="0"/>
      <w:divBdr>
        <w:top w:val="none" w:sz="0" w:space="0" w:color="auto"/>
        <w:left w:val="none" w:sz="0" w:space="0" w:color="auto"/>
        <w:bottom w:val="none" w:sz="0" w:space="0" w:color="auto"/>
        <w:right w:val="none" w:sz="0" w:space="0" w:color="auto"/>
      </w:divBdr>
    </w:div>
    <w:div w:id="1791121361">
      <w:bodyDiv w:val="1"/>
      <w:marLeft w:val="0"/>
      <w:marRight w:val="0"/>
      <w:marTop w:val="0"/>
      <w:marBottom w:val="0"/>
      <w:divBdr>
        <w:top w:val="none" w:sz="0" w:space="0" w:color="auto"/>
        <w:left w:val="none" w:sz="0" w:space="0" w:color="auto"/>
        <w:bottom w:val="none" w:sz="0" w:space="0" w:color="auto"/>
        <w:right w:val="none" w:sz="0" w:space="0" w:color="auto"/>
      </w:divBdr>
    </w:div>
    <w:div w:id="1815365511">
      <w:bodyDiv w:val="1"/>
      <w:marLeft w:val="0"/>
      <w:marRight w:val="0"/>
      <w:marTop w:val="0"/>
      <w:marBottom w:val="0"/>
      <w:divBdr>
        <w:top w:val="none" w:sz="0" w:space="0" w:color="auto"/>
        <w:left w:val="none" w:sz="0" w:space="0" w:color="auto"/>
        <w:bottom w:val="none" w:sz="0" w:space="0" w:color="auto"/>
        <w:right w:val="none" w:sz="0" w:space="0" w:color="auto"/>
      </w:divBdr>
    </w:div>
    <w:div w:id="1826125950">
      <w:bodyDiv w:val="1"/>
      <w:marLeft w:val="0"/>
      <w:marRight w:val="0"/>
      <w:marTop w:val="0"/>
      <w:marBottom w:val="0"/>
      <w:divBdr>
        <w:top w:val="none" w:sz="0" w:space="0" w:color="auto"/>
        <w:left w:val="none" w:sz="0" w:space="0" w:color="auto"/>
        <w:bottom w:val="none" w:sz="0" w:space="0" w:color="auto"/>
        <w:right w:val="none" w:sz="0" w:space="0" w:color="auto"/>
      </w:divBdr>
    </w:div>
    <w:div w:id="1844129041">
      <w:bodyDiv w:val="1"/>
      <w:marLeft w:val="0"/>
      <w:marRight w:val="0"/>
      <w:marTop w:val="0"/>
      <w:marBottom w:val="0"/>
      <w:divBdr>
        <w:top w:val="none" w:sz="0" w:space="0" w:color="auto"/>
        <w:left w:val="none" w:sz="0" w:space="0" w:color="auto"/>
        <w:bottom w:val="none" w:sz="0" w:space="0" w:color="auto"/>
        <w:right w:val="none" w:sz="0" w:space="0" w:color="auto"/>
      </w:divBdr>
    </w:div>
    <w:div w:id="1854758473">
      <w:bodyDiv w:val="1"/>
      <w:marLeft w:val="0"/>
      <w:marRight w:val="0"/>
      <w:marTop w:val="0"/>
      <w:marBottom w:val="0"/>
      <w:divBdr>
        <w:top w:val="none" w:sz="0" w:space="0" w:color="auto"/>
        <w:left w:val="none" w:sz="0" w:space="0" w:color="auto"/>
        <w:bottom w:val="none" w:sz="0" w:space="0" w:color="auto"/>
        <w:right w:val="none" w:sz="0" w:space="0" w:color="auto"/>
      </w:divBdr>
    </w:div>
    <w:div w:id="1865972172">
      <w:bodyDiv w:val="1"/>
      <w:marLeft w:val="0"/>
      <w:marRight w:val="0"/>
      <w:marTop w:val="0"/>
      <w:marBottom w:val="0"/>
      <w:divBdr>
        <w:top w:val="none" w:sz="0" w:space="0" w:color="auto"/>
        <w:left w:val="none" w:sz="0" w:space="0" w:color="auto"/>
        <w:bottom w:val="none" w:sz="0" w:space="0" w:color="auto"/>
        <w:right w:val="none" w:sz="0" w:space="0" w:color="auto"/>
      </w:divBdr>
    </w:div>
    <w:div w:id="1871647766">
      <w:bodyDiv w:val="1"/>
      <w:marLeft w:val="0"/>
      <w:marRight w:val="0"/>
      <w:marTop w:val="0"/>
      <w:marBottom w:val="0"/>
      <w:divBdr>
        <w:top w:val="none" w:sz="0" w:space="0" w:color="auto"/>
        <w:left w:val="none" w:sz="0" w:space="0" w:color="auto"/>
        <w:bottom w:val="none" w:sz="0" w:space="0" w:color="auto"/>
        <w:right w:val="none" w:sz="0" w:space="0" w:color="auto"/>
      </w:divBdr>
    </w:div>
    <w:div w:id="1919905541">
      <w:bodyDiv w:val="1"/>
      <w:marLeft w:val="0"/>
      <w:marRight w:val="0"/>
      <w:marTop w:val="0"/>
      <w:marBottom w:val="0"/>
      <w:divBdr>
        <w:top w:val="none" w:sz="0" w:space="0" w:color="auto"/>
        <w:left w:val="none" w:sz="0" w:space="0" w:color="auto"/>
        <w:bottom w:val="none" w:sz="0" w:space="0" w:color="auto"/>
        <w:right w:val="none" w:sz="0" w:space="0" w:color="auto"/>
      </w:divBdr>
    </w:div>
    <w:div w:id="1932733175">
      <w:bodyDiv w:val="1"/>
      <w:marLeft w:val="0"/>
      <w:marRight w:val="0"/>
      <w:marTop w:val="0"/>
      <w:marBottom w:val="0"/>
      <w:divBdr>
        <w:top w:val="none" w:sz="0" w:space="0" w:color="auto"/>
        <w:left w:val="none" w:sz="0" w:space="0" w:color="auto"/>
        <w:bottom w:val="none" w:sz="0" w:space="0" w:color="auto"/>
        <w:right w:val="none" w:sz="0" w:space="0" w:color="auto"/>
      </w:divBdr>
    </w:div>
    <w:div w:id="1950120058">
      <w:bodyDiv w:val="1"/>
      <w:marLeft w:val="0"/>
      <w:marRight w:val="0"/>
      <w:marTop w:val="0"/>
      <w:marBottom w:val="0"/>
      <w:divBdr>
        <w:top w:val="none" w:sz="0" w:space="0" w:color="auto"/>
        <w:left w:val="none" w:sz="0" w:space="0" w:color="auto"/>
        <w:bottom w:val="none" w:sz="0" w:space="0" w:color="auto"/>
        <w:right w:val="none" w:sz="0" w:space="0" w:color="auto"/>
      </w:divBdr>
    </w:div>
    <w:div w:id="2003004753">
      <w:bodyDiv w:val="1"/>
      <w:marLeft w:val="0"/>
      <w:marRight w:val="0"/>
      <w:marTop w:val="0"/>
      <w:marBottom w:val="0"/>
      <w:divBdr>
        <w:top w:val="none" w:sz="0" w:space="0" w:color="auto"/>
        <w:left w:val="none" w:sz="0" w:space="0" w:color="auto"/>
        <w:bottom w:val="none" w:sz="0" w:space="0" w:color="auto"/>
        <w:right w:val="none" w:sz="0" w:space="0" w:color="auto"/>
      </w:divBdr>
    </w:div>
    <w:div w:id="2032872479">
      <w:bodyDiv w:val="1"/>
      <w:marLeft w:val="0"/>
      <w:marRight w:val="0"/>
      <w:marTop w:val="0"/>
      <w:marBottom w:val="0"/>
      <w:divBdr>
        <w:top w:val="none" w:sz="0" w:space="0" w:color="auto"/>
        <w:left w:val="none" w:sz="0" w:space="0" w:color="auto"/>
        <w:bottom w:val="none" w:sz="0" w:space="0" w:color="auto"/>
        <w:right w:val="none" w:sz="0" w:space="0" w:color="auto"/>
      </w:divBdr>
    </w:div>
    <w:div w:id="2080014249">
      <w:bodyDiv w:val="1"/>
      <w:marLeft w:val="0"/>
      <w:marRight w:val="0"/>
      <w:marTop w:val="0"/>
      <w:marBottom w:val="0"/>
      <w:divBdr>
        <w:top w:val="none" w:sz="0" w:space="0" w:color="auto"/>
        <w:left w:val="none" w:sz="0" w:space="0" w:color="auto"/>
        <w:bottom w:val="none" w:sz="0" w:space="0" w:color="auto"/>
        <w:right w:val="none" w:sz="0" w:space="0" w:color="auto"/>
      </w:divBdr>
    </w:div>
    <w:div w:id="2088964261">
      <w:bodyDiv w:val="1"/>
      <w:marLeft w:val="0"/>
      <w:marRight w:val="0"/>
      <w:marTop w:val="0"/>
      <w:marBottom w:val="0"/>
      <w:divBdr>
        <w:top w:val="none" w:sz="0" w:space="0" w:color="auto"/>
        <w:left w:val="none" w:sz="0" w:space="0" w:color="auto"/>
        <w:bottom w:val="none" w:sz="0" w:space="0" w:color="auto"/>
        <w:right w:val="none" w:sz="0" w:space="0" w:color="auto"/>
      </w:divBdr>
    </w:div>
    <w:div w:id="2129661337">
      <w:bodyDiv w:val="1"/>
      <w:marLeft w:val="0"/>
      <w:marRight w:val="0"/>
      <w:marTop w:val="0"/>
      <w:marBottom w:val="0"/>
      <w:divBdr>
        <w:top w:val="none" w:sz="0" w:space="0" w:color="auto"/>
        <w:left w:val="none" w:sz="0" w:space="0" w:color="auto"/>
        <w:bottom w:val="none" w:sz="0" w:space="0" w:color="auto"/>
        <w:right w:val="none" w:sz="0" w:space="0" w:color="auto"/>
      </w:divBdr>
    </w:div>
    <w:div w:id="2136756321">
      <w:bodyDiv w:val="1"/>
      <w:marLeft w:val="0"/>
      <w:marRight w:val="0"/>
      <w:marTop w:val="0"/>
      <w:marBottom w:val="0"/>
      <w:divBdr>
        <w:top w:val="none" w:sz="0" w:space="0" w:color="auto"/>
        <w:left w:val="none" w:sz="0" w:space="0" w:color="auto"/>
        <w:bottom w:val="none" w:sz="0" w:space="0" w:color="auto"/>
        <w:right w:val="none" w:sz="0" w:space="0" w:color="auto"/>
      </w:divBdr>
    </w:div>
    <w:div w:id="213929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ublications.europa.eu/code/en/en-370100.htm" TargetMode="External"/><Relationship Id="rId2" Type="http://schemas.openxmlformats.org/officeDocument/2006/relationships/hyperlink" Target="http://publications.europa.eu/code/en/en-370100.htm" TargetMode="External"/><Relationship Id="rId1" Type="http://schemas.openxmlformats.org/officeDocument/2006/relationships/hyperlink" Target="http://publications.europa.eu/code/en/en-3701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79261-D81A-427C-B24A-AF4ABBB8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2276</Words>
  <Characters>12522</Characters>
  <Application>Microsoft Office Word</Application>
  <DocSecurity>0</DocSecurity>
  <PresentationFormat>Microsoft Word 14.0</PresentationFormat>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14769</CharactersWithSpaces>
  <SharedDoc>false</SharedDoc>
  <HLinks>
    <vt:vector size="666" baseType="variant">
      <vt:variant>
        <vt:i4>4259924</vt:i4>
      </vt:variant>
      <vt:variant>
        <vt:i4>792</vt:i4>
      </vt:variant>
      <vt:variant>
        <vt:i4>0</vt:i4>
      </vt:variant>
      <vt:variant>
        <vt:i4>5</vt:i4>
      </vt:variant>
      <vt:variant>
        <vt:lpwstr>http://icm.eionet.europa.eu/schemas/dir200060ec/resources/Reporting User Manual RBMP v2.0.pdf</vt:lpwstr>
      </vt:variant>
      <vt:variant>
        <vt:lpwstr/>
      </vt:variant>
      <vt:variant>
        <vt:i4>4587604</vt:i4>
      </vt:variant>
      <vt:variant>
        <vt:i4>789</vt:i4>
      </vt:variant>
      <vt:variant>
        <vt:i4>0</vt:i4>
      </vt:variant>
      <vt:variant>
        <vt:i4>5</vt:i4>
      </vt:variant>
      <vt:variant>
        <vt:lpwstr>http://icm.eionet.europa.eu/schemas/dir200060ec/resources/WFD Guidance on reporting spatial data v3.0.pdf</vt:lpwstr>
      </vt:variant>
      <vt:variant>
        <vt:lpwstr/>
      </vt:variant>
      <vt:variant>
        <vt:i4>5308534</vt:i4>
      </vt:variant>
      <vt:variant>
        <vt:i4>747</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744</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741</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738</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4849681</vt:i4>
      </vt:variant>
      <vt:variant>
        <vt:i4>696</vt:i4>
      </vt:variant>
      <vt:variant>
        <vt:i4>0</vt:i4>
      </vt:variant>
      <vt:variant>
        <vt:i4>5</vt:i4>
      </vt:variant>
      <vt:variant>
        <vt:lpwstr>https://circabc.europa.eu/sd/a/b81cb8ec-2655-4013-ac40-d6266ed33523/Update on Water Scarcity and Droughts indicator development May 2012.doc</vt:lpwstr>
      </vt:variant>
      <vt:variant>
        <vt:lpwstr/>
      </vt:variant>
      <vt:variant>
        <vt:i4>786510</vt:i4>
      </vt:variant>
      <vt:variant>
        <vt:i4>693</vt:i4>
      </vt:variant>
      <vt:variant>
        <vt:i4>0</vt:i4>
      </vt:variant>
      <vt:variant>
        <vt:i4>5</vt:i4>
      </vt:variant>
      <vt:variant>
        <vt:lpwstr>https://circabc.europa.eu/sd/a/6a3fb5a0-4dec-4fde-a69d-5ac93dfbbadd/Guidance document n28.pdf</vt:lpwstr>
      </vt:variant>
      <vt:variant>
        <vt:lpwstr/>
      </vt:variant>
      <vt:variant>
        <vt:i4>6029328</vt:i4>
      </vt:variant>
      <vt:variant>
        <vt:i4>666</vt:i4>
      </vt:variant>
      <vt:variant>
        <vt:i4>0</vt:i4>
      </vt:variant>
      <vt:variant>
        <vt:i4>5</vt:i4>
      </vt:variant>
      <vt:variant>
        <vt:lpwstr>http://eur-lex.europa.eu/LexUriServ/LexUriServ.do?uri=OJ:L:2008:024:0008:0029:EN:PDF</vt:lpwstr>
      </vt:variant>
      <vt:variant>
        <vt:lpwstr/>
      </vt:variant>
      <vt:variant>
        <vt:i4>6553657</vt:i4>
      </vt:variant>
      <vt:variant>
        <vt:i4>663</vt:i4>
      </vt:variant>
      <vt:variant>
        <vt:i4>0</vt:i4>
      </vt:variant>
      <vt:variant>
        <vt:i4>5</vt:i4>
      </vt:variant>
      <vt:variant>
        <vt:lpwstr>https://circabc.europa.eu/sd/d/78ce94bb-6f1c-4379-87ac-88a18967c4c3/Technical Background Document on the Identification of Mixing Zones.doc</vt:lpwstr>
      </vt:variant>
      <vt:variant>
        <vt:lpwstr/>
      </vt:variant>
      <vt:variant>
        <vt:i4>5308436</vt:i4>
      </vt:variant>
      <vt:variant>
        <vt:i4>660</vt:i4>
      </vt:variant>
      <vt:variant>
        <vt:i4>0</vt:i4>
      </vt:variant>
      <vt:variant>
        <vt:i4>5</vt:i4>
      </vt:variant>
      <vt:variant>
        <vt:lpwstr>http://eur-lex.europa.eu/LexUriServ/LexUriServ.do?uri=OJ:L:2009:201:0036:0038:EN:PDF</vt:lpwstr>
      </vt:variant>
      <vt:variant>
        <vt:lpwstr/>
      </vt:variant>
      <vt:variant>
        <vt:i4>5308436</vt:i4>
      </vt:variant>
      <vt:variant>
        <vt:i4>657</vt:i4>
      </vt:variant>
      <vt:variant>
        <vt:i4>0</vt:i4>
      </vt:variant>
      <vt:variant>
        <vt:i4>5</vt:i4>
      </vt:variant>
      <vt:variant>
        <vt:lpwstr>http://eur-lex.europa.eu/LexUriServ/LexUriServ.do?uri=OJ:L:2009:201:0036:0038:EN:PDF</vt:lpwstr>
      </vt:variant>
      <vt:variant>
        <vt:lpwstr/>
      </vt:variant>
      <vt:variant>
        <vt:i4>5308436</vt:i4>
      </vt:variant>
      <vt:variant>
        <vt:i4>651</vt:i4>
      </vt:variant>
      <vt:variant>
        <vt:i4>0</vt:i4>
      </vt:variant>
      <vt:variant>
        <vt:i4>5</vt:i4>
      </vt:variant>
      <vt:variant>
        <vt:lpwstr>http://eur-lex.europa.eu/LexUriServ/LexUriServ.do?uri=OJ:L:2009:201:0036:0038:EN:PDF</vt:lpwstr>
      </vt:variant>
      <vt:variant>
        <vt:lpwstr/>
      </vt:variant>
      <vt:variant>
        <vt:i4>5308436</vt:i4>
      </vt:variant>
      <vt:variant>
        <vt:i4>639</vt:i4>
      </vt:variant>
      <vt:variant>
        <vt:i4>0</vt:i4>
      </vt:variant>
      <vt:variant>
        <vt:i4>5</vt:i4>
      </vt:variant>
      <vt:variant>
        <vt:lpwstr>http://eur-lex.europa.eu/LexUriServ/LexUriServ.do?uri=OJ:L:2009:201:0036:0038:EN:PDF</vt:lpwstr>
      </vt:variant>
      <vt:variant>
        <vt:lpwstr/>
      </vt:variant>
      <vt:variant>
        <vt:i4>5308436</vt:i4>
      </vt:variant>
      <vt:variant>
        <vt:i4>636</vt:i4>
      </vt:variant>
      <vt:variant>
        <vt:i4>0</vt:i4>
      </vt:variant>
      <vt:variant>
        <vt:i4>5</vt:i4>
      </vt:variant>
      <vt:variant>
        <vt:lpwstr>http://eur-lex.europa.eu/LexUriServ/LexUriServ.do?uri=OJ:L:2009:201:0036:0038:EN:PDF</vt:lpwstr>
      </vt:variant>
      <vt:variant>
        <vt:lpwstr/>
      </vt:variant>
      <vt:variant>
        <vt:i4>3866682</vt:i4>
      </vt:variant>
      <vt:variant>
        <vt:i4>579</vt:i4>
      </vt:variant>
      <vt:variant>
        <vt:i4>0</vt:i4>
      </vt:variant>
      <vt:variant>
        <vt:i4>5</vt:i4>
      </vt:variant>
      <vt:variant>
        <vt:lpwstr>http://rod.eionet.europa.eu/obligations/14</vt:lpwstr>
      </vt:variant>
      <vt:variant>
        <vt:lpwstr/>
      </vt:variant>
      <vt:variant>
        <vt:i4>3539001</vt:i4>
      </vt:variant>
      <vt:variant>
        <vt:i4>576</vt:i4>
      </vt:variant>
      <vt:variant>
        <vt:i4>0</vt:i4>
      </vt:variant>
      <vt:variant>
        <vt:i4>5</vt:i4>
      </vt:variant>
      <vt:variant>
        <vt:lpwstr>http://rod.eionet.europa.eu/obligations/29</vt:lpwstr>
      </vt:variant>
      <vt:variant>
        <vt:lpwstr/>
      </vt:variant>
      <vt:variant>
        <vt:i4>3604537</vt:i4>
      </vt:variant>
      <vt:variant>
        <vt:i4>573</vt:i4>
      </vt:variant>
      <vt:variant>
        <vt:i4>0</vt:i4>
      </vt:variant>
      <vt:variant>
        <vt:i4>5</vt:i4>
      </vt:variant>
      <vt:variant>
        <vt:lpwstr>http://rod.eionet.europa.eu/obligations/28</vt:lpwstr>
      </vt:variant>
      <vt:variant>
        <vt:lpwstr/>
      </vt:variant>
      <vt:variant>
        <vt:i4>4128824</vt:i4>
      </vt:variant>
      <vt:variant>
        <vt:i4>570</vt:i4>
      </vt:variant>
      <vt:variant>
        <vt:i4>0</vt:i4>
      </vt:variant>
      <vt:variant>
        <vt:i4>5</vt:i4>
      </vt:variant>
      <vt:variant>
        <vt:lpwstr>http://rod.eionet.europa.eu/obligations/30</vt:lpwstr>
      </vt:variant>
      <vt:variant>
        <vt:lpwstr/>
      </vt:variant>
      <vt:variant>
        <vt:i4>6881304</vt:i4>
      </vt:variant>
      <vt:variant>
        <vt:i4>543</vt:i4>
      </vt:variant>
      <vt:variant>
        <vt:i4>0</vt:i4>
      </vt:variant>
      <vt:variant>
        <vt:i4>5</vt:i4>
      </vt:variant>
      <vt:variant>
        <vt:lpwstr>http://discomap.eea.europa.eu/report/wfd/gwb_status</vt:lpwstr>
      </vt:variant>
      <vt:variant>
        <vt:lpwstr/>
      </vt:variant>
      <vt:variant>
        <vt:i4>1900625</vt:i4>
      </vt:variant>
      <vt:variant>
        <vt:i4>540</vt:i4>
      </vt:variant>
      <vt:variant>
        <vt:i4>0</vt:i4>
      </vt:variant>
      <vt:variant>
        <vt:i4>5</vt:i4>
      </vt:variant>
      <vt:variant>
        <vt:lpwstr>http://bookshop.europa.eu/en/guidance-on-groundwater-status-and-trend-assessment-pbKHAN09018/</vt:lpwstr>
      </vt:variant>
      <vt:variant>
        <vt:lpwstr/>
      </vt:variant>
      <vt:variant>
        <vt:i4>1900625</vt:i4>
      </vt:variant>
      <vt:variant>
        <vt:i4>537</vt:i4>
      </vt:variant>
      <vt:variant>
        <vt:i4>0</vt:i4>
      </vt:variant>
      <vt:variant>
        <vt:i4>5</vt:i4>
      </vt:variant>
      <vt:variant>
        <vt:lpwstr>http://bookshop.europa.eu/en/guidance-on-groundwater-status-and-trend-assessment-pbKHAN09018/</vt:lpwstr>
      </vt:variant>
      <vt:variant>
        <vt:lpwstr/>
      </vt:variant>
      <vt:variant>
        <vt:i4>7733368</vt:i4>
      </vt:variant>
      <vt:variant>
        <vt:i4>528</vt:i4>
      </vt:variant>
      <vt:variant>
        <vt:i4>0</vt:i4>
      </vt:variant>
      <vt:variant>
        <vt:i4>5</vt:i4>
      </vt:variant>
      <vt:variant>
        <vt:lpwstr>http://bookshop.europa.eu/en/technical-report-on-groundwater-dependent-terrestrial-ecosystems-pbKHAV12006/</vt:lpwstr>
      </vt:variant>
      <vt:variant>
        <vt:lpwstr/>
      </vt:variant>
      <vt:variant>
        <vt:i4>5570574</vt:i4>
      </vt:variant>
      <vt:variant>
        <vt:i4>522</vt:i4>
      </vt:variant>
      <vt:variant>
        <vt:i4>0</vt:i4>
      </vt:variant>
      <vt:variant>
        <vt:i4>5</vt:i4>
      </vt:variant>
      <vt:variant>
        <vt:lpwstr>http://www.eea.europa.eu/themes/water/interactive/water-live-maps/wfd</vt:lpwstr>
      </vt:variant>
      <vt:variant>
        <vt:lpwstr/>
      </vt:variant>
      <vt:variant>
        <vt:i4>3080305</vt:i4>
      </vt:variant>
      <vt:variant>
        <vt:i4>519</vt:i4>
      </vt:variant>
      <vt:variant>
        <vt:i4>0</vt:i4>
      </vt:variant>
      <vt:variant>
        <vt:i4>5</vt:i4>
      </vt:variant>
      <vt:variant>
        <vt:lpwstr>http://discomap.eea.europa.eu/report/wfd/SWB_SIZE_AVERAGE</vt:lpwstr>
      </vt:variant>
      <vt:variant>
        <vt:lpwstr/>
      </vt:variant>
      <vt:variant>
        <vt:i4>8192024</vt:i4>
      </vt:variant>
      <vt:variant>
        <vt:i4>507</vt:i4>
      </vt:variant>
      <vt:variant>
        <vt:i4>0</vt:i4>
      </vt:variant>
      <vt:variant>
        <vt:i4>5</vt:i4>
      </vt:variant>
      <vt:variant>
        <vt:lpwstr>http://discomap.eea.europa.eu/report/wfd/swb_status</vt:lpwstr>
      </vt:variant>
      <vt:variant>
        <vt:lpwstr/>
      </vt:variant>
      <vt:variant>
        <vt:i4>8192024</vt:i4>
      </vt:variant>
      <vt:variant>
        <vt:i4>504</vt:i4>
      </vt:variant>
      <vt:variant>
        <vt:i4>0</vt:i4>
      </vt:variant>
      <vt:variant>
        <vt:i4>5</vt:i4>
      </vt:variant>
      <vt:variant>
        <vt:lpwstr>http://discomap.eea.europa.eu/report/wfd/swb_status</vt:lpwstr>
      </vt:variant>
      <vt:variant>
        <vt:lpwstr/>
      </vt:variant>
      <vt:variant>
        <vt:i4>4980743</vt:i4>
      </vt:variant>
      <vt:variant>
        <vt:i4>483</vt:i4>
      </vt:variant>
      <vt:variant>
        <vt:i4>0</vt:i4>
      </vt:variant>
      <vt:variant>
        <vt:i4>5</vt:i4>
      </vt:variant>
      <vt:variant>
        <vt:lpwstr>http://discomap.eea.europa.eu/report/wfd/SWB_IMPACT_STATUS</vt:lpwstr>
      </vt:variant>
      <vt:variant>
        <vt:lpwstr/>
      </vt:variant>
      <vt:variant>
        <vt:i4>1704044</vt:i4>
      </vt:variant>
      <vt:variant>
        <vt:i4>480</vt:i4>
      </vt:variant>
      <vt:variant>
        <vt:i4>0</vt:i4>
      </vt:variant>
      <vt:variant>
        <vt:i4>5</vt:i4>
      </vt:variant>
      <vt:variant>
        <vt:lpwstr>http://discomap.eea.europa.eu/report/wfd/GWB_PRESSURE</vt:lpwstr>
      </vt:variant>
      <vt:variant>
        <vt:lpwstr/>
      </vt:variant>
      <vt:variant>
        <vt:i4>2228334</vt:i4>
      </vt:variant>
      <vt:variant>
        <vt:i4>477</vt:i4>
      </vt:variant>
      <vt:variant>
        <vt:i4>0</vt:i4>
      </vt:variant>
      <vt:variant>
        <vt:i4>5</vt:i4>
      </vt:variant>
      <vt:variant>
        <vt:lpwstr>http://discomap.eea.europa.eu/report/wfd/SWB_PRESSURE_STATUS</vt:lpwstr>
      </vt:variant>
      <vt:variant>
        <vt:lpwstr/>
      </vt:variant>
      <vt:variant>
        <vt:i4>2949238</vt:i4>
      </vt:variant>
      <vt:variant>
        <vt:i4>474</vt:i4>
      </vt:variant>
      <vt:variant>
        <vt:i4>0</vt:i4>
      </vt:variant>
      <vt:variant>
        <vt:i4>5</vt:i4>
      </vt:variant>
      <vt:variant>
        <vt:lpwstr>http://discomap.eea.europa.eu/report/wfd/SWB_HMWB_AWB</vt:lpwstr>
      </vt:variant>
      <vt:variant>
        <vt:lpwstr/>
      </vt:variant>
      <vt:variant>
        <vt:i4>5570574</vt:i4>
      </vt:variant>
      <vt:variant>
        <vt:i4>471</vt:i4>
      </vt:variant>
      <vt:variant>
        <vt:i4>0</vt:i4>
      </vt:variant>
      <vt:variant>
        <vt:i4>5</vt:i4>
      </vt:variant>
      <vt:variant>
        <vt:lpwstr>http://www.eea.europa.eu/themes/water/interactive/water-live-maps/wfd</vt:lpwstr>
      </vt:variant>
      <vt:variant>
        <vt:lpwstr/>
      </vt:variant>
      <vt:variant>
        <vt:i4>5570574</vt:i4>
      </vt:variant>
      <vt:variant>
        <vt:i4>468</vt:i4>
      </vt:variant>
      <vt:variant>
        <vt:i4>0</vt:i4>
      </vt:variant>
      <vt:variant>
        <vt:i4>5</vt:i4>
      </vt:variant>
      <vt:variant>
        <vt:lpwstr>http://www.eea.europa.eu/themes/water/interactive/water-live-maps/wfd</vt:lpwstr>
      </vt:variant>
      <vt:variant>
        <vt:lpwstr/>
      </vt:variant>
      <vt:variant>
        <vt:i4>3080305</vt:i4>
      </vt:variant>
      <vt:variant>
        <vt:i4>465</vt:i4>
      </vt:variant>
      <vt:variant>
        <vt:i4>0</vt:i4>
      </vt:variant>
      <vt:variant>
        <vt:i4>5</vt:i4>
      </vt:variant>
      <vt:variant>
        <vt:lpwstr>http://discomap.eea.europa.eu/report/wfd/SWB_SIZE_AVERAGE</vt:lpwstr>
      </vt:variant>
      <vt:variant>
        <vt:lpwstr/>
      </vt:variant>
      <vt:variant>
        <vt:i4>1245272</vt:i4>
      </vt:variant>
      <vt:variant>
        <vt:i4>462</vt:i4>
      </vt:variant>
      <vt:variant>
        <vt:i4>0</vt:i4>
      </vt:variant>
      <vt:variant>
        <vt:i4>5</vt:i4>
      </vt:variant>
      <vt:variant>
        <vt:lpwstr>https://circabc.europa.eu/sd/a/7e01a7e0-9ccb-4f3d-8cec-aeef1335c2f7/Guidance No 3 - pressures and impacts - IMPRESS (WG 2.1).pdf</vt:lpwstr>
      </vt:variant>
      <vt:variant>
        <vt:lpwstr/>
      </vt:variant>
      <vt:variant>
        <vt:i4>7536739</vt:i4>
      </vt:variant>
      <vt:variant>
        <vt:i4>459</vt:i4>
      </vt:variant>
      <vt:variant>
        <vt:i4>0</vt:i4>
      </vt:variant>
      <vt:variant>
        <vt:i4>5</vt:i4>
      </vt:variant>
      <vt:variant>
        <vt:lpwstr>https://circabc.europa.eu/sd/a/655e3e31-3b5d-4053-be19-15bd22b15ba9/Guidance No 2 - Identification of water bodies.pdf</vt:lpwstr>
      </vt:variant>
      <vt:variant>
        <vt:lpwstr/>
      </vt:variant>
      <vt:variant>
        <vt:i4>3604605</vt:i4>
      </vt:variant>
      <vt:variant>
        <vt:i4>408</vt:i4>
      </vt:variant>
      <vt:variant>
        <vt:i4>0</vt:i4>
      </vt:variant>
      <vt:variant>
        <vt:i4>5</vt:i4>
      </vt:variant>
      <vt:variant>
        <vt:lpwstr>http://www.eea.europa.eu/publications/eionet-priority-data-flows-2012-2013</vt:lpwstr>
      </vt:variant>
      <vt:variant>
        <vt:lpwstr/>
      </vt:variant>
      <vt:variant>
        <vt:i4>458766</vt:i4>
      </vt:variant>
      <vt:variant>
        <vt:i4>402</vt:i4>
      </vt:variant>
      <vt:variant>
        <vt:i4>0</vt:i4>
      </vt:variant>
      <vt:variant>
        <vt:i4>5</vt:i4>
      </vt:variant>
      <vt:variant>
        <vt:lpwstr>https://circabc.europa.eu/sd/a/230cff2b-457e-4436-b9a2-3a467d181d5e/SOE guidance document final by NFPs Feb 2009.pdf</vt:lpwstr>
      </vt:variant>
      <vt:variant>
        <vt:lpwstr/>
      </vt:variant>
      <vt:variant>
        <vt:i4>4980747</vt:i4>
      </vt:variant>
      <vt:variant>
        <vt:i4>399</vt:i4>
      </vt:variant>
      <vt:variant>
        <vt:i4>0</vt:i4>
      </vt:variant>
      <vt:variant>
        <vt:i4>5</vt:i4>
      </vt:variant>
      <vt:variant>
        <vt:lpwstr>http://forum.eionet.europa.eu/nrc-state-environment/library/soer-2015</vt:lpwstr>
      </vt:variant>
      <vt:variant>
        <vt:lpwstr/>
      </vt:variant>
      <vt:variant>
        <vt:i4>6029387</vt:i4>
      </vt:variant>
      <vt:variant>
        <vt:i4>396</vt:i4>
      </vt:variant>
      <vt:variant>
        <vt:i4>0</vt:i4>
      </vt:variant>
      <vt:variant>
        <vt:i4>5</vt:i4>
      </vt:variant>
      <vt:variant>
        <vt:lpwstr>http://www.eea.europa.eu/soer/soer-structure-overview</vt:lpwstr>
      </vt:variant>
      <vt:variant>
        <vt:lpwstr/>
      </vt:variant>
      <vt:variant>
        <vt:i4>1638463</vt:i4>
      </vt:variant>
      <vt:variant>
        <vt:i4>380</vt:i4>
      </vt:variant>
      <vt:variant>
        <vt:i4>0</vt:i4>
      </vt:variant>
      <vt:variant>
        <vt:i4>5</vt:i4>
      </vt:variant>
      <vt:variant>
        <vt:lpwstr/>
      </vt:variant>
      <vt:variant>
        <vt:lpwstr>_Toc389206529</vt:lpwstr>
      </vt:variant>
      <vt:variant>
        <vt:i4>1638463</vt:i4>
      </vt:variant>
      <vt:variant>
        <vt:i4>374</vt:i4>
      </vt:variant>
      <vt:variant>
        <vt:i4>0</vt:i4>
      </vt:variant>
      <vt:variant>
        <vt:i4>5</vt:i4>
      </vt:variant>
      <vt:variant>
        <vt:lpwstr/>
      </vt:variant>
      <vt:variant>
        <vt:lpwstr>_Toc389206528</vt:lpwstr>
      </vt:variant>
      <vt:variant>
        <vt:i4>1638463</vt:i4>
      </vt:variant>
      <vt:variant>
        <vt:i4>368</vt:i4>
      </vt:variant>
      <vt:variant>
        <vt:i4>0</vt:i4>
      </vt:variant>
      <vt:variant>
        <vt:i4>5</vt:i4>
      </vt:variant>
      <vt:variant>
        <vt:lpwstr/>
      </vt:variant>
      <vt:variant>
        <vt:lpwstr>_Toc389206527</vt:lpwstr>
      </vt:variant>
      <vt:variant>
        <vt:i4>1638463</vt:i4>
      </vt:variant>
      <vt:variant>
        <vt:i4>362</vt:i4>
      </vt:variant>
      <vt:variant>
        <vt:i4>0</vt:i4>
      </vt:variant>
      <vt:variant>
        <vt:i4>5</vt:i4>
      </vt:variant>
      <vt:variant>
        <vt:lpwstr/>
      </vt:variant>
      <vt:variant>
        <vt:lpwstr>_Toc389206526</vt:lpwstr>
      </vt:variant>
      <vt:variant>
        <vt:i4>1638463</vt:i4>
      </vt:variant>
      <vt:variant>
        <vt:i4>356</vt:i4>
      </vt:variant>
      <vt:variant>
        <vt:i4>0</vt:i4>
      </vt:variant>
      <vt:variant>
        <vt:i4>5</vt:i4>
      </vt:variant>
      <vt:variant>
        <vt:lpwstr/>
      </vt:variant>
      <vt:variant>
        <vt:lpwstr>_Toc389206525</vt:lpwstr>
      </vt:variant>
      <vt:variant>
        <vt:i4>1638463</vt:i4>
      </vt:variant>
      <vt:variant>
        <vt:i4>350</vt:i4>
      </vt:variant>
      <vt:variant>
        <vt:i4>0</vt:i4>
      </vt:variant>
      <vt:variant>
        <vt:i4>5</vt:i4>
      </vt:variant>
      <vt:variant>
        <vt:lpwstr/>
      </vt:variant>
      <vt:variant>
        <vt:lpwstr>_Toc389206524</vt:lpwstr>
      </vt:variant>
      <vt:variant>
        <vt:i4>1638463</vt:i4>
      </vt:variant>
      <vt:variant>
        <vt:i4>344</vt:i4>
      </vt:variant>
      <vt:variant>
        <vt:i4>0</vt:i4>
      </vt:variant>
      <vt:variant>
        <vt:i4>5</vt:i4>
      </vt:variant>
      <vt:variant>
        <vt:lpwstr/>
      </vt:variant>
      <vt:variant>
        <vt:lpwstr>_Toc389206523</vt:lpwstr>
      </vt:variant>
      <vt:variant>
        <vt:i4>1638463</vt:i4>
      </vt:variant>
      <vt:variant>
        <vt:i4>338</vt:i4>
      </vt:variant>
      <vt:variant>
        <vt:i4>0</vt:i4>
      </vt:variant>
      <vt:variant>
        <vt:i4>5</vt:i4>
      </vt:variant>
      <vt:variant>
        <vt:lpwstr/>
      </vt:variant>
      <vt:variant>
        <vt:lpwstr>_Toc389206522</vt:lpwstr>
      </vt:variant>
      <vt:variant>
        <vt:i4>1638463</vt:i4>
      </vt:variant>
      <vt:variant>
        <vt:i4>332</vt:i4>
      </vt:variant>
      <vt:variant>
        <vt:i4>0</vt:i4>
      </vt:variant>
      <vt:variant>
        <vt:i4>5</vt:i4>
      </vt:variant>
      <vt:variant>
        <vt:lpwstr/>
      </vt:variant>
      <vt:variant>
        <vt:lpwstr>_Toc389206521</vt:lpwstr>
      </vt:variant>
      <vt:variant>
        <vt:i4>1638463</vt:i4>
      </vt:variant>
      <vt:variant>
        <vt:i4>326</vt:i4>
      </vt:variant>
      <vt:variant>
        <vt:i4>0</vt:i4>
      </vt:variant>
      <vt:variant>
        <vt:i4>5</vt:i4>
      </vt:variant>
      <vt:variant>
        <vt:lpwstr/>
      </vt:variant>
      <vt:variant>
        <vt:lpwstr>_Toc389206520</vt:lpwstr>
      </vt:variant>
      <vt:variant>
        <vt:i4>1703999</vt:i4>
      </vt:variant>
      <vt:variant>
        <vt:i4>320</vt:i4>
      </vt:variant>
      <vt:variant>
        <vt:i4>0</vt:i4>
      </vt:variant>
      <vt:variant>
        <vt:i4>5</vt:i4>
      </vt:variant>
      <vt:variant>
        <vt:lpwstr/>
      </vt:variant>
      <vt:variant>
        <vt:lpwstr>_Toc389206519</vt:lpwstr>
      </vt:variant>
      <vt:variant>
        <vt:i4>1703999</vt:i4>
      </vt:variant>
      <vt:variant>
        <vt:i4>314</vt:i4>
      </vt:variant>
      <vt:variant>
        <vt:i4>0</vt:i4>
      </vt:variant>
      <vt:variant>
        <vt:i4>5</vt:i4>
      </vt:variant>
      <vt:variant>
        <vt:lpwstr/>
      </vt:variant>
      <vt:variant>
        <vt:lpwstr>_Toc389206518</vt:lpwstr>
      </vt:variant>
      <vt:variant>
        <vt:i4>1703999</vt:i4>
      </vt:variant>
      <vt:variant>
        <vt:i4>308</vt:i4>
      </vt:variant>
      <vt:variant>
        <vt:i4>0</vt:i4>
      </vt:variant>
      <vt:variant>
        <vt:i4>5</vt:i4>
      </vt:variant>
      <vt:variant>
        <vt:lpwstr/>
      </vt:variant>
      <vt:variant>
        <vt:lpwstr>_Toc389206517</vt:lpwstr>
      </vt:variant>
      <vt:variant>
        <vt:i4>1703999</vt:i4>
      </vt:variant>
      <vt:variant>
        <vt:i4>302</vt:i4>
      </vt:variant>
      <vt:variant>
        <vt:i4>0</vt:i4>
      </vt:variant>
      <vt:variant>
        <vt:i4>5</vt:i4>
      </vt:variant>
      <vt:variant>
        <vt:lpwstr/>
      </vt:variant>
      <vt:variant>
        <vt:lpwstr>_Toc389206516</vt:lpwstr>
      </vt:variant>
      <vt:variant>
        <vt:i4>1703999</vt:i4>
      </vt:variant>
      <vt:variant>
        <vt:i4>296</vt:i4>
      </vt:variant>
      <vt:variant>
        <vt:i4>0</vt:i4>
      </vt:variant>
      <vt:variant>
        <vt:i4>5</vt:i4>
      </vt:variant>
      <vt:variant>
        <vt:lpwstr/>
      </vt:variant>
      <vt:variant>
        <vt:lpwstr>_Toc389206515</vt:lpwstr>
      </vt:variant>
      <vt:variant>
        <vt:i4>1703999</vt:i4>
      </vt:variant>
      <vt:variant>
        <vt:i4>290</vt:i4>
      </vt:variant>
      <vt:variant>
        <vt:i4>0</vt:i4>
      </vt:variant>
      <vt:variant>
        <vt:i4>5</vt:i4>
      </vt:variant>
      <vt:variant>
        <vt:lpwstr/>
      </vt:variant>
      <vt:variant>
        <vt:lpwstr>_Toc389206514</vt:lpwstr>
      </vt:variant>
      <vt:variant>
        <vt:i4>1703999</vt:i4>
      </vt:variant>
      <vt:variant>
        <vt:i4>284</vt:i4>
      </vt:variant>
      <vt:variant>
        <vt:i4>0</vt:i4>
      </vt:variant>
      <vt:variant>
        <vt:i4>5</vt:i4>
      </vt:variant>
      <vt:variant>
        <vt:lpwstr/>
      </vt:variant>
      <vt:variant>
        <vt:lpwstr>_Toc389206513</vt:lpwstr>
      </vt:variant>
      <vt:variant>
        <vt:i4>1703999</vt:i4>
      </vt:variant>
      <vt:variant>
        <vt:i4>278</vt:i4>
      </vt:variant>
      <vt:variant>
        <vt:i4>0</vt:i4>
      </vt:variant>
      <vt:variant>
        <vt:i4>5</vt:i4>
      </vt:variant>
      <vt:variant>
        <vt:lpwstr/>
      </vt:variant>
      <vt:variant>
        <vt:lpwstr>_Toc389206512</vt:lpwstr>
      </vt:variant>
      <vt:variant>
        <vt:i4>1703999</vt:i4>
      </vt:variant>
      <vt:variant>
        <vt:i4>272</vt:i4>
      </vt:variant>
      <vt:variant>
        <vt:i4>0</vt:i4>
      </vt:variant>
      <vt:variant>
        <vt:i4>5</vt:i4>
      </vt:variant>
      <vt:variant>
        <vt:lpwstr/>
      </vt:variant>
      <vt:variant>
        <vt:lpwstr>_Toc389206511</vt:lpwstr>
      </vt:variant>
      <vt:variant>
        <vt:i4>1703999</vt:i4>
      </vt:variant>
      <vt:variant>
        <vt:i4>266</vt:i4>
      </vt:variant>
      <vt:variant>
        <vt:i4>0</vt:i4>
      </vt:variant>
      <vt:variant>
        <vt:i4>5</vt:i4>
      </vt:variant>
      <vt:variant>
        <vt:lpwstr/>
      </vt:variant>
      <vt:variant>
        <vt:lpwstr>_Toc389206510</vt:lpwstr>
      </vt:variant>
      <vt:variant>
        <vt:i4>1769535</vt:i4>
      </vt:variant>
      <vt:variant>
        <vt:i4>260</vt:i4>
      </vt:variant>
      <vt:variant>
        <vt:i4>0</vt:i4>
      </vt:variant>
      <vt:variant>
        <vt:i4>5</vt:i4>
      </vt:variant>
      <vt:variant>
        <vt:lpwstr/>
      </vt:variant>
      <vt:variant>
        <vt:lpwstr>_Toc389206509</vt:lpwstr>
      </vt:variant>
      <vt:variant>
        <vt:i4>1769535</vt:i4>
      </vt:variant>
      <vt:variant>
        <vt:i4>254</vt:i4>
      </vt:variant>
      <vt:variant>
        <vt:i4>0</vt:i4>
      </vt:variant>
      <vt:variant>
        <vt:i4>5</vt:i4>
      </vt:variant>
      <vt:variant>
        <vt:lpwstr/>
      </vt:variant>
      <vt:variant>
        <vt:lpwstr>_Toc389206508</vt:lpwstr>
      </vt:variant>
      <vt:variant>
        <vt:i4>1769535</vt:i4>
      </vt:variant>
      <vt:variant>
        <vt:i4>248</vt:i4>
      </vt:variant>
      <vt:variant>
        <vt:i4>0</vt:i4>
      </vt:variant>
      <vt:variant>
        <vt:i4>5</vt:i4>
      </vt:variant>
      <vt:variant>
        <vt:lpwstr/>
      </vt:variant>
      <vt:variant>
        <vt:lpwstr>_Toc389206507</vt:lpwstr>
      </vt:variant>
      <vt:variant>
        <vt:i4>1769535</vt:i4>
      </vt:variant>
      <vt:variant>
        <vt:i4>242</vt:i4>
      </vt:variant>
      <vt:variant>
        <vt:i4>0</vt:i4>
      </vt:variant>
      <vt:variant>
        <vt:i4>5</vt:i4>
      </vt:variant>
      <vt:variant>
        <vt:lpwstr/>
      </vt:variant>
      <vt:variant>
        <vt:lpwstr>_Toc389206506</vt:lpwstr>
      </vt:variant>
      <vt:variant>
        <vt:i4>1769535</vt:i4>
      </vt:variant>
      <vt:variant>
        <vt:i4>236</vt:i4>
      </vt:variant>
      <vt:variant>
        <vt:i4>0</vt:i4>
      </vt:variant>
      <vt:variant>
        <vt:i4>5</vt:i4>
      </vt:variant>
      <vt:variant>
        <vt:lpwstr/>
      </vt:variant>
      <vt:variant>
        <vt:lpwstr>_Toc389206505</vt:lpwstr>
      </vt:variant>
      <vt:variant>
        <vt:i4>1769535</vt:i4>
      </vt:variant>
      <vt:variant>
        <vt:i4>230</vt:i4>
      </vt:variant>
      <vt:variant>
        <vt:i4>0</vt:i4>
      </vt:variant>
      <vt:variant>
        <vt:i4>5</vt:i4>
      </vt:variant>
      <vt:variant>
        <vt:lpwstr/>
      </vt:variant>
      <vt:variant>
        <vt:lpwstr>_Toc389206504</vt:lpwstr>
      </vt:variant>
      <vt:variant>
        <vt:i4>1769535</vt:i4>
      </vt:variant>
      <vt:variant>
        <vt:i4>224</vt:i4>
      </vt:variant>
      <vt:variant>
        <vt:i4>0</vt:i4>
      </vt:variant>
      <vt:variant>
        <vt:i4>5</vt:i4>
      </vt:variant>
      <vt:variant>
        <vt:lpwstr/>
      </vt:variant>
      <vt:variant>
        <vt:lpwstr>_Toc389206503</vt:lpwstr>
      </vt:variant>
      <vt:variant>
        <vt:i4>1769535</vt:i4>
      </vt:variant>
      <vt:variant>
        <vt:i4>218</vt:i4>
      </vt:variant>
      <vt:variant>
        <vt:i4>0</vt:i4>
      </vt:variant>
      <vt:variant>
        <vt:i4>5</vt:i4>
      </vt:variant>
      <vt:variant>
        <vt:lpwstr/>
      </vt:variant>
      <vt:variant>
        <vt:lpwstr>_Toc389206502</vt:lpwstr>
      </vt:variant>
      <vt:variant>
        <vt:i4>1769535</vt:i4>
      </vt:variant>
      <vt:variant>
        <vt:i4>212</vt:i4>
      </vt:variant>
      <vt:variant>
        <vt:i4>0</vt:i4>
      </vt:variant>
      <vt:variant>
        <vt:i4>5</vt:i4>
      </vt:variant>
      <vt:variant>
        <vt:lpwstr/>
      </vt:variant>
      <vt:variant>
        <vt:lpwstr>_Toc389206501</vt:lpwstr>
      </vt:variant>
      <vt:variant>
        <vt:i4>1769535</vt:i4>
      </vt:variant>
      <vt:variant>
        <vt:i4>206</vt:i4>
      </vt:variant>
      <vt:variant>
        <vt:i4>0</vt:i4>
      </vt:variant>
      <vt:variant>
        <vt:i4>5</vt:i4>
      </vt:variant>
      <vt:variant>
        <vt:lpwstr/>
      </vt:variant>
      <vt:variant>
        <vt:lpwstr>_Toc389206500</vt:lpwstr>
      </vt:variant>
      <vt:variant>
        <vt:i4>1179710</vt:i4>
      </vt:variant>
      <vt:variant>
        <vt:i4>200</vt:i4>
      </vt:variant>
      <vt:variant>
        <vt:i4>0</vt:i4>
      </vt:variant>
      <vt:variant>
        <vt:i4>5</vt:i4>
      </vt:variant>
      <vt:variant>
        <vt:lpwstr/>
      </vt:variant>
      <vt:variant>
        <vt:lpwstr>_Toc389206499</vt:lpwstr>
      </vt:variant>
      <vt:variant>
        <vt:i4>1179710</vt:i4>
      </vt:variant>
      <vt:variant>
        <vt:i4>194</vt:i4>
      </vt:variant>
      <vt:variant>
        <vt:i4>0</vt:i4>
      </vt:variant>
      <vt:variant>
        <vt:i4>5</vt:i4>
      </vt:variant>
      <vt:variant>
        <vt:lpwstr/>
      </vt:variant>
      <vt:variant>
        <vt:lpwstr>_Toc389206498</vt:lpwstr>
      </vt:variant>
      <vt:variant>
        <vt:i4>1179710</vt:i4>
      </vt:variant>
      <vt:variant>
        <vt:i4>188</vt:i4>
      </vt:variant>
      <vt:variant>
        <vt:i4>0</vt:i4>
      </vt:variant>
      <vt:variant>
        <vt:i4>5</vt:i4>
      </vt:variant>
      <vt:variant>
        <vt:lpwstr/>
      </vt:variant>
      <vt:variant>
        <vt:lpwstr>_Toc389206497</vt:lpwstr>
      </vt:variant>
      <vt:variant>
        <vt:i4>1179710</vt:i4>
      </vt:variant>
      <vt:variant>
        <vt:i4>182</vt:i4>
      </vt:variant>
      <vt:variant>
        <vt:i4>0</vt:i4>
      </vt:variant>
      <vt:variant>
        <vt:i4>5</vt:i4>
      </vt:variant>
      <vt:variant>
        <vt:lpwstr/>
      </vt:variant>
      <vt:variant>
        <vt:lpwstr>_Toc389206496</vt:lpwstr>
      </vt:variant>
      <vt:variant>
        <vt:i4>1179710</vt:i4>
      </vt:variant>
      <vt:variant>
        <vt:i4>176</vt:i4>
      </vt:variant>
      <vt:variant>
        <vt:i4>0</vt:i4>
      </vt:variant>
      <vt:variant>
        <vt:i4>5</vt:i4>
      </vt:variant>
      <vt:variant>
        <vt:lpwstr/>
      </vt:variant>
      <vt:variant>
        <vt:lpwstr>_Toc389206495</vt:lpwstr>
      </vt:variant>
      <vt:variant>
        <vt:i4>1179710</vt:i4>
      </vt:variant>
      <vt:variant>
        <vt:i4>170</vt:i4>
      </vt:variant>
      <vt:variant>
        <vt:i4>0</vt:i4>
      </vt:variant>
      <vt:variant>
        <vt:i4>5</vt:i4>
      </vt:variant>
      <vt:variant>
        <vt:lpwstr/>
      </vt:variant>
      <vt:variant>
        <vt:lpwstr>_Toc389206494</vt:lpwstr>
      </vt:variant>
      <vt:variant>
        <vt:i4>1179710</vt:i4>
      </vt:variant>
      <vt:variant>
        <vt:i4>164</vt:i4>
      </vt:variant>
      <vt:variant>
        <vt:i4>0</vt:i4>
      </vt:variant>
      <vt:variant>
        <vt:i4>5</vt:i4>
      </vt:variant>
      <vt:variant>
        <vt:lpwstr/>
      </vt:variant>
      <vt:variant>
        <vt:lpwstr>_Toc389206493</vt:lpwstr>
      </vt:variant>
      <vt:variant>
        <vt:i4>1179710</vt:i4>
      </vt:variant>
      <vt:variant>
        <vt:i4>158</vt:i4>
      </vt:variant>
      <vt:variant>
        <vt:i4>0</vt:i4>
      </vt:variant>
      <vt:variant>
        <vt:i4>5</vt:i4>
      </vt:variant>
      <vt:variant>
        <vt:lpwstr/>
      </vt:variant>
      <vt:variant>
        <vt:lpwstr>_Toc389206492</vt:lpwstr>
      </vt:variant>
      <vt:variant>
        <vt:i4>1179710</vt:i4>
      </vt:variant>
      <vt:variant>
        <vt:i4>152</vt:i4>
      </vt:variant>
      <vt:variant>
        <vt:i4>0</vt:i4>
      </vt:variant>
      <vt:variant>
        <vt:i4>5</vt:i4>
      </vt:variant>
      <vt:variant>
        <vt:lpwstr/>
      </vt:variant>
      <vt:variant>
        <vt:lpwstr>_Toc389206491</vt:lpwstr>
      </vt:variant>
      <vt:variant>
        <vt:i4>1179710</vt:i4>
      </vt:variant>
      <vt:variant>
        <vt:i4>146</vt:i4>
      </vt:variant>
      <vt:variant>
        <vt:i4>0</vt:i4>
      </vt:variant>
      <vt:variant>
        <vt:i4>5</vt:i4>
      </vt:variant>
      <vt:variant>
        <vt:lpwstr/>
      </vt:variant>
      <vt:variant>
        <vt:lpwstr>_Toc389206490</vt:lpwstr>
      </vt:variant>
      <vt:variant>
        <vt:i4>1245246</vt:i4>
      </vt:variant>
      <vt:variant>
        <vt:i4>140</vt:i4>
      </vt:variant>
      <vt:variant>
        <vt:i4>0</vt:i4>
      </vt:variant>
      <vt:variant>
        <vt:i4>5</vt:i4>
      </vt:variant>
      <vt:variant>
        <vt:lpwstr/>
      </vt:variant>
      <vt:variant>
        <vt:lpwstr>_Toc389206489</vt:lpwstr>
      </vt:variant>
      <vt:variant>
        <vt:i4>1245246</vt:i4>
      </vt:variant>
      <vt:variant>
        <vt:i4>134</vt:i4>
      </vt:variant>
      <vt:variant>
        <vt:i4>0</vt:i4>
      </vt:variant>
      <vt:variant>
        <vt:i4>5</vt:i4>
      </vt:variant>
      <vt:variant>
        <vt:lpwstr/>
      </vt:variant>
      <vt:variant>
        <vt:lpwstr>_Toc389206488</vt:lpwstr>
      </vt:variant>
      <vt:variant>
        <vt:i4>1245246</vt:i4>
      </vt:variant>
      <vt:variant>
        <vt:i4>128</vt:i4>
      </vt:variant>
      <vt:variant>
        <vt:i4>0</vt:i4>
      </vt:variant>
      <vt:variant>
        <vt:i4>5</vt:i4>
      </vt:variant>
      <vt:variant>
        <vt:lpwstr/>
      </vt:variant>
      <vt:variant>
        <vt:lpwstr>_Toc389206487</vt:lpwstr>
      </vt:variant>
      <vt:variant>
        <vt:i4>1245246</vt:i4>
      </vt:variant>
      <vt:variant>
        <vt:i4>122</vt:i4>
      </vt:variant>
      <vt:variant>
        <vt:i4>0</vt:i4>
      </vt:variant>
      <vt:variant>
        <vt:i4>5</vt:i4>
      </vt:variant>
      <vt:variant>
        <vt:lpwstr/>
      </vt:variant>
      <vt:variant>
        <vt:lpwstr>_Toc389206486</vt:lpwstr>
      </vt:variant>
      <vt:variant>
        <vt:i4>1245246</vt:i4>
      </vt:variant>
      <vt:variant>
        <vt:i4>116</vt:i4>
      </vt:variant>
      <vt:variant>
        <vt:i4>0</vt:i4>
      </vt:variant>
      <vt:variant>
        <vt:i4>5</vt:i4>
      </vt:variant>
      <vt:variant>
        <vt:lpwstr/>
      </vt:variant>
      <vt:variant>
        <vt:lpwstr>_Toc389206485</vt:lpwstr>
      </vt:variant>
      <vt:variant>
        <vt:i4>1245246</vt:i4>
      </vt:variant>
      <vt:variant>
        <vt:i4>110</vt:i4>
      </vt:variant>
      <vt:variant>
        <vt:i4>0</vt:i4>
      </vt:variant>
      <vt:variant>
        <vt:i4>5</vt:i4>
      </vt:variant>
      <vt:variant>
        <vt:lpwstr/>
      </vt:variant>
      <vt:variant>
        <vt:lpwstr>_Toc389206484</vt:lpwstr>
      </vt:variant>
      <vt:variant>
        <vt:i4>1245246</vt:i4>
      </vt:variant>
      <vt:variant>
        <vt:i4>104</vt:i4>
      </vt:variant>
      <vt:variant>
        <vt:i4>0</vt:i4>
      </vt:variant>
      <vt:variant>
        <vt:i4>5</vt:i4>
      </vt:variant>
      <vt:variant>
        <vt:lpwstr/>
      </vt:variant>
      <vt:variant>
        <vt:lpwstr>_Toc389206483</vt:lpwstr>
      </vt:variant>
      <vt:variant>
        <vt:i4>1245246</vt:i4>
      </vt:variant>
      <vt:variant>
        <vt:i4>98</vt:i4>
      </vt:variant>
      <vt:variant>
        <vt:i4>0</vt:i4>
      </vt:variant>
      <vt:variant>
        <vt:i4>5</vt:i4>
      </vt:variant>
      <vt:variant>
        <vt:lpwstr/>
      </vt:variant>
      <vt:variant>
        <vt:lpwstr>_Toc389206482</vt:lpwstr>
      </vt:variant>
      <vt:variant>
        <vt:i4>1245246</vt:i4>
      </vt:variant>
      <vt:variant>
        <vt:i4>92</vt:i4>
      </vt:variant>
      <vt:variant>
        <vt:i4>0</vt:i4>
      </vt:variant>
      <vt:variant>
        <vt:i4>5</vt:i4>
      </vt:variant>
      <vt:variant>
        <vt:lpwstr/>
      </vt:variant>
      <vt:variant>
        <vt:lpwstr>_Toc389206481</vt:lpwstr>
      </vt:variant>
      <vt:variant>
        <vt:i4>1245246</vt:i4>
      </vt:variant>
      <vt:variant>
        <vt:i4>86</vt:i4>
      </vt:variant>
      <vt:variant>
        <vt:i4>0</vt:i4>
      </vt:variant>
      <vt:variant>
        <vt:i4>5</vt:i4>
      </vt:variant>
      <vt:variant>
        <vt:lpwstr/>
      </vt:variant>
      <vt:variant>
        <vt:lpwstr>_Toc389206480</vt:lpwstr>
      </vt:variant>
      <vt:variant>
        <vt:i4>1835070</vt:i4>
      </vt:variant>
      <vt:variant>
        <vt:i4>80</vt:i4>
      </vt:variant>
      <vt:variant>
        <vt:i4>0</vt:i4>
      </vt:variant>
      <vt:variant>
        <vt:i4>5</vt:i4>
      </vt:variant>
      <vt:variant>
        <vt:lpwstr/>
      </vt:variant>
      <vt:variant>
        <vt:lpwstr>_Toc389206479</vt:lpwstr>
      </vt:variant>
      <vt:variant>
        <vt:i4>1835070</vt:i4>
      </vt:variant>
      <vt:variant>
        <vt:i4>74</vt:i4>
      </vt:variant>
      <vt:variant>
        <vt:i4>0</vt:i4>
      </vt:variant>
      <vt:variant>
        <vt:i4>5</vt:i4>
      </vt:variant>
      <vt:variant>
        <vt:lpwstr/>
      </vt:variant>
      <vt:variant>
        <vt:lpwstr>_Toc389206478</vt:lpwstr>
      </vt:variant>
      <vt:variant>
        <vt:i4>1835070</vt:i4>
      </vt:variant>
      <vt:variant>
        <vt:i4>68</vt:i4>
      </vt:variant>
      <vt:variant>
        <vt:i4>0</vt:i4>
      </vt:variant>
      <vt:variant>
        <vt:i4>5</vt:i4>
      </vt:variant>
      <vt:variant>
        <vt:lpwstr/>
      </vt:variant>
      <vt:variant>
        <vt:lpwstr>_Toc389206477</vt:lpwstr>
      </vt:variant>
      <vt:variant>
        <vt:i4>1835070</vt:i4>
      </vt:variant>
      <vt:variant>
        <vt:i4>62</vt:i4>
      </vt:variant>
      <vt:variant>
        <vt:i4>0</vt:i4>
      </vt:variant>
      <vt:variant>
        <vt:i4>5</vt:i4>
      </vt:variant>
      <vt:variant>
        <vt:lpwstr/>
      </vt:variant>
      <vt:variant>
        <vt:lpwstr>_Toc389206476</vt:lpwstr>
      </vt:variant>
      <vt:variant>
        <vt:i4>1835070</vt:i4>
      </vt:variant>
      <vt:variant>
        <vt:i4>56</vt:i4>
      </vt:variant>
      <vt:variant>
        <vt:i4>0</vt:i4>
      </vt:variant>
      <vt:variant>
        <vt:i4>5</vt:i4>
      </vt:variant>
      <vt:variant>
        <vt:lpwstr/>
      </vt:variant>
      <vt:variant>
        <vt:lpwstr>_Toc389206475</vt:lpwstr>
      </vt:variant>
      <vt:variant>
        <vt:i4>1835070</vt:i4>
      </vt:variant>
      <vt:variant>
        <vt:i4>50</vt:i4>
      </vt:variant>
      <vt:variant>
        <vt:i4>0</vt:i4>
      </vt:variant>
      <vt:variant>
        <vt:i4>5</vt:i4>
      </vt:variant>
      <vt:variant>
        <vt:lpwstr/>
      </vt:variant>
      <vt:variant>
        <vt:lpwstr>_Toc389206474</vt:lpwstr>
      </vt:variant>
      <vt:variant>
        <vt:i4>1835070</vt:i4>
      </vt:variant>
      <vt:variant>
        <vt:i4>44</vt:i4>
      </vt:variant>
      <vt:variant>
        <vt:i4>0</vt:i4>
      </vt:variant>
      <vt:variant>
        <vt:i4>5</vt:i4>
      </vt:variant>
      <vt:variant>
        <vt:lpwstr/>
      </vt:variant>
      <vt:variant>
        <vt:lpwstr>_Toc389206473</vt:lpwstr>
      </vt:variant>
      <vt:variant>
        <vt:i4>1835070</vt:i4>
      </vt:variant>
      <vt:variant>
        <vt:i4>38</vt:i4>
      </vt:variant>
      <vt:variant>
        <vt:i4>0</vt:i4>
      </vt:variant>
      <vt:variant>
        <vt:i4>5</vt:i4>
      </vt:variant>
      <vt:variant>
        <vt:lpwstr/>
      </vt:variant>
      <vt:variant>
        <vt:lpwstr>_Toc389206472</vt:lpwstr>
      </vt:variant>
      <vt:variant>
        <vt:i4>1835070</vt:i4>
      </vt:variant>
      <vt:variant>
        <vt:i4>32</vt:i4>
      </vt:variant>
      <vt:variant>
        <vt:i4>0</vt:i4>
      </vt:variant>
      <vt:variant>
        <vt:i4>5</vt:i4>
      </vt:variant>
      <vt:variant>
        <vt:lpwstr/>
      </vt:variant>
      <vt:variant>
        <vt:lpwstr>_Toc389206471</vt:lpwstr>
      </vt:variant>
      <vt:variant>
        <vt:i4>1835070</vt:i4>
      </vt:variant>
      <vt:variant>
        <vt:i4>26</vt:i4>
      </vt:variant>
      <vt:variant>
        <vt:i4>0</vt:i4>
      </vt:variant>
      <vt:variant>
        <vt:i4>5</vt:i4>
      </vt:variant>
      <vt:variant>
        <vt:lpwstr/>
      </vt:variant>
      <vt:variant>
        <vt:lpwstr>_Toc389206470</vt:lpwstr>
      </vt:variant>
      <vt:variant>
        <vt:i4>1900606</vt:i4>
      </vt:variant>
      <vt:variant>
        <vt:i4>20</vt:i4>
      </vt:variant>
      <vt:variant>
        <vt:i4>0</vt:i4>
      </vt:variant>
      <vt:variant>
        <vt:i4>5</vt:i4>
      </vt:variant>
      <vt:variant>
        <vt:lpwstr/>
      </vt:variant>
      <vt:variant>
        <vt:lpwstr>_Toc389206469</vt:lpwstr>
      </vt:variant>
      <vt:variant>
        <vt:i4>1900606</vt:i4>
      </vt:variant>
      <vt:variant>
        <vt:i4>14</vt:i4>
      </vt:variant>
      <vt:variant>
        <vt:i4>0</vt:i4>
      </vt:variant>
      <vt:variant>
        <vt:i4>5</vt:i4>
      </vt:variant>
      <vt:variant>
        <vt:lpwstr/>
      </vt:variant>
      <vt:variant>
        <vt:lpwstr>_Toc389206468</vt:lpwstr>
      </vt:variant>
      <vt:variant>
        <vt:i4>1900606</vt:i4>
      </vt:variant>
      <vt:variant>
        <vt:i4>8</vt:i4>
      </vt:variant>
      <vt:variant>
        <vt:i4>0</vt:i4>
      </vt:variant>
      <vt:variant>
        <vt:i4>5</vt:i4>
      </vt:variant>
      <vt:variant>
        <vt:lpwstr/>
      </vt:variant>
      <vt:variant>
        <vt:lpwstr>_Toc389206467</vt:lpwstr>
      </vt:variant>
      <vt:variant>
        <vt:i4>1900606</vt:i4>
      </vt:variant>
      <vt:variant>
        <vt:i4>2</vt:i4>
      </vt:variant>
      <vt:variant>
        <vt:i4>0</vt:i4>
      </vt:variant>
      <vt:variant>
        <vt:i4>5</vt:i4>
      </vt:variant>
      <vt:variant>
        <vt:lpwstr/>
      </vt:variant>
      <vt:variant>
        <vt:lpwstr>_Toc389206466</vt:lpwstr>
      </vt:variant>
      <vt:variant>
        <vt:i4>1048599</vt:i4>
      </vt:variant>
      <vt:variant>
        <vt:i4>18</vt:i4>
      </vt:variant>
      <vt:variant>
        <vt:i4>0</vt:i4>
      </vt:variant>
      <vt:variant>
        <vt:i4>5</vt:i4>
      </vt:variant>
      <vt:variant>
        <vt:lpwstr>http://weiss.vmm.be/</vt:lpwstr>
      </vt:variant>
      <vt:variant>
        <vt:lpwstr/>
      </vt:variant>
      <vt:variant>
        <vt:i4>5505088</vt:i4>
      </vt:variant>
      <vt:variant>
        <vt:i4>15</vt:i4>
      </vt:variant>
      <vt:variant>
        <vt:i4>0</vt:i4>
      </vt:variant>
      <vt:variant>
        <vt:i4>5</vt:i4>
      </vt:variant>
      <vt:variant>
        <vt:lpwstr>http://prtr.ec.europa.eu/DiffuseSourcesWater.aspx</vt:lpwstr>
      </vt:variant>
      <vt:variant>
        <vt:lpwstr/>
      </vt:variant>
      <vt:variant>
        <vt:i4>3932221</vt:i4>
      </vt:variant>
      <vt:variant>
        <vt:i4>12</vt:i4>
      </vt:variant>
      <vt:variant>
        <vt:i4>0</vt:i4>
      </vt:variant>
      <vt:variant>
        <vt:i4>5</vt:i4>
      </vt:variant>
      <vt:variant>
        <vt:lpwstr>http://rod.eionet.europa.eu/obligations/632</vt:lpwstr>
      </vt:variant>
      <vt:variant>
        <vt:lpwstr/>
      </vt:variant>
      <vt:variant>
        <vt:i4>786510</vt:i4>
      </vt:variant>
      <vt:variant>
        <vt:i4>9</vt:i4>
      </vt:variant>
      <vt:variant>
        <vt:i4>0</vt:i4>
      </vt:variant>
      <vt:variant>
        <vt:i4>5</vt:i4>
      </vt:variant>
      <vt:variant>
        <vt:lpwstr>https://circabc.europa.eu/sd/a/6a3fb5a0-4dec-4fde-a69d-5ac93dfbbadd/Guidance document n28.pdf</vt:lpwstr>
      </vt:variant>
      <vt:variant>
        <vt:lpwstr/>
      </vt:variant>
      <vt:variant>
        <vt:i4>2359328</vt:i4>
      </vt:variant>
      <vt:variant>
        <vt:i4>6</vt:i4>
      </vt:variant>
      <vt:variant>
        <vt:i4>0</vt:i4>
      </vt:variant>
      <vt:variant>
        <vt:i4>5</vt:i4>
      </vt:variant>
      <vt:variant>
        <vt:lpwstr>http://www.eea.europa.eu/data-and-maps/indicators/untitled-indemission-intensity-of-agriculture/assessment</vt:lpwstr>
      </vt:variant>
      <vt:variant>
        <vt:lpwstr/>
      </vt:variant>
      <vt:variant>
        <vt:i4>3932221</vt:i4>
      </vt:variant>
      <vt:variant>
        <vt:i4>3</vt:i4>
      </vt:variant>
      <vt:variant>
        <vt:i4>0</vt:i4>
      </vt:variant>
      <vt:variant>
        <vt:i4>5</vt:i4>
      </vt:variant>
      <vt:variant>
        <vt:lpwstr>http://rod.eionet.europa.eu/obligations/632</vt:lpwstr>
      </vt:variant>
      <vt:variant>
        <vt:lpwstr/>
      </vt:variant>
      <vt:variant>
        <vt:i4>3801205</vt:i4>
      </vt:variant>
      <vt:variant>
        <vt:i4>0</vt:i4>
      </vt:variant>
      <vt:variant>
        <vt:i4>0</vt:i4>
      </vt:variant>
      <vt:variant>
        <vt:i4>5</vt:i4>
      </vt:variant>
      <vt:variant>
        <vt:lpwstr>https://circabc.europa.eu/sd/a/0cc3581b-5f65-4b6f-91c6-433a1e947838/TGD-EQS CIS-WFD 27 EC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 Romero</dc:creator>
  <cp:keywords>EL4</cp:keywords>
  <cp:lastModifiedBy>Ion Ruiz Iragi</cp:lastModifiedBy>
  <cp:revision>3</cp:revision>
  <cp:lastPrinted>2015-10-14T15:42:00Z</cp:lastPrinted>
  <dcterms:created xsi:type="dcterms:W3CDTF">2019-02-04T10:33:00Z</dcterms:created>
  <dcterms:modified xsi:type="dcterms:W3CDTF">2019-02-04T10:33:00Z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Jorge Rodriguez Romero</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y fmtid="{D5CDD505-2E9C-101B-9397-08002B2CF9AE}" pid="14" name="_AdHocReviewCycleID">
    <vt:i4>-1275372020</vt:i4>
  </property>
  <property fmtid="{D5CDD505-2E9C-101B-9397-08002B2CF9AE}" pid="15" name="_EmailSubject">
    <vt:lpwstr>Version 6.0.6 of the reporting guidance</vt:lpwstr>
  </property>
  <property fmtid="{D5CDD505-2E9C-101B-9397-08002B2CF9AE}" pid="16" name="_AuthorEmail">
    <vt:lpwstr>Joaquim.Capitao@ec.europa.eu</vt:lpwstr>
  </property>
  <property fmtid="{D5CDD505-2E9C-101B-9397-08002B2CF9AE}" pid="17" name="_AuthorEmailDisplayName">
    <vt:lpwstr>CAPITAO Joaquim (ENV)</vt:lpwstr>
  </property>
  <property fmtid="{D5CDD505-2E9C-101B-9397-08002B2CF9AE}" pid="18" name="_ReviewingToolsShownOnce">
    <vt:lpwstr/>
  </property>
</Properties>
</file>