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9AAA" w14:textId="77777777" w:rsidR="00903F79" w:rsidRPr="00146AC5" w:rsidRDefault="00903F79" w:rsidP="00903F79">
      <w:pPr>
        <w:spacing w:after="0" w:line="240" w:lineRule="auto"/>
        <w:rPr>
          <w:rFonts w:eastAsia="Times New Roman" w:cstheme="minorHAnsi"/>
          <w:sz w:val="24"/>
          <w:szCs w:val="24"/>
          <w:lang w:val="en-GB"/>
        </w:rPr>
      </w:pPr>
    </w:p>
    <w:p w14:paraId="238762AC" w14:textId="1CB65F7F" w:rsidR="00292F35" w:rsidRPr="00146AC5" w:rsidRDefault="00903F79" w:rsidP="00333755">
      <w:pPr>
        <w:pStyle w:val="Heading1"/>
        <w:spacing w:after="240"/>
        <w:jc w:val="center"/>
        <w:rPr>
          <w:rFonts w:eastAsia="Times New Roman"/>
          <w:lang w:val="en-GB"/>
        </w:rPr>
      </w:pPr>
      <w:r w:rsidRPr="00146AC5">
        <w:rPr>
          <w:rFonts w:eastAsia="Times New Roman"/>
          <w:lang w:val="en-GB"/>
        </w:rPr>
        <w:t xml:space="preserve">Minutes of </w:t>
      </w:r>
      <w:r w:rsidR="00292F35" w:rsidRPr="00146AC5">
        <w:rPr>
          <w:rFonts w:eastAsia="Times New Roman"/>
          <w:lang w:val="en-GB"/>
        </w:rPr>
        <w:t xml:space="preserve">work </w:t>
      </w:r>
      <w:r w:rsidRPr="00146AC5">
        <w:rPr>
          <w:rFonts w:eastAsia="Times New Roman"/>
          <w:lang w:val="en-GB"/>
        </w:rPr>
        <w:t xml:space="preserve">meeting </w:t>
      </w:r>
      <w:r w:rsidR="00DE3B01" w:rsidRPr="00146AC5">
        <w:rPr>
          <w:rFonts w:eastAsia="Times New Roman"/>
          <w:lang w:val="en-GB"/>
        </w:rPr>
        <w:t>8</w:t>
      </w:r>
      <w:r w:rsidR="00DA4F1A" w:rsidRPr="00146AC5">
        <w:rPr>
          <w:rFonts w:eastAsia="Times New Roman"/>
          <w:lang w:val="en-GB"/>
        </w:rPr>
        <w:t xml:space="preserve"> August</w:t>
      </w:r>
      <w:r w:rsidRPr="00146AC5">
        <w:rPr>
          <w:rFonts w:eastAsia="Times New Roman"/>
          <w:lang w:val="en-GB"/>
        </w:rPr>
        <w:t xml:space="preserve"> 2018 – </w:t>
      </w:r>
    </w:p>
    <w:p w14:paraId="1BE11E14" w14:textId="77777777" w:rsidR="00903F79" w:rsidRPr="00146AC5" w:rsidRDefault="00903F79" w:rsidP="00333755">
      <w:pPr>
        <w:pStyle w:val="Heading1"/>
        <w:spacing w:after="240"/>
        <w:jc w:val="center"/>
        <w:rPr>
          <w:rFonts w:eastAsia="Times New Roman"/>
          <w:lang w:val="en-GB"/>
        </w:rPr>
      </w:pPr>
      <w:r w:rsidRPr="00146AC5">
        <w:rPr>
          <w:lang w:val="en-GB"/>
        </w:rPr>
        <w:t>Forest Information System for Europe (</w:t>
      </w:r>
      <w:r w:rsidRPr="00146AC5">
        <w:rPr>
          <w:rFonts w:eastAsia="Times New Roman"/>
          <w:lang w:val="en-GB"/>
        </w:rPr>
        <w:t>FISE)</w:t>
      </w:r>
    </w:p>
    <w:p w14:paraId="264BA495" w14:textId="77777777" w:rsidR="00E82D7B" w:rsidRPr="00146AC5" w:rsidRDefault="00E82D7B" w:rsidP="00903F79">
      <w:pPr>
        <w:spacing w:after="0" w:line="240" w:lineRule="auto"/>
        <w:rPr>
          <w:b/>
          <w:lang w:val="en-GB"/>
        </w:rPr>
      </w:pPr>
    </w:p>
    <w:p w14:paraId="3EF5AE43" w14:textId="77777777" w:rsidR="00903F79" w:rsidRPr="00146AC5" w:rsidRDefault="00903F79" w:rsidP="00903F79">
      <w:pPr>
        <w:spacing w:after="0" w:line="240" w:lineRule="auto"/>
        <w:rPr>
          <w:lang w:val="en-GB"/>
        </w:rPr>
      </w:pPr>
      <w:r w:rsidRPr="00146AC5">
        <w:rPr>
          <w:b/>
          <w:lang w:val="en-GB"/>
        </w:rPr>
        <w:t>Location</w:t>
      </w:r>
      <w:r w:rsidRPr="00146AC5">
        <w:rPr>
          <w:lang w:val="en-GB"/>
        </w:rPr>
        <w:t xml:space="preserve">: </w:t>
      </w:r>
      <w:r w:rsidR="008D01AA" w:rsidRPr="00146AC5">
        <w:rPr>
          <w:lang w:val="en-GB"/>
        </w:rPr>
        <w:t>Bucharest, Eau De W</w:t>
      </w:r>
      <w:r w:rsidR="00DA4F1A" w:rsidRPr="00146AC5">
        <w:rPr>
          <w:lang w:val="en-GB"/>
        </w:rPr>
        <w:t xml:space="preserve">eb </w:t>
      </w:r>
      <w:r w:rsidRPr="00146AC5">
        <w:rPr>
          <w:lang w:val="en-GB"/>
        </w:rPr>
        <w:t xml:space="preserve"> </w:t>
      </w:r>
    </w:p>
    <w:p w14:paraId="722B1AC7" w14:textId="0B103EC6" w:rsidR="00903F79" w:rsidRPr="00146AC5" w:rsidRDefault="00903F79" w:rsidP="00903F79">
      <w:pPr>
        <w:spacing w:after="0" w:line="240" w:lineRule="auto"/>
        <w:rPr>
          <w:lang w:val="en-GB"/>
        </w:rPr>
      </w:pPr>
      <w:r w:rsidRPr="00146AC5">
        <w:rPr>
          <w:b/>
          <w:lang w:val="en-GB"/>
        </w:rPr>
        <w:t>Timing</w:t>
      </w:r>
      <w:r w:rsidRPr="00146AC5">
        <w:rPr>
          <w:lang w:val="en-GB"/>
        </w:rPr>
        <w:t xml:space="preserve">: </w:t>
      </w:r>
      <w:r w:rsidR="00DA4F1A" w:rsidRPr="00146AC5">
        <w:rPr>
          <w:lang w:val="en-GB"/>
        </w:rPr>
        <w:t>0</w:t>
      </w:r>
      <w:r w:rsidR="00DE3B01" w:rsidRPr="00146AC5">
        <w:rPr>
          <w:lang w:val="en-GB"/>
        </w:rPr>
        <w:t>8</w:t>
      </w:r>
      <w:r w:rsidR="00DA4F1A" w:rsidRPr="00146AC5">
        <w:rPr>
          <w:lang w:val="en-GB"/>
        </w:rPr>
        <w:t>.08.2018 1</w:t>
      </w:r>
      <w:r w:rsidR="00DE3B01" w:rsidRPr="00146AC5">
        <w:rPr>
          <w:lang w:val="en-GB"/>
        </w:rPr>
        <w:t>0</w:t>
      </w:r>
      <w:r w:rsidR="00DA4F1A" w:rsidRPr="00146AC5">
        <w:rPr>
          <w:lang w:val="en-GB"/>
        </w:rPr>
        <w:t>:00 –</w:t>
      </w:r>
      <w:r w:rsidR="00696CA1" w:rsidRPr="00146AC5">
        <w:rPr>
          <w:lang w:val="en-GB"/>
        </w:rPr>
        <w:t xml:space="preserve"> </w:t>
      </w:r>
      <w:r w:rsidR="00DA4F1A" w:rsidRPr="00146AC5">
        <w:rPr>
          <w:lang w:val="en-GB"/>
        </w:rPr>
        <w:t>1</w:t>
      </w:r>
      <w:r w:rsidR="00696CA1" w:rsidRPr="00146AC5">
        <w:rPr>
          <w:lang w:val="en-GB"/>
        </w:rPr>
        <w:t>8</w:t>
      </w:r>
      <w:r w:rsidR="00DA4F1A" w:rsidRPr="00146AC5">
        <w:rPr>
          <w:lang w:val="en-GB"/>
        </w:rPr>
        <w:t>:</w:t>
      </w:r>
      <w:r w:rsidR="00696CA1" w:rsidRPr="00146AC5">
        <w:rPr>
          <w:lang w:val="en-GB"/>
        </w:rPr>
        <w:t>00</w:t>
      </w:r>
    </w:p>
    <w:p w14:paraId="7AAF2758" w14:textId="77777777" w:rsidR="00903F79" w:rsidRPr="00146AC5" w:rsidRDefault="00903F79" w:rsidP="00903F79">
      <w:pPr>
        <w:spacing w:after="0" w:line="240" w:lineRule="auto"/>
        <w:rPr>
          <w:lang w:val="en-GB"/>
        </w:rPr>
      </w:pPr>
      <w:r w:rsidRPr="00146AC5">
        <w:rPr>
          <w:b/>
          <w:lang w:val="en-GB"/>
        </w:rPr>
        <w:t>Participants</w:t>
      </w:r>
      <w:r w:rsidRPr="00146AC5">
        <w:rPr>
          <w:lang w:val="en-GB"/>
        </w:rPr>
        <w:t xml:space="preserve">: </w:t>
      </w:r>
    </w:p>
    <w:p w14:paraId="2C856045" w14:textId="77777777" w:rsidR="00005A06" w:rsidRPr="00146AC5" w:rsidRDefault="00005A06" w:rsidP="00387BA4">
      <w:pPr>
        <w:pStyle w:val="ListParagraph"/>
      </w:pPr>
      <w:r w:rsidRPr="00146AC5">
        <w:t>Annemarie Bastrup-Birk</w:t>
      </w:r>
      <w:r w:rsidR="00DA4F1A" w:rsidRPr="00146AC5">
        <w:t xml:space="preserve"> </w:t>
      </w:r>
      <w:r w:rsidRPr="00146AC5">
        <w:t>– EEA</w:t>
      </w:r>
    </w:p>
    <w:p w14:paraId="13CAEFF1" w14:textId="4C77A0B8" w:rsidR="00903F79" w:rsidRPr="00146AC5" w:rsidRDefault="00903F79" w:rsidP="00387BA4">
      <w:pPr>
        <w:pStyle w:val="ListParagraph"/>
      </w:pPr>
      <w:r w:rsidRPr="00146AC5">
        <w:t>Miruna Badescu,</w:t>
      </w:r>
      <w:r w:rsidR="00DE3B01" w:rsidRPr="00146AC5">
        <w:t xml:space="preserve"> Alexandru Medesan, Andrei Duhnea, Adriana Baciu</w:t>
      </w:r>
      <w:r w:rsidRPr="00146AC5">
        <w:t xml:space="preserve"> </w:t>
      </w:r>
      <w:r w:rsidR="00DE3B01" w:rsidRPr="00146AC5">
        <w:t>–</w:t>
      </w:r>
      <w:r w:rsidRPr="00146AC5">
        <w:t xml:space="preserve"> EdW</w:t>
      </w:r>
    </w:p>
    <w:p w14:paraId="40953F03" w14:textId="15ED5437" w:rsidR="00DE3B01" w:rsidRPr="00146AC5" w:rsidRDefault="00DE3B01" w:rsidP="00387BA4">
      <w:pPr>
        <w:pStyle w:val="ListParagraph"/>
      </w:pPr>
      <w:r w:rsidRPr="00146AC5">
        <w:t>Iratxe Fernández – Tracasa – call on Skype</w:t>
      </w:r>
    </w:p>
    <w:p w14:paraId="6B639EDB" w14:textId="77777777" w:rsidR="00903F79" w:rsidRPr="00146AC5" w:rsidRDefault="00903F79" w:rsidP="00903F79">
      <w:pPr>
        <w:pStyle w:val="Heading2"/>
        <w:rPr>
          <w:lang w:val="en-GB"/>
        </w:rPr>
      </w:pPr>
      <w:r w:rsidRPr="00146AC5">
        <w:rPr>
          <w:lang w:val="en-GB"/>
        </w:rPr>
        <w:t>Agenda</w:t>
      </w:r>
    </w:p>
    <w:p w14:paraId="67D21B23" w14:textId="38F72184" w:rsidR="00C17441" w:rsidRPr="00146AC5" w:rsidRDefault="00DE3B01" w:rsidP="00DE3B01">
      <w:pPr>
        <w:pStyle w:val="ListParagraph"/>
        <w:numPr>
          <w:ilvl w:val="0"/>
          <w:numId w:val="8"/>
        </w:numPr>
      </w:pPr>
      <w:r w:rsidRPr="00146AC5">
        <w:t>10:00 – 12:00 - Discussion on maps, datasets and future meetings – skype conference</w:t>
      </w:r>
    </w:p>
    <w:p w14:paraId="0267F6FE" w14:textId="11C4B760" w:rsidR="002E6BA4" w:rsidRPr="00146AC5" w:rsidRDefault="00DE3B01" w:rsidP="00B55CDA">
      <w:pPr>
        <w:pStyle w:val="ListParagraph"/>
        <w:numPr>
          <w:ilvl w:val="0"/>
          <w:numId w:val="8"/>
        </w:numPr>
      </w:pPr>
      <w:r w:rsidRPr="00146AC5">
        <w:t>13:00 – 1</w:t>
      </w:r>
      <w:r w:rsidR="00B55CDA" w:rsidRPr="00146AC5">
        <w:t>7</w:t>
      </w:r>
      <w:r w:rsidRPr="00146AC5">
        <w:t xml:space="preserve">:00 - </w:t>
      </w:r>
      <w:r w:rsidR="00B55CDA" w:rsidRPr="00146AC5">
        <w:t xml:space="preserve">Discussion on NFI search  </w:t>
      </w:r>
    </w:p>
    <w:p w14:paraId="697B299D" w14:textId="77777777" w:rsidR="00B25733" w:rsidRPr="00146AC5" w:rsidRDefault="00B25733" w:rsidP="00DA4F1A">
      <w:pPr>
        <w:spacing w:after="0" w:line="240" w:lineRule="auto"/>
        <w:rPr>
          <w:rFonts w:eastAsia="Times New Roman" w:cstheme="minorHAnsi"/>
          <w:sz w:val="24"/>
          <w:szCs w:val="24"/>
          <w:lang w:val="en-GB"/>
        </w:rPr>
      </w:pPr>
    </w:p>
    <w:p w14:paraId="34F866D9" w14:textId="77777777" w:rsidR="00DA4F1A" w:rsidRPr="00146AC5" w:rsidRDefault="00DA4F1A" w:rsidP="00DA4F1A">
      <w:pPr>
        <w:spacing w:after="0" w:line="240" w:lineRule="auto"/>
        <w:rPr>
          <w:rFonts w:eastAsia="Times New Roman" w:cstheme="minorHAnsi"/>
          <w:b/>
          <w:sz w:val="24"/>
          <w:szCs w:val="24"/>
          <w:lang w:val="en-GB"/>
        </w:rPr>
      </w:pPr>
    </w:p>
    <w:p w14:paraId="388E5226" w14:textId="77777777" w:rsidR="00903F79" w:rsidRPr="00146AC5" w:rsidRDefault="001A532C" w:rsidP="00903F79">
      <w:pPr>
        <w:pStyle w:val="Heading2"/>
        <w:rPr>
          <w:rFonts w:eastAsia="Times New Roman"/>
          <w:lang w:val="en-GB"/>
        </w:rPr>
      </w:pPr>
      <w:r w:rsidRPr="00146AC5">
        <w:rPr>
          <w:rFonts w:eastAsia="Times New Roman"/>
          <w:lang w:val="en-GB"/>
        </w:rPr>
        <w:t>Minutes</w:t>
      </w:r>
    </w:p>
    <w:p w14:paraId="0F1C2576" w14:textId="0C7E98D8" w:rsidR="00B55CDA" w:rsidRPr="00146AC5" w:rsidRDefault="00B55CDA" w:rsidP="00B55CDA">
      <w:pPr>
        <w:pStyle w:val="Heading3"/>
        <w:rPr>
          <w:lang w:val="en-GB"/>
        </w:rPr>
      </w:pPr>
      <w:r w:rsidRPr="00146AC5">
        <w:rPr>
          <w:lang w:val="en-GB"/>
        </w:rPr>
        <w:t>10:00 – 12:00 - Discussion on maps, datasets and future meetings – skype conf</w:t>
      </w:r>
      <w:r w:rsidR="00B8626B" w:rsidRPr="00146AC5">
        <w:rPr>
          <w:lang w:val="en-GB"/>
        </w:rPr>
        <w:t xml:space="preserve"> with Tracasa</w:t>
      </w:r>
    </w:p>
    <w:p w14:paraId="4A737908" w14:textId="39F1DF9C" w:rsidR="00DE3B01" w:rsidRPr="00146AC5" w:rsidRDefault="00DE3B01" w:rsidP="00B55CDA">
      <w:pPr>
        <w:rPr>
          <w:lang w:val="en-GB"/>
        </w:rPr>
      </w:pPr>
      <w:r w:rsidRPr="00146AC5">
        <w:rPr>
          <w:lang w:val="en-GB"/>
        </w:rPr>
        <w:t>Iratxe, Tracasa: Koldo, has been analysing the datasets received from JRC but, for the moment, due to his absence, we do not have conclusions available. Tracasa must ensure a backup person for the activities on FISE as we are already preparing for the NRC meeting in September.</w:t>
      </w:r>
    </w:p>
    <w:p w14:paraId="4AF6F708" w14:textId="77777777" w:rsidR="00DE3B01" w:rsidRPr="00146AC5" w:rsidRDefault="00DE3B01" w:rsidP="00DE3B01">
      <w:pPr>
        <w:rPr>
          <w:i/>
          <w:lang w:val="en-GB"/>
        </w:rPr>
      </w:pPr>
      <w:r w:rsidRPr="00146AC5">
        <w:rPr>
          <w:i/>
          <w:lang w:val="en-GB"/>
        </w:rPr>
        <w:t>Discussion on upcoming meetings:</w:t>
      </w:r>
    </w:p>
    <w:p w14:paraId="7F6FC08C" w14:textId="2F4B0540" w:rsidR="00DE3B01" w:rsidRPr="00146AC5" w:rsidRDefault="00DE3B01" w:rsidP="00DE3B01">
      <w:pPr>
        <w:pStyle w:val="ListParagraph"/>
        <w:numPr>
          <w:ilvl w:val="0"/>
          <w:numId w:val="36"/>
        </w:numPr>
        <w:rPr>
          <w:b/>
        </w:rPr>
      </w:pPr>
      <w:r w:rsidRPr="00146AC5">
        <w:rPr>
          <w:b/>
        </w:rPr>
        <w:t>06</w:t>
      </w:r>
      <w:r w:rsidRPr="00146AC5">
        <w:rPr>
          <w:b/>
          <w:vertAlign w:val="superscript"/>
        </w:rPr>
        <w:t>th</w:t>
      </w:r>
      <w:r w:rsidRPr="00146AC5">
        <w:rPr>
          <w:b/>
        </w:rPr>
        <w:t xml:space="preserve"> or 07</w:t>
      </w:r>
      <w:r w:rsidRPr="00146AC5">
        <w:rPr>
          <w:b/>
          <w:vertAlign w:val="superscript"/>
        </w:rPr>
        <w:t>th</w:t>
      </w:r>
      <w:r w:rsidRPr="00146AC5">
        <w:rPr>
          <w:b/>
        </w:rPr>
        <w:t xml:space="preserve"> Sept 2018 – Skype meeting </w:t>
      </w:r>
    </w:p>
    <w:p w14:paraId="7D3AC878" w14:textId="68986AF6" w:rsidR="00DE3B01" w:rsidRPr="00146AC5" w:rsidRDefault="00DE3B01" w:rsidP="00DE3B01">
      <w:pPr>
        <w:rPr>
          <w:lang w:val="en-GB"/>
        </w:rPr>
      </w:pPr>
      <w:r w:rsidRPr="00146AC5">
        <w:rPr>
          <w:lang w:val="en-GB"/>
        </w:rPr>
        <w:t xml:space="preserve">There is need for further discussions on usage of received maps in FISE (maps either delivered by JRC or EEA’s existing maps). We have agreed for an upcoming meeting in September, including Bernd (JRC) to discuss this issue. We must also have something to show for this meeting so that suggestions can be steered for future work (from small details like filters to bigger issues). This meeting will also result in integration of Tracasa’s work into the FISE portal in preparation for the NRC Forest meeting. </w:t>
      </w:r>
    </w:p>
    <w:p w14:paraId="5329AF7C" w14:textId="39834786" w:rsidR="00DE3B01" w:rsidRPr="00146AC5" w:rsidRDefault="00DE3B01" w:rsidP="00DE3B01">
      <w:pPr>
        <w:pStyle w:val="ListParagraph"/>
        <w:numPr>
          <w:ilvl w:val="0"/>
          <w:numId w:val="36"/>
        </w:numPr>
        <w:rPr>
          <w:b/>
        </w:rPr>
      </w:pPr>
      <w:r w:rsidRPr="00146AC5">
        <w:rPr>
          <w:b/>
        </w:rPr>
        <w:t xml:space="preserve">17-18.09.2018 – NRC Forest meeting at EEA </w:t>
      </w:r>
    </w:p>
    <w:p w14:paraId="013E06AF" w14:textId="57C0D174" w:rsidR="00DE3B01" w:rsidRPr="00146AC5" w:rsidRDefault="00DE3B01" w:rsidP="00DE3B01">
      <w:pPr>
        <w:rPr>
          <w:lang w:val="en-GB"/>
        </w:rPr>
      </w:pPr>
      <w:r w:rsidRPr="00146AC5">
        <w:rPr>
          <w:lang w:val="en-GB"/>
        </w:rPr>
        <w:t xml:space="preserve">On 17.09.2018 there is a 30 minutes session </w:t>
      </w:r>
      <w:r w:rsidR="00161744" w:rsidRPr="00146AC5">
        <w:rPr>
          <w:lang w:val="en-GB"/>
        </w:rPr>
        <w:t xml:space="preserve">in the meeting agenda </w:t>
      </w:r>
      <w:r w:rsidRPr="00146AC5">
        <w:rPr>
          <w:lang w:val="en-GB"/>
        </w:rPr>
        <w:t xml:space="preserve">for the presentation of the FISE project progress. EdW and TRACASA will present their </w:t>
      </w:r>
      <w:r w:rsidR="00161744" w:rsidRPr="00146AC5">
        <w:rPr>
          <w:lang w:val="en-GB"/>
        </w:rPr>
        <w:t xml:space="preserve">current </w:t>
      </w:r>
      <w:r w:rsidRPr="00146AC5">
        <w:rPr>
          <w:lang w:val="en-GB"/>
        </w:rPr>
        <w:t>results in a 15 minutes session each. This presentation will be a very important moment for the dissemination of the FISE project objectives to the NRC community (ministry people with forest focus</w:t>
      </w:r>
      <w:r w:rsidR="001F792E">
        <w:rPr>
          <w:lang w:val="en-GB"/>
        </w:rPr>
        <w:t>,</w:t>
      </w:r>
      <w:r w:rsidRPr="00146AC5">
        <w:rPr>
          <w:lang w:val="en-GB"/>
        </w:rPr>
        <w:t xml:space="preserve"> but also biodiversity and other environment issues) and for the buy-in of the community and countries whose representatives are present. We must motivate the countries to contribute in FISE project. We should present things like: NFI, NFI search, CLC with forests.</w:t>
      </w:r>
    </w:p>
    <w:p w14:paraId="43932ADC" w14:textId="656F7B4A" w:rsidR="00DE3B01" w:rsidRPr="00146AC5" w:rsidRDefault="00DE3B01" w:rsidP="00DE3B01">
      <w:pPr>
        <w:pStyle w:val="ListParagraph"/>
        <w:numPr>
          <w:ilvl w:val="0"/>
          <w:numId w:val="36"/>
        </w:numPr>
        <w:rPr>
          <w:b/>
        </w:rPr>
      </w:pPr>
      <w:r w:rsidRPr="00146AC5">
        <w:rPr>
          <w:b/>
        </w:rPr>
        <w:lastRenderedPageBreak/>
        <w:t>28.09.2018 – Standing Forestry Committee, Brussels DG AGRI - potential meeting</w:t>
      </w:r>
    </w:p>
    <w:p w14:paraId="5FB0A100" w14:textId="0D952E2A" w:rsidR="001D3302" w:rsidRPr="00146AC5" w:rsidRDefault="00DE3B01" w:rsidP="00DE3B01">
      <w:pPr>
        <w:rPr>
          <w:lang w:val="en-GB"/>
        </w:rPr>
      </w:pPr>
      <w:r w:rsidRPr="00146AC5">
        <w:rPr>
          <w:lang w:val="en-GB"/>
        </w:rPr>
        <w:t>There is a potential opportunity for FISE project to be presented during the S</w:t>
      </w:r>
      <w:r w:rsidR="001D3302" w:rsidRPr="00146AC5">
        <w:rPr>
          <w:lang w:val="en-GB"/>
        </w:rPr>
        <w:t xml:space="preserve">tanding </w:t>
      </w:r>
      <w:r w:rsidRPr="00146AC5">
        <w:rPr>
          <w:lang w:val="en-GB"/>
        </w:rPr>
        <w:t>F</w:t>
      </w:r>
      <w:r w:rsidR="001D3302" w:rsidRPr="00146AC5">
        <w:rPr>
          <w:lang w:val="en-GB"/>
        </w:rPr>
        <w:t>orestry Committee (SFC)</w:t>
      </w:r>
      <w:r w:rsidRPr="00146AC5">
        <w:rPr>
          <w:lang w:val="en-GB"/>
        </w:rPr>
        <w:t xml:space="preserve"> meeting, to disseminate the FISE objectives and to also present the way in which FISE can provide added value for the forest field. </w:t>
      </w:r>
    </w:p>
    <w:p w14:paraId="00B88F57" w14:textId="286D4D33" w:rsidR="001D3302" w:rsidRPr="00146AC5" w:rsidRDefault="001D3302" w:rsidP="00DE3B01">
      <w:pPr>
        <w:rPr>
          <w:i/>
          <w:lang w:val="en-GB"/>
        </w:rPr>
      </w:pPr>
      <w:r w:rsidRPr="00146AC5">
        <w:rPr>
          <w:i/>
          <w:lang w:val="en-GB"/>
        </w:rPr>
        <w:t>Details</w:t>
      </w:r>
      <w:r w:rsidR="00161744" w:rsidRPr="00146AC5">
        <w:rPr>
          <w:i/>
          <w:lang w:val="en-GB"/>
        </w:rPr>
        <w:t>, ideas for the meeting</w:t>
      </w:r>
      <w:r w:rsidRPr="00146AC5">
        <w:rPr>
          <w:i/>
          <w:lang w:val="en-GB"/>
        </w:rPr>
        <w:t>:</w:t>
      </w:r>
    </w:p>
    <w:p w14:paraId="7FE0181B" w14:textId="15788347" w:rsidR="00DE3B01" w:rsidRPr="00146AC5" w:rsidRDefault="00DE3B01" w:rsidP="001D3302">
      <w:pPr>
        <w:pStyle w:val="ListParagraph"/>
        <w:numPr>
          <w:ilvl w:val="0"/>
          <w:numId w:val="37"/>
        </w:numPr>
        <w:rPr>
          <w:i/>
        </w:rPr>
      </w:pPr>
      <w:r w:rsidRPr="00146AC5">
        <w:rPr>
          <w:i/>
        </w:rPr>
        <w:t>SFC members are forestry people so</w:t>
      </w:r>
      <w:r w:rsidR="00161744" w:rsidRPr="00146AC5">
        <w:rPr>
          <w:i/>
        </w:rPr>
        <w:t>,</w:t>
      </w:r>
      <w:r w:rsidRPr="00146AC5">
        <w:rPr>
          <w:i/>
        </w:rPr>
        <w:t xml:space="preserve"> for them</w:t>
      </w:r>
      <w:r w:rsidR="00161744" w:rsidRPr="00146AC5">
        <w:rPr>
          <w:i/>
        </w:rPr>
        <w:t>,</w:t>
      </w:r>
      <w:r w:rsidRPr="00146AC5">
        <w:rPr>
          <w:i/>
        </w:rPr>
        <w:t xml:space="preserve"> the added value and transversal/integration issues are </w:t>
      </w:r>
      <w:r w:rsidR="00161744" w:rsidRPr="00146AC5">
        <w:rPr>
          <w:i/>
        </w:rPr>
        <w:t xml:space="preserve">very </w:t>
      </w:r>
      <w:r w:rsidRPr="00146AC5">
        <w:rPr>
          <w:i/>
        </w:rPr>
        <w:t>important: forestry and water, forestry and biodiversity etc.</w:t>
      </w:r>
    </w:p>
    <w:p w14:paraId="5309B579" w14:textId="37A20A0E" w:rsidR="00DE3B01" w:rsidRPr="00146AC5" w:rsidRDefault="00DE3B01" w:rsidP="001D3302">
      <w:pPr>
        <w:pStyle w:val="ListParagraph"/>
        <w:numPr>
          <w:ilvl w:val="0"/>
          <w:numId w:val="37"/>
        </w:numPr>
        <w:rPr>
          <w:i/>
        </w:rPr>
      </w:pPr>
      <w:r w:rsidRPr="00146AC5">
        <w:rPr>
          <w:i/>
        </w:rPr>
        <w:t>Participation</w:t>
      </w:r>
      <w:r w:rsidR="00161744" w:rsidRPr="00146AC5">
        <w:rPr>
          <w:i/>
        </w:rPr>
        <w:t xml:space="preserve"> of EdW and Tracasa</w:t>
      </w:r>
      <w:r w:rsidRPr="00146AC5">
        <w:rPr>
          <w:i/>
        </w:rPr>
        <w:t xml:space="preserve"> is to be decided together with Peter Loeffler. </w:t>
      </w:r>
    </w:p>
    <w:p w14:paraId="7A194B4F" w14:textId="0DCC9CB5" w:rsidR="00DE3B01" w:rsidRPr="00146AC5" w:rsidRDefault="00DE3B01" w:rsidP="001D3302">
      <w:pPr>
        <w:pStyle w:val="ListParagraph"/>
        <w:numPr>
          <w:ilvl w:val="0"/>
          <w:numId w:val="37"/>
        </w:numPr>
        <w:rPr>
          <w:i/>
        </w:rPr>
      </w:pPr>
      <w:r w:rsidRPr="00146AC5">
        <w:rPr>
          <w:i/>
        </w:rPr>
        <w:t>Suggestion for the presentation session (max 40 min) – we shall have a live</w:t>
      </w:r>
      <w:r w:rsidR="00161744" w:rsidRPr="00146AC5">
        <w:rPr>
          <w:i/>
        </w:rPr>
        <w:t xml:space="preserve"> demo</w:t>
      </w:r>
      <w:r w:rsidRPr="00146AC5">
        <w:rPr>
          <w:i/>
        </w:rPr>
        <w:t xml:space="preserve"> session with</w:t>
      </w:r>
      <w:r w:rsidR="00161744" w:rsidRPr="00146AC5">
        <w:rPr>
          <w:i/>
        </w:rPr>
        <w:t xml:space="preserve"> the results we have reached so far as</w:t>
      </w:r>
      <w:r w:rsidRPr="00146AC5">
        <w:rPr>
          <w:i/>
        </w:rPr>
        <w:t xml:space="preserve"> the people in the room already know the initiative and some of the results from JRC</w:t>
      </w:r>
      <w:r w:rsidR="00161744" w:rsidRPr="00146AC5">
        <w:rPr>
          <w:i/>
        </w:rPr>
        <w:t xml:space="preserve"> regarding FISE</w:t>
      </w:r>
      <w:r w:rsidRPr="00146AC5">
        <w:rPr>
          <w:i/>
        </w:rPr>
        <w:t xml:space="preserve">.  </w:t>
      </w:r>
    </w:p>
    <w:p w14:paraId="376B0A37" w14:textId="58E81357" w:rsidR="00DE3B01" w:rsidRPr="00146AC5" w:rsidRDefault="009D3DC8" w:rsidP="001D3302">
      <w:pPr>
        <w:pStyle w:val="ListParagraph"/>
        <w:numPr>
          <w:ilvl w:val="0"/>
          <w:numId w:val="37"/>
        </w:numPr>
        <w:rPr>
          <w:i/>
        </w:rPr>
      </w:pPr>
      <w:r>
        <w:rPr>
          <w:i/>
        </w:rPr>
        <w:t>This demo to</w:t>
      </w:r>
      <w:r w:rsidR="00DE3B01" w:rsidRPr="00146AC5">
        <w:rPr>
          <w:i/>
        </w:rPr>
        <w:t xml:space="preserve"> stakeholders</w:t>
      </w:r>
      <w:r>
        <w:rPr>
          <w:i/>
        </w:rPr>
        <w:t xml:space="preserve"> will provide early</w:t>
      </w:r>
      <w:r w:rsidR="00DE3B01" w:rsidRPr="00146AC5">
        <w:rPr>
          <w:i/>
        </w:rPr>
        <w:t xml:space="preserve"> feedback and ideas. </w:t>
      </w:r>
    </w:p>
    <w:p w14:paraId="69FB4728" w14:textId="77777777" w:rsidR="009D3DC8" w:rsidRDefault="009D3DC8" w:rsidP="00DE3B01">
      <w:pPr>
        <w:rPr>
          <w:lang w:val="en-GB"/>
        </w:rPr>
      </w:pPr>
    </w:p>
    <w:p w14:paraId="3157DECC" w14:textId="0B8A04F3" w:rsidR="007015EC" w:rsidRPr="00146AC5" w:rsidRDefault="00DE3B01" w:rsidP="00DE3B01">
      <w:pPr>
        <w:rPr>
          <w:lang w:val="en-GB"/>
        </w:rPr>
      </w:pPr>
      <w:r w:rsidRPr="00146AC5">
        <w:rPr>
          <w:lang w:val="en-GB"/>
        </w:rPr>
        <w:t>Tracasa should also provide input for the Architectu</w:t>
      </w:r>
      <w:r w:rsidR="009A1A2A">
        <w:rPr>
          <w:lang w:val="en-GB"/>
        </w:rPr>
        <w:t xml:space="preserve">re document, </w:t>
      </w:r>
      <w:r w:rsidRPr="00146AC5">
        <w:rPr>
          <w:lang w:val="en-GB"/>
        </w:rPr>
        <w:t xml:space="preserve">to be delivered by end of August. The document is technical and shows the architecture of the solutions we are proposing, how they communicate, code repository and other technical details involved in the project. </w:t>
      </w:r>
      <w:r w:rsidR="001D3302" w:rsidRPr="00146AC5">
        <w:rPr>
          <w:lang w:val="en-GB"/>
        </w:rPr>
        <w:t>EdW and Tracasa</w:t>
      </w:r>
      <w:r w:rsidRPr="00146AC5">
        <w:rPr>
          <w:lang w:val="en-GB"/>
        </w:rPr>
        <w:t xml:space="preserve"> will be detailing their </w:t>
      </w:r>
      <w:r w:rsidR="001D3302" w:rsidRPr="00146AC5">
        <w:rPr>
          <w:lang w:val="en-GB"/>
        </w:rPr>
        <w:t xml:space="preserve">part of the architecture based on the technology used for </w:t>
      </w:r>
      <w:r w:rsidR="009E53BF" w:rsidRPr="00146AC5">
        <w:rPr>
          <w:lang w:val="en-GB"/>
        </w:rPr>
        <w:t xml:space="preserve">their </w:t>
      </w:r>
      <w:r w:rsidR="001D3302" w:rsidRPr="00146AC5">
        <w:rPr>
          <w:lang w:val="en-GB"/>
        </w:rPr>
        <w:t>implementation</w:t>
      </w:r>
      <w:r w:rsidRPr="00146AC5">
        <w:rPr>
          <w:lang w:val="en-GB"/>
        </w:rPr>
        <w:t xml:space="preserve"> and </w:t>
      </w:r>
      <w:r w:rsidR="001D3302" w:rsidRPr="00146AC5">
        <w:rPr>
          <w:lang w:val="en-GB"/>
        </w:rPr>
        <w:t xml:space="preserve">then </w:t>
      </w:r>
      <w:r w:rsidR="009E53BF" w:rsidRPr="00146AC5">
        <w:rPr>
          <w:lang w:val="en-GB"/>
        </w:rPr>
        <w:t xml:space="preserve">they </w:t>
      </w:r>
      <w:r w:rsidRPr="00146AC5">
        <w:rPr>
          <w:lang w:val="en-GB"/>
        </w:rPr>
        <w:t xml:space="preserve">will collaborate on </w:t>
      </w:r>
      <w:r w:rsidR="001D3302" w:rsidRPr="00146AC5">
        <w:rPr>
          <w:lang w:val="en-GB"/>
        </w:rPr>
        <w:t xml:space="preserve">common sections: </w:t>
      </w:r>
      <w:r w:rsidRPr="00146AC5">
        <w:rPr>
          <w:lang w:val="en-GB"/>
        </w:rPr>
        <w:t>data protection, security etc.</w:t>
      </w:r>
    </w:p>
    <w:p w14:paraId="4DD5156A" w14:textId="7B6CCF6A" w:rsidR="00B55CDA" w:rsidRPr="00146AC5" w:rsidRDefault="00B55CDA" w:rsidP="00B55CDA">
      <w:pPr>
        <w:pStyle w:val="Heading3"/>
        <w:rPr>
          <w:lang w:val="en-GB"/>
        </w:rPr>
      </w:pPr>
      <w:r w:rsidRPr="00146AC5">
        <w:rPr>
          <w:lang w:val="en-GB"/>
        </w:rPr>
        <w:t>13:00 – 17:00 - Discussion on NFI search</w:t>
      </w:r>
    </w:p>
    <w:p w14:paraId="4BD4CAFE" w14:textId="5AB56191" w:rsidR="00B55CDA" w:rsidRPr="00146AC5" w:rsidRDefault="009E53BF" w:rsidP="00B55CDA">
      <w:pPr>
        <w:rPr>
          <w:lang w:val="en-GB"/>
        </w:rPr>
      </w:pPr>
      <w:r w:rsidRPr="00146AC5">
        <w:rPr>
          <w:lang w:val="en-GB"/>
        </w:rPr>
        <w:t xml:space="preserve">EdW: </w:t>
      </w:r>
      <w:r w:rsidR="00B55CDA" w:rsidRPr="00146AC5">
        <w:rPr>
          <w:lang w:val="en-GB"/>
        </w:rPr>
        <w:t>We have taken the NFI data, analysed it, import</w:t>
      </w:r>
      <w:r w:rsidRPr="00146AC5">
        <w:rPr>
          <w:lang w:val="en-GB"/>
        </w:rPr>
        <w:t>ed</w:t>
      </w:r>
      <w:r w:rsidR="00B55CDA" w:rsidRPr="00146AC5">
        <w:rPr>
          <w:lang w:val="en-GB"/>
        </w:rPr>
        <w:t xml:space="preserve"> it in a database and constructed the mechanism for its retrieval</w:t>
      </w:r>
      <w:r w:rsidRPr="00146AC5">
        <w:rPr>
          <w:lang w:val="en-GB"/>
        </w:rPr>
        <w:t xml:space="preserve"> through the search functionality</w:t>
      </w:r>
      <w:r w:rsidR="00B55CDA" w:rsidRPr="00146AC5">
        <w:rPr>
          <w:lang w:val="en-GB"/>
        </w:rPr>
        <w:t xml:space="preserve">. We have constructed the DB based on the structure of the </w:t>
      </w:r>
      <w:r w:rsidRPr="00146AC5">
        <w:rPr>
          <w:lang w:val="en-GB"/>
        </w:rPr>
        <w:t xml:space="preserve">centralised </w:t>
      </w:r>
      <w:r w:rsidR="00B55CDA" w:rsidRPr="00146AC5">
        <w:rPr>
          <w:lang w:val="en-GB"/>
        </w:rPr>
        <w:t>excel file. The search mechanism is based on search</w:t>
      </w:r>
      <w:r w:rsidRPr="00146AC5">
        <w:rPr>
          <w:lang w:val="en-GB"/>
        </w:rPr>
        <w:t>ing</w:t>
      </w:r>
      <w:r w:rsidR="00B55CDA" w:rsidRPr="00146AC5">
        <w:rPr>
          <w:lang w:val="en-GB"/>
        </w:rPr>
        <w:t xml:space="preserve"> the metadata provided with the NFI repository: keywords, country, data type (raster/sample), year of publication, year/interval of data collection, NUTS level, language, etc. </w:t>
      </w:r>
    </w:p>
    <w:p w14:paraId="00771904" w14:textId="2672F118" w:rsidR="00B55CDA" w:rsidRPr="00146AC5" w:rsidRDefault="00B55CDA" w:rsidP="00B55CDA">
      <w:pPr>
        <w:rPr>
          <w:lang w:val="en-GB"/>
        </w:rPr>
      </w:pPr>
      <w:r w:rsidRPr="00146AC5">
        <w:rPr>
          <w:lang w:val="en-GB"/>
        </w:rPr>
        <w:t xml:space="preserve">These parameters </w:t>
      </w:r>
      <w:r w:rsidR="006D0243">
        <w:rPr>
          <w:lang w:val="en-GB"/>
        </w:rPr>
        <w:t xml:space="preserve">+ keywords are </w:t>
      </w:r>
      <w:r w:rsidRPr="00146AC5">
        <w:rPr>
          <w:lang w:val="en-GB"/>
        </w:rPr>
        <w:t xml:space="preserve">used to filter the </w:t>
      </w:r>
      <w:r w:rsidR="006D0243" w:rsidRPr="00146AC5">
        <w:rPr>
          <w:lang w:val="en-GB"/>
        </w:rPr>
        <w:t>search</w:t>
      </w:r>
      <w:r w:rsidR="006D0243" w:rsidRPr="00146AC5">
        <w:rPr>
          <w:lang w:val="en-GB"/>
        </w:rPr>
        <w:t xml:space="preserve"> </w:t>
      </w:r>
      <w:r w:rsidRPr="00146AC5">
        <w:rPr>
          <w:lang w:val="en-GB"/>
        </w:rPr>
        <w:t>results. Th</w:t>
      </w:r>
      <w:r w:rsidR="00FB5C0E">
        <w:rPr>
          <w:lang w:val="en-GB"/>
        </w:rPr>
        <w:t>e</w:t>
      </w:r>
      <w:r w:rsidRPr="00146AC5">
        <w:rPr>
          <w:lang w:val="en-GB"/>
        </w:rPr>
        <w:t xml:space="preserve"> tool </w:t>
      </w:r>
      <w:r w:rsidR="00FB5C0E">
        <w:rPr>
          <w:lang w:val="en-GB"/>
        </w:rPr>
        <w:t xml:space="preserve">will </w:t>
      </w:r>
      <w:r w:rsidRPr="00146AC5">
        <w:rPr>
          <w:lang w:val="en-GB"/>
        </w:rPr>
        <w:t>not allow free text search</w:t>
      </w:r>
      <w:r w:rsidR="009E53BF" w:rsidRPr="00146AC5">
        <w:rPr>
          <w:lang w:val="en-GB"/>
        </w:rPr>
        <w:t xml:space="preserve"> (content of the files)</w:t>
      </w:r>
      <w:r w:rsidRPr="00146AC5">
        <w:rPr>
          <w:lang w:val="en-GB"/>
        </w:rPr>
        <w:t>, it is of relevance to retrieve information based on the metadata that the data</w:t>
      </w:r>
      <w:r w:rsidR="009E53BF" w:rsidRPr="00146AC5">
        <w:rPr>
          <w:lang w:val="en-GB"/>
        </w:rPr>
        <w:t>/documents</w:t>
      </w:r>
      <w:r w:rsidRPr="00146AC5">
        <w:rPr>
          <w:lang w:val="en-GB"/>
        </w:rPr>
        <w:t xml:space="preserve"> </w:t>
      </w:r>
      <w:r w:rsidR="009E53BF" w:rsidRPr="00146AC5">
        <w:rPr>
          <w:lang w:val="en-GB"/>
        </w:rPr>
        <w:t>are</w:t>
      </w:r>
      <w:r w:rsidRPr="00146AC5">
        <w:rPr>
          <w:lang w:val="en-GB"/>
        </w:rPr>
        <w:t xml:space="preserve"> tagged with.</w:t>
      </w:r>
    </w:p>
    <w:p w14:paraId="2072A503" w14:textId="4DB63567" w:rsidR="00B55CDA" w:rsidRPr="00146AC5" w:rsidRDefault="00B20690" w:rsidP="00B87956">
      <w:pPr>
        <w:rPr>
          <w:lang w:val="en-GB"/>
        </w:rPr>
      </w:pPr>
      <w:r w:rsidRPr="00146AC5">
        <w:rPr>
          <w:lang w:val="en-GB"/>
        </w:rPr>
        <w:t xml:space="preserve">Annemarie: </w:t>
      </w:r>
      <w:r w:rsidR="009E53BF" w:rsidRPr="00146AC5">
        <w:rPr>
          <w:lang w:val="en-GB"/>
        </w:rPr>
        <w:t>this represents</w:t>
      </w:r>
      <w:r w:rsidRPr="00146AC5">
        <w:rPr>
          <w:lang w:val="en-GB"/>
        </w:rPr>
        <w:t xml:space="preserve"> the added value for what we are doing</w:t>
      </w:r>
      <w:r w:rsidR="009E53BF" w:rsidRPr="00146AC5">
        <w:rPr>
          <w:lang w:val="en-GB"/>
        </w:rPr>
        <w:t xml:space="preserve"> for FISE</w:t>
      </w:r>
      <w:r w:rsidRPr="00146AC5">
        <w:rPr>
          <w:lang w:val="en-GB"/>
        </w:rPr>
        <w:t xml:space="preserve">. We can now ask also the data owners: FRA and FAO about how do they see </w:t>
      </w:r>
      <w:r w:rsidR="009E53BF" w:rsidRPr="00146AC5">
        <w:rPr>
          <w:lang w:val="en-GB"/>
        </w:rPr>
        <w:t>our initiative</w:t>
      </w:r>
      <w:r w:rsidRPr="00146AC5">
        <w:rPr>
          <w:lang w:val="en-GB"/>
        </w:rPr>
        <w:t xml:space="preserve"> as we are using their data and what do they further suggest as stories on processing </w:t>
      </w:r>
      <w:r w:rsidR="009E53BF" w:rsidRPr="00146AC5">
        <w:rPr>
          <w:lang w:val="en-GB"/>
        </w:rPr>
        <w:t>the data</w:t>
      </w:r>
      <w:r w:rsidRPr="00146AC5">
        <w:rPr>
          <w:lang w:val="en-GB"/>
        </w:rPr>
        <w:t>.</w:t>
      </w:r>
    </w:p>
    <w:p w14:paraId="0B910B7B" w14:textId="015014ED" w:rsidR="00B87956" w:rsidRPr="00146AC5" w:rsidRDefault="00B87956" w:rsidP="00B87956">
      <w:pPr>
        <w:rPr>
          <w:lang w:val="en-GB"/>
        </w:rPr>
      </w:pPr>
      <w:r w:rsidRPr="00146AC5">
        <w:rPr>
          <w:lang w:val="en-GB"/>
        </w:rPr>
        <w:t>Bernd</w:t>
      </w:r>
      <w:r w:rsidR="001D7136">
        <w:rPr>
          <w:lang w:val="en-GB"/>
        </w:rPr>
        <w:t xml:space="preserve"> (JRC)</w:t>
      </w:r>
      <w:r w:rsidRPr="00146AC5">
        <w:rPr>
          <w:lang w:val="en-GB"/>
        </w:rPr>
        <w:t xml:space="preserve"> extracted the tables from the </w:t>
      </w:r>
      <w:r w:rsidR="009E53BF" w:rsidRPr="00146AC5">
        <w:rPr>
          <w:lang w:val="en-GB"/>
        </w:rPr>
        <w:t xml:space="preserve">existing </w:t>
      </w:r>
      <w:r w:rsidRPr="00146AC5">
        <w:rPr>
          <w:lang w:val="en-GB"/>
        </w:rPr>
        <w:t xml:space="preserve">statistics and then </w:t>
      </w:r>
      <w:r w:rsidR="00756EBA">
        <w:rPr>
          <w:lang w:val="en-GB"/>
        </w:rPr>
        <w:t xml:space="preserve">described </w:t>
      </w:r>
      <w:r w:rsidR="005233F9">
        <w:rPr>
          <w:lang w:val="en-GB"/>
        </w:rPr>
        <w:t>them</w:t>
      </w:r>
      <w:r w:rsidRPr="00146AC5">
        <w:rPr>
          <w:lang w:val="en-GB"/>
        </w:rPr>
        <w:t xml:space="preserve"> with metadata</w:t>
      </w:r>
      <w:r w:rsidR="00756EBA">
        <w:rPr>
          <w:lang w:val="en-GB"/>
        </w:rPr>
        <w:t>,</w:t>
      </w:r>
      <w:r w:rsidRPr="00146AC5">
        <w:rPr>
          <w:lang w:val="en-GB"/>
        </w:rPr>
        <w:t xml:space="preserve"> meaning that it is easier to retrieve meaningful results out of the queries in NFI search based on country/topic/indicator</w:t>
      </w:r>
      <w:r w:rsidR="009E53BF" w:rsidRPr="00146AC5">
        <w:rPr>
          <w:lang w:val="en-GB"/>
        </w:rPr>
        <w:t>/keywords</w:t>
      </w:r>
      <w:r w:rsidRPr="00146AC5">
        <w:rPr>
          <w:lang w:val="en-GB"/>
        </w:rPr>
        <w:t xml:space="preserve"> etc.</w:t>
      </w:r>
    </w:p>
    <w:p w14:paraId="76F92FA1" w14:textId="22CE3178" w:rsidR="00B87956" w:rsidRPr="00146AC5" w:rsidRDefault="009E53BF" w:rsidP="00B87956">
      <w:pPr>
        <w:rPr>
          <w:lang w:val="en-GB"/>
        </w:rPr>
      </w:pPr>
      <w:r w:rsidRPr="00146AC5">
        <w:rPr>
          <w:lang w:val="en-GB"/>
        </w:rPr>
        <w:t xml:space="preserve">Suggestions: </w:t>
      </w:r>
      <w:r w:rsidR="00B87956" w:rsidRPr="00146AC5">
        <w:rPr>
          <w:lang w:val="en-GB"/>
        </w:rPr>
        <w:t xml:space="preserve">The retrieved data should also </w:t>
      </w:r>
      <w:r w:rsidRPr="00146AC5">
        <w:rPr>
          <w:lang w:val="en-GB"/>
        </w:rPr>
        <w:t xml:space="preserve">be </w:t>
      </w:r>
      <w:r w:rsidR="00B87956" w:rsidRPr="00146AC5">
        <w:rPr>
          <w:lang w:val="en-GB"/>
        </w:rPr>
        <w:t>display</w:t>
      </w:r>
      <w:r w:rsidRPr="00146AC5">
        <w:rPr>
          <w:lang w:val="en-GB"/>
        </w:rPr>
        <w:t>ed</w:t>
      </w:r>
      <w:r w:rsidR="00B87956" w:rsidRPr="00146AC5">
        <w:rPr>
          <w:lang w:val="en-GB"/>
        </w:rPr>
        <w:t xml:space="preserve"> </w:t>
      </w:r>
      <w:r w:rsidRPr="00146AC5">
        <w:rPr>
          <w:lang w:val="en-GB"/>
        </w:rPr>
        <w:t>in</w:t>
      </w:r>
      <w:r w:rsidR="00B87956" w:rsidRPr="00146AC5">
        <w:rPr>
          <w:lang w:val="en-GB"/>
        </w:rPr>
        <w:t xml:space="preserve"> tabular </w:t>
      </w:r>
      <w:r w:rsidRPr="00146AC5">
        <w:rPr>
          <w:lang w:val="en-GB"/>
        </w:rPr>
        <w:t>form</w:t>
      </w:r>
      <w:r w:rsidR="00B87956" w:rsidRPr="00146AC5">
        <w:rPr>
          <w:lang w:val="en-GB"/>
        </w:rPr>
        <w:t>. W</w:t>
      </w:r>
      <w:r w:rsidRPr="00146AC5">
        <w:rPr>
          <w:lang w:val="en-GB"/>
        </w:rPr>
        <w:t>e</w:t>
      </w:r>
      <w:r w:rsidR="00B87956" w:rsidRPr="00146AC5">
        <w:rPr>
          <w:lang w:val="en-GB"/>
        </w:rPr>
        <w:t xml:space="preserve"> shall also think of ways to make the use</w:t>
      </w:r>
      <w:r w:rsidRPr="00146AC5">
        <w:rPr>
          <w:lang w:val="en-GB"/>
        </w:rPr>
        <w:t>r</w:t>
      </w:r>
      <w:r w:rsidR="00B87956" w:rsidRPr="00146AC5">
        <w:rPr>
          <w:lang w:val="en-GB"/>
        </w:rPr>
        <w:t xml:space="preserve"> experience very simple in retrieving the information, not an overwhelming one.</w:t>
      </w:r>
    </w:p>
    <w:p w14:paraId="30A0B4B8" w14:textId="45BFC8AA" w:rsidR="00B87956" w:rsidRPr="00146AC5" w:rsidRDefault="009E53BF" w:rsidP="00687CDA">
      <w:pPr>
        <w:rPr>
          <w:lang w:val="en-GB"/>
        </w:rPr>
      </w:pPr>
      <w:r w:rsidRPr="00146AC5">
        <w:rPr>
          <w:lang w:val="en-GB"/>
        </w:rPr>
        <w:t>“</w:t>
      </w:r>
      <w:r w:rsidR="00B87956" w:rsidRPr="00146AC5">
        <w:rPr>
          <w:lang w:val="en-GB"/>
        </w:rPr>
        <w:t>NFI search</w:t>
      </w:r>
      <w:r w:rsidRPr="00146AC5">
        <w:rPr>
          <w:lang w:val="en-GB"/>
        </w:rPr>
        <w:t>”</w:t>
      </w:r>
      <w:r w:rsidR="00B87956" w:rsidRPr="00146AC5">
        <w:rPr>
          <w:lang w:val="en-GB"/>
        </w:rPr>
        <w:t xml:space="preserve"> name can be misleading, Annemarie suggests </w:t>
      </w:r>
      <w:r w:rsidR="00791D2E">
        <w:rPr>
          <w:lang w:val="en-GB"/>
        </w:rPr>
        <w:t>changing</w:t>
      </w:r>
      <w:r w:rsidR="00B87956" w:rsidRPr="00146AC5">
        <w:rPr>
          <w:lang w:val="en-GB"/>
        </w:rPr>
        <w:t xml:space="preserve"> it. </w:t>
      </w:r>
      <w:r w:rsidR="00687CDA">
        <w:rPr>
          <w:lang w:val="en-GB"/>
        </w:rPr>
        <w:t>W</w:t>
      </w:r>
      <w:r w:rsidR="00592DEC">
        <w:rPr>
          <w:lang w:val="en-GB"/>
        </w:rPr>
        <w:t>e need a new name for the search, since t</w:t>
      </w:r>
      <w:r w:rsidRPr="00146AC5">
        <w:rPr>
          <w:lang w:val="en-GB"/>
        </w:rPr>
        <w:t xml:space="preserve">he </w:t>
      </w:r>
      <w:r w:rsidR="00A706ED">
        <w:rPr>
          <w:lang w:val="en-GB"/>
        </w:rPr>
        <w:t>data</w:t>
      </w:r>
      <w:r w:rsidRPr="00146AC5">
        <w:rPr>
          <w:lang w:val="en-GB"/>
        </w:rPr>
        <w:t xml:space="preserve"> is not only Nati</w:t>
      </w:r>
      <w:r w:rsidR="00A706ED">
        <w:rPr>
          <w:lang w:val="en-GB"/>
        </w:rPr>
        <w:t>onal Forest Information and this</w:t>
      </w:r>
      <w:r w:rsidRPr="00146AC5">
        <w:rPr>
          <w:lang w:val="en-GB"/>
        </w:rPr>
        <w:t xml:space="preserve"> can mislead the user.</w:t>
      </w:r>
    </w:p>
    <w:p w14:paraId="2041C898" w14:textId="61251C6B" w:rsidR="00B87956" w:rsidRPr="00146AC5" w:rsidRDefault="00B87956" w:rsidP="00B87956">
      <w:pPr>
        <w:rPr>
          <w:lang w:val="en-GB"/>
        </w:rPr>
      </w:pPr>
      <w:r w:rsidRPr="00146AC5">
        <w:rPr>
          <w:lang w:val="en-GB"/>
        </w:rPr>
        <w:lastRenderedPageBreak/>
        <w:t>Annemarie suggestions</w:t>
      </w:r>
      <w:r w:rsidR="009E53BF" w:rsidRPr="00146AC5">
        <w:rPr>
          <w:lang w:val="en-GB"/>
        </w:rPr>
        <w:t xml:space="preserve"> in renaming some of the </w:t>
      </w:r>
      <w:r w:rsidR="004E2A5F" w:rsidRPr="00146AC5">
        <w:rPr>
          <w:lang w:val="en-GB"/>
        </w:rPr>
        <w:t>filters used as search criteria</w:t>
      </w:r>
      <w:r w:rsidRPr="00146AC5">
        <w:rPr>
          <w:lang w:val="en-GB"/>
        </w:rPr>
        <w:t>:</w:t>
      </w:r>
    </w:p>
    <w:p w14:paraId="16B92937" w14:textId="67C03260" w:rsidR="00B87956" w:rsidRPr="00146AC5" w:rsidRDefault="00B87956" w:rsidP="00B87956">
      <w:pPr>
        <w:pStyle w:val="ListParagraph"/>
        <w:numPr>
          <w:ilvl w:val="0"/>
          <w:numId w:val="5"/>
        </w:numPr>
      </w:pPr>
      <w:r w:rsidRPr="00146AC5">
        <w:t>Sample based =</w:t>
      </w:r>
      <w:r w:rsidR="004E2A5F" w:rsidRPr="00146AC5">
        <w:t>&gt;</w:t>
      </w:r>
      <w:r w:rsidRPr="00146AC5">
        <w:t xml:space="preserve"> statistics </w:t>
      </w:r>
    </w:p>
    <w:p w14:paraId="586EED15" w14:textId="5359703B" w:rsidR="00B87956" w:rsidRPr="00146AC5" w:rsidRDefault="00B87956" w:rsidP="00B87956">
      <w:pPr>
        <w:pStyle w:val="ListParagraph"/>
        <w:numPr>
          <w:ilvl w:val="0"/>
          <w:numId w:val="5"/>
        </w:numPr>
      </w:pPr>
      <w:r w:rsidRPr="00146AC5">
        <w:t>Raster based =</w:t>
      </w:r>
      <w:r w:rsidR="004E2A5F" w:rsidRPr="00146AC5">
        <w:t>&gt;</w:t>
      </w:r>
      <w:r w:rsidRPr="00146AC5">
        <w:t xml:space="preserve"> maps </w:t>
      </w:r>
    </w:p>
    <w:p w14:paraId="328A311F" w14:textId="02EFE260" w:rsidR="00B87956" w:rsidRPr="00146AC5" w:rsidRDefault="00B87956" w:rsidP="00B87956">
      <w:pPr>
        <w:rPr>
          <w:lang w:val="en-GB"/>
        </w:rPr>
      </w:pPr>
      <w:r w:rsidRPr="00146AC5">
        <w:rPr>
          <w:lang w:val="en-GB"/>
        </w:rPr>
        <w:t xml:space="preserve">Taskman </w:t>
      </w:r>
      <w:r w:rsidR="009D51E9" w:rsidRPr="00146AC5">
        <w:rPr>
          <w:lang w:val="en-GB"/>
        </w:rPr>
        <w:t xml:space="preserve">tickets </w:t>
      </w:r>
      <w:r w:rsidR="009D51E9">
        <w:rPr>
          <w:lang w:val="en-GB"/>
        </w:rPr>
        <w:t xml:space="preserve">under </w:t>
      </w:r>
      <w:hyperlink r:id="rId7" w:history="1">
        <w:r w:rsidR="009D51E9" w:rsidRPr="006A727A">
          <w:rPr>
            <w:rStyle w:val="Hyperlink"/>
            <w:lang w:val="en-GB"/>
          </w:rPr>
          <w:t>https://taskman.eionet.europa.eu/issues/95628</w:t>
        </w:r>
      </w:hyperlink>
      <w:r w:rsidR="009D51E9">
        <w:rPr>
          <w:lang w:val="en-GB"/>
        </w:rPr>
        <w:t xml:space="preserve"> </w:t>
      </w:r>
      <w:r w:rsidRPr="00146AC5">
        <w:rPr>
          <w:lang w:val="en-GB"/>
        </w:rPr>
        <w:t xml:space="preserve"> </w:t>
      </w:r>
    </w:p>
    <w:p w14:paraId="153838B2" w14:textId="28260C86" w:rsidR="00B87956" w:rsidRPr="00146AC5" w:rsidRDefault="00B87956" w:rsidP="00B87956">
      <w:pPr>
        <w:rPr>
          <w:lang w:val="en-GB"/>
        </w:rPr>
      </w:pPr>
      <w:r w:rsidRPr="00146AC5">
        <w:rPr>
          <w:lang w:val="en-GB"/>
        </w:rPr>
        <w:t xml:space="preserve">Discussion on </w:t>
      </w:r>
      <w:r w:rsidR="004E2A5F" w:rsidRPr="00146AC5">
        <w:rPr>
          <w:lang w:val="en-GB"/>
        </w:rPr>
        <w:t xml:space="preserve">search/retrieval of </w:t>
      </w:r>
      <w:r w:rsidRPr="00146AC5">
        <w:rPr>
          <w:lang w:val="en-GB"/>
        </w:rPr>
        <w:t>forest maps</w:t>
      </w:r>
      <w:r w:rsidR="004E2A5F" w:rsidRPr="00146AC5">
        <w:rPr>
          <w:lang w:val="en-GB"/>
        </w:rPr>
        <w:t xml:space="preserve"> and finding a way of </w:t>
      </w:r>
      <w:r w:rsidRPr="00146AC5">
        <w:rPr>
          <w:lang w:val="en-GB"/>
        </w:rPr>
        <w:t>corelating the search with the map we will have on FISE</w:t>
      </w:r>
      <w:r w:rsidR="004E2A5F" w:rsidRPr="00146AC5">
        <w:rPr>
          <w:lang w:val="en-GB"/>
        </w:rPr>
        <w:t>, seeing the results on FISE map</w:t>
      </w:r>
      <w:r w:rsidRPr="00146AC5">
        <w:rPr>
          <w:lang w:val="en-GB"/>
        </w:rPr>
        <w:t>. The layers can also be downloaded as results of search.</w:t>
      </w:r>
    </w:p>
    <w:p w14:paraId="21714002" w14:textId="5F0E8BB3" w:rsidR="00B87956" w:rsidRPr="00146AC5" w:rsidRDefault="004E2A5F" w:rsidP="00B87956">
      <w:pPr>
        <w:rPr>
          <w:b/>
          <w:lang w:val="en-GB"/>
        </w:rPr>
      </w:pPr>
      <w:r w:rsidRPr="00146AC5">
        <w:rPr>
          <w:b/>
          <w:lang w:val="en-GB"/>
        </w:rPr>
        <w:t>“</w:t>
      </w:r>
      <w:r w:rsidR="00B87956" w:rsidRPr="00146AC5">
        <w:rPr>
          <w:b/>
          <w:lang w:val="en-GB"/>
        </w:rPr>
        <w:t>Countries</w:t>
      </w:r>
      <w:r w:rsidRPr="00146AC5">
        <w:rPr>
          <w:b/>
          <w:lang w:val="en-GB"/>
        </w:rPr>
        <w:t xml:space="preserve"> and regions”</w:t>
      </w:r>
      <w:r w:rsidR="00B87956" w:rsidRPr="00146AC5">
        <w:rPr>
          <w:b/>
          <w:lang w:val="en-GB"/>
        </w:rPr>
        <w:t xml:space="preserve"> section of the portal</w:t>
      </w:r>
    </w:p>
    <w:p w14:paraId="10B147EC" w14:textId="339EBE9F" w:rsidR="00B87956" w:rsidRPr="00146AC5" w:rsidRDefault="004E2A5F" w:rsidP="00B87956">
      <w:pPr>
        <w:rPr>
          <w:lang w:val="en-GB"/>
        </w:rPr>
      </w:pPr>
      <w:r w:rsidRPr="00146AC5">
        <w:rPr>
          <w:lang w:val="en-GB"/>
        </w:rPr>
        <w:t>For this section of the portal, we can</w:t>
      </w:r>
      <w:r w:rsidR="00B87956" w:rsidRPr="00146AC5">
        <w:rPr>
          <w:lang w:val="en-GB"/>
        </w:rPr>
        <w:t xml:space="preserve"> present a precooked search for </w:t>
      </w:r>
      <w:r w:rsidRPr="00146AC5">
        <w:rPr>
          <w:lang w:val="en-GB"/>
        </w:rPr>
        <w:t xml:space="preserve">the selected </w:t>
      </w:r>
      <w:r w:rsidR="00B87956" w:rsidRPr="00146AC5">
        <w:rPr>
          <w:lang w:val="en-GB"/>
        </w:rPr>
        <w:t>countr</w:t>
      </w:r>
      <w:r w:rsidRPr="00146AC5">
        <w:rPr>
          <w:lang w:val="en-GB"/>
        </w:rPr>
        <w:t>y</w:t>
      </w:r>
      <w:r w:rsidR="00B87956" w:rsidRPr="00146AC5">
        <w:rPr>
          <w:lang w:val="en-GB"/>
        </w:rPr>
        <w:t xml:space="preserve"> </w:t>
      </w:r>
      <w:r w:rsidRPr="00146AC5">
        <w:rPr>
          <w:lang w:val="en-GB"/>
        </w:rPr>
        <w:t>when</w:t>
      </w:r>
      <w:r w:rsidR="00B87956" w:rsidRPr="00146AC5">
        <w:rPr>
          <w:lang w:val="en-GB"/>
        </w:rPr>
        <w:t xml:space="preserve"> the users are navigating to the “Countries and regions” section of the portal. </w:t>
      </w:r>
      <w:r w:rsidR="001308F8">
        <w:rPr>
          <w:lang w:val="en-GB"/>
        </w:rPr>
        <w:t>U</w:t>
      </w:r>
      <w:r w:rsidR="00B87956" w:rsidRPr="00146AC5">
        <w:rPr>
          <w:lang w:val="en-GB"/>
        </w:rPr>
        <w:t>ser</w:t>
      </w:r>
      <w:r w:rsidR="00960136">
        <w:rPr>
          <w:lang w:val="en-GB"/>
        </w:rPr>
        <w:t>s</w:t>
      </w:r>
      <w:r w:rsidR="00B87956" w:rsidRPr="00146AC5">
        <w:rPr>
          <w:lang w:val="en-GB"/>
        </w:rPr>
        <w:t xml:space="preserve"> will see the </w:t>
      </w:r>
      <w:r w:rsidR="005E034C" w:rsidRPr="00146AC5">
        <w:rPr>
          <w:lang w:val="en-GB"/>
        </w:rPr>
        <w:t xml:space="preserve">search </w:t>
      </w:r>
      <w:r w:rsidR="00B87956" w:rsidRPr="00146AC5">
        <w:rPr>
          <w:lang w:val="en-GB"/>
        </w:rPr>
        <w:t>results using the selected country as search criteria, as agreed with Bernd.</w:t>
      </w:r>
    </w:p>
    <w:p w14:paraId="525C6180" w14:textId="4BD87953" w:rsidR="00B87956" w:rsidRPr="00146AC5" w:rsidRDefault="004E2A5F" w:rsidP="00B87956">
      <w:pPr>
        <w:rPr>
          <w:lang w:val="en-GB"/>
        </w:rPr>
      </w:pPr>
      <w:r w:rsidRPr="00146AC5">
        <w:rPr>
          <w:lang w:val="en-GB"/>
        </w:rPr>
        <w:t>Annemarie: good approach</w:t>
      </w:r>
      <w:r w:rsidR="00906082">
        <w:rPr>
          <w:lang w:val="en-GB"/>
        </w:rPr>
        <w:t>,</w:t>
      </w:r>
      <w:r w:rsidRPr="00146AC5">
        <w:rPr>
          <w:lang w:val="en-GB"/>
        </w:rPr>
        <w:t xml:space="preserve"> but final decision </w:t>
      </w:r>
      <w:r w:rsidR="00B87956" w:rsidRPr="00146AC5">
        <w:rPr>
          <w:lang w:val="en-GB"/>
        </w:rPr>
        <w:t xml:space="preserve">depends </w:t>
      </w:r>
      <w:r w:rsidRPr="00146AC5">
        <w:rPr>
          <w:lang w:val="en-GB"/>
        </w:rPr>
        <w:t xml:space="preserve">also </w:t>
      </w:r>
      <w:r w:rsidR="00B87956" w:rsidRPr="00146AC5">
        <w:rPr>
          <w:lang w:val="en-GB"/>
        </w:rPr>
        <w:t xml:space="preserve">on what the Commission wants to access </w:t>
      </w:r>
      <w:r w:rsidRPr="00146AC5">
        <w:rPr>
          <w:lang w:val="en-GB"/>
        </w:rPr>
        <w:t>in this area</w:t>
      </w:r>
      <w:r w:rsidR="00B87956" w:rsidRPr="00146AC5">
        <w:rPr>
          <w:lang w:val="en-GB"/>
        </w:rPr>
        <w:t xml:space="preserve">: </w:t>
      </w:r>
      <w:r w:rsidRPr="00146AC5">
        <w:rPr>
          <w:lang w:val="en-GB"/>
        </w:rPr>
        <w:t xml:space="preserve">key issues, </w:t>
      </w:r>
      <w:r w:rsidR="00B87956" w:rsidRPr="00146AC5">
        <w:rPr>
          <w:lang w:val="en-GB"/>
        </w:rPr>
        <w:t xml:space="preserve">some statistics ready and maybe some stories ready. EEA </w:t>
      </w:r>
      <w:r w:rsidR="00A87FBB" w:rsidRPr="00146AC5">
        <w:rPr>
          <w:lang w:val="en-GB"/>
        </w:rPr>
        <w:t xml:space="preserve">usually </w:t>
      </w:r>
      <w:r w:rsidR="00B87956" w:rsidRPr="00146AC5">
        <w:rPr>
          <w:lang w:val="en-GB"/>
        </w:rPr>
        <w:t xml:space="preserve">lets countries fill in what they consider to be relevant on their country pages. </w:t>
      </w:r>
    </w:p>
    <w:p w14:paraId="75178081" w14:textId="1B07D60D" w:rsidR="00B87956" w:rsidRPr="00146AC5" w:rsidRDefault="00A87FBB" w:rsidP="00B87956">
      <w:pPr>
        <w:rPr>
          <w:b/>
          <w:lang w:val="en-GB"/>
        </w:rPr>
      </w:pPr>
      <w:r w:rsidRPr="00146AC5">
        <w:rPr>
          <w:b/>
          <w:lang w:val="en-GB"/>
        </w:rPr>
        <w:t>“</w:t>
      </w:r>
      <w:r w:rsidR="00B87956" w:rsidRPr="00146AC5">
        <w:rPr>
          <w:b/>
          <w:lang w:val="en-GB"/>
        </w:rPr>
        <w:t>Glossary</w:t>
      </w:r>
      <w:r w:rsidRPr="00146AC5">
        <w:rPr>
          <w:b/>
          <w:lang w:val="en-GB"/>
        </w:rPr>
        <w:t>”</w:t>
      </w:r>
      <w:r w:rsidR="00B87956" w:rsidRPr="00146AC5">
        <w:rPr>
          <w:b/>
          <w:lang w:val="en-GB"/>
        </w:rPr>
        <w:t xml:space="preserve"> discussion</w:t>
      </w:r>
    </w:p>
    <w:p w14:paraId="21A9DD3C" w14:textId="5959DB66" w:rsidR="00B87956" w:rsidRPr="00146AC5" w:rsidRDefault="00A87FBB" w:rsidP="00B87956">
      <w:pPr>
        <w:rPr>
          <w:lang w:val="en-GB"/>
        </w:rPr>
      </w:pPr>
      <w:r w:rsidRPr="00146AC5">
        <w:rPr>
          <w:lang w:val="en-GB"/>
        </w:rPr>
        <w:t xml:space="preserve">Annemarie: </w:t>
      </w:r>
      <w:r w:rsidR="00B87956" w:rsidRPr="00146AC5">
        <w:rPr>
          <w:lang w:val="en-GB"/>
        </w:rPr>
        <w:t xml:space="preserve">We shall </w:t>
      </w:r>
      <w:r w:rsidRPr="00146AC5">
        <w:rPr>
          <w:lang w:val="en-GB"/>
        </w:rPr>
        <w:t>create</w:t>
      </w:r>
      <w:r w:rsidR="00B87956" w:rsidRPr="00146AC5">
        <w:rPr>
          <w:lang w:val="en-GB"/>
        </w:rPr>
        <w:t xml:space="preserve"> the list of keywords and the other relevant keywords and include them in our FISE glossary</w:t>
      </w:r>
      <w:r w:rsidRPr="00146AC5">
        <w:rPr>
          <w:lang w:val="en-GB"/>
        </w:rPr>
        <w:t xml:space="preserve"> starting from the existing forest glossaries</w:t>
      </w:r>
      <w:r w:rsidR="00B87956" w:rsidRPr="00146AC5">
        <w:rPr>
          <w:lang w:val="en-GB"/>
        </w:rPr>
        <w:t xml:space="preserve">. </w:t>
      </w:r>
    </w:p>
    <w:p w14:paraId="0C9910C1" w14:textId="70F7E21C" w:rsidR="00B87956" w:rsidRPr="00146AC5" w:rsidRDefault="00D027BA" w:rsidP="00B87956">
      <w:pPr>
        <w:rPr>
          <w:lang w:val="en-GB"/>
        </w:rPr>
      </w:pPr>
      <w:r>
        <w:rPr>
          <w:lang w:val="en-GB"/>
        </w:rPr>
        <w:t>Need of</w:t>
      </w:r>
      <w:r w:rsidR="00A87FBB" w:rsidRPr="00146AC5">
        <w:rPr>
          <w:lang w:val="en-GB"/>
        </w:rPr>
        <w:t xml:space="preserve"> c</w:t>
      </w:r>
      <w:r w:rsidR="00B87956" w:rsidRPr="00146AC5">
        <w:rPr>
          <w:lang w:val="en-GB"/>
        </w:rPr>
        <w:t xml:space="preserve">orrelation between the terms used in </w:t>
      </w:r>
      <w:r>
        <w:rPr>
          <w:lang w:val="en-GB"/>
        </w:rPr>
        <w:t xml:space="preserve">the </w:t>
      </w:r>
      <w:r w:rsidR="00A87FBB" w:rsidRPr="00146AC5">
        <w:rPr>
          <w:lang w:val="en-GB"/>
        </w:rPr>
        <w:t>“</w:t>
      </w:r>
      <w:r w:rsidR="00B87956" w:rsidRPr="00146AC5">
        <w:rPr>
          <w:lang w:val="en-GB"/>
        </w:rPr>
        <w:t>NFI search</w:t>
      </w:r>
      <w:r w:rsidR="00A87FBB" w:rsidRPr="00146AC5">
        <w:rPr>
          <w:lang w:val="en-GB"/>
        </w:rPr>
        <w:t>”</w:t>
      </w:r>
      <w:r w:rsidR="00B87956" w:rsidRPr="00146AC5">
        <w:rPr>
          <w:lang w:val="en-GB"/>
        </w:rPr>
        <w:t xml:space="preserve"> and </w:t>
      </w:r>
      <w:r w:rsidR="00A87FBB" w:rsidRPr="00146AC5">
        <w:rPr>
          <w:lang w:val="en-GB"/>
        </w:rPr>
        <w:t>the ones used in</w:t>
      </w:r>
      <w:r w:rsidR="00B87956" w:rsidRPr="00146AC5">
        <w:rPr>
          <w:lang w:val="en-GB"/>
        </w:rPr>
        <w:t xml:space="preserve"> the portal. We should use </w:t>
      </w:r>
      <w:r w:rsidR="001B4D26">
        <w:rPr>
          <w:lang w:val="en-GB"/>
        </w:rPr>
        <w:t xml:space="preserve">the same </w:t>
      </w:r>
      <w:r w:rsidR="00856FC6">
        <w:rPr>
          <w:lang w:val="en-GB"/>
        </w:rPr>
        <w:t xml:space="preserve">terms, </w:t>
      </w:r>
      <w:r w:rsidR="00B87956" w:rsidRPr="00146AC5">
        <w:rPr>
          <w:lang w:val="en-GB"/>
        </w:rPr>
        <w:t>so user</w:t>
      </w:r>
      <w:r w:rsidR="00BC358C">
        <w:rPr>
          <w:lang w:val="en-GB"/>
        </w:rPr>
        <w:t>s</w:t>
      </w:r>
      <w:r w:rsidR="00B87956" w:rsidRPr="00146AC5">
        <w:rPr>
          <w:lang w:val="en-GB"/>
        </w:rPr>
        <w:t xml:space="preserve"> will not be confused.</w:t>
      </w:r>
    </w:p>
    <w:p w14:paraId="7D74D308" w14:textId="344599E2" w:rsidR="00B87956" w:rsidRPr="00146AC5" w:rsidRDefault="00A87FBB" w:rsidP="00B87956">
      <w:pPr>
        <w:rPr>
          <w:lang w:val="en-GB"/>
        </w:rPr>
      </w:pPr>
      <w:r w:rsidRPr="00146AC5">
        <w:rPr>
          <w:lang w:val="en-GB"/>
        </w:rPr>
        <w:t>Edw: After the creation of the u</w:t>
      </w:r>
      <w:r w:rsidR="00B87956" w:rsidRPr="00146AC5">
        <w:rPr>
          <w:lang w:val="en-GB"/>
        </w:rPr>
        <w:t xml:space="preserve">nique list of terms </w:t>
      </w:r>
      <w:r w:rsidRPr="00146AC5">
        <w:rPr>
          <w:lang w:val="en-GB"/>
        </w:rPr>
        <w:t xml:space="preserve">used </w:t>
      </w:r>
      <w:r w:rsidR="00B87956" w:rsidRPr="00146AC5">
        <w:rPr>
          <w:lang w:val="en-GB"/>
        </w:rPr>
        <w:t>in additional info</w:t>
      </w:r>
      <w:r w:rsidRPr="00146AC5">
        <w:rPr>
          <w:lang w:val="en-GB"/>
        </w:rPr>
        <w:t xml:space="preserve"> (metadata, tagging)</w:t>
      </w:r>
      <w:r w:rsidR="00B87956" w:rsidRPr="00146AC5">
        <w:rPr>
          <w:lang w:val="en-GB"/>
        </w:rPr>
        <w:t xml:space="preserve"> and keywords</w:t>
      </w:r>
      <w:r w:rsidRPr="00146AC5">
        <w:rPr>
          <w:lang w:val="en-GB"/>
        </w:rPr>
        <w:t>,</w:t>
      </w:r>
      <w:r w:rsidR="00B87956" w:rsidRPr="00146AC5">
        <w:rPr>
          <w:lang w:val="en-GB"/>
        </w:rPr>
        <w:t xml:space="preserve"> </w:t>
      </w:r>
      <w:r w:rsidRPr="00146AC5">
        <w:rPr>
          <w:lang w:val="en-GB"/>
        </w:rPr>
        <w:t>the list will</w:t>
      </w:r>
      <w:r w:rsidR="00B87956" w:rsidRPr="00146AC5">
        <w:rPr>
          <w:lang w:val="en-GB"/>
        </w:rPr>
        <w:t xml:space="preserve"> be sent to us. The list </w:t>
      </w:r>
      <w:r w:rsidRPr="00146AC5">
        <w:rPr>
          <w:lang w:val="en-GB"/>
        </w:rPr>
        <w:t xml:space="preserve">of terms </w:t>
      </w:r>
      <w:r w:rsidR="00B87956" w:rsidRPr="00146AC5">
        <w:rPr>
          <w:lang w:val="en-GB"/>
        </w:rPr>
        <w:t xml:space="preserve">will be also sent to Bernd for confirmation. </w:t>
      </w:r>
    </w:p>
    <w:p w14:paraId="05D0CBCD" w14:textId="51ABAF9B" w:rsidR="00B87956" w:rsidRPr="00146AC5" w:rsidRDefault="00A87FBB" w:rsidP="00B87956">
      <w:pPr>
        <w:rPr>
          <w:lang w:val="en-GB"/>
        </w:rPr>
      </w:pPr>
      <w:r w:rsidRPr="00146AC5">
        <w:rPr>
          <w:lang w:val="en-GB"/>
        </w:rPr>
        <w:t xml:space="preserve">FISE </w:t>
      </w:r>
      <w:r w:rsidR="00B87956" w:rsidRPr="00146AC5">
        <w:rPr>
          <w:lang w:val="en-GB"/>
        </w:rPr>
        <w:t xml:space="preserve">Glossary will be a “living” thing, it will allow updates on terms, adjustments. </w:t>
      </w:r>
    </w:p>
    <w:p w14:paraId="183177BF" w14:textId="40DE65C0" w:rsidR="00B87956" w:rsidRPr="00146AC5" w:rsidRDefault="00B87956" w:rsidP="00B87956">
      <w:pPr>
        <w:rPr>
          <w:b/>
          <w:lang w:val="en-GB"/>
        </w:rPr>
      </w:pPr>
      <w:r w:rsidRPr="00146AC5">
        <w:rPr>
          <w:b/>
          <w:lang w:val="en-GB"/>
        </w:rPr>
        <w:t>Indicators</w:t>
      </w:r>
      <w:r w:rsidR="00A87FBB" w:rsidRPr="00146AC5">
        <w:rPr>
          <w:b/>
          <w:lang w:val="en-GB"/>
        </w:rPr>
        <w:t xml:space="preserve"> section</w:t>
      </w:r>
      <w:r w:rsidR="00991430" w:rsidRPr="00146AC5">
        <w:rPr>
          <w:b/>
          <w:lang w:val="en-GB"/>
        </w:rPr>
        <w:t xml:space="preserve"> and datasets discussion</w:t>
      </w:r>
    </w:p>
    <w:p w14:paraId="3CCB876B" w14:textId="39E8C2F9" w:rsidR="00B87956" w:rsidRPr="00146AC5" w:rsidRDefault="00253D84" w:rsidP="00B87956">
      <w:pPr>
        <w:rPr>
          <w:lang w:val="en-GB"/>
        </w:rPr>
      </w:pPr>
      <w:r>
        <w:rPr>
          <w:lang w:val="en-GB"/>
        </w:rPr>
        <w:t>L</w:t>
      </w:r>
      <w:r w:rsidR="00B87956" w:rsidRPr="00146AC5">
        <w:rPr>
          <w:lang w:val="en-GB"/>
        </w:rPr>
        <w:t>ist of indicators relevant for FISE selected by Annemarie. The indicators will have links towards the original sites of the organisation</w:t>
      </w:r>
      <w:r w:rsidR="00991430" w:rsidRPr="00146AC5">
        <w:rPr>
          <w:lang w:val="en-GB"/>
        </w:rPr>
        <w:t>s</w:t>
      </w:r>
      <w:r w:rsidR="00B87956" w:rsidRPr="00146AC5">
        <w:rPr>
          <w:lang w:val="en-GB"/>
        </w:rPr>
        <w:t xml:space="preserve"> for full information. Also, the indicators </w:t>
      </w:r>
      <w:r w:rsidR="00A87FBB" w:rsidRPr="00146AC5">
        <w:rPr>
          <w:lang w:val="en-GB"/>
        </w:rPr>
        <w:t>in the list should allow</w:t>
      </w:r>
      <w:r w:rsidR="00B87956" w:rsidRPr="00146AC5">
        <w:rPr>
          <w:lang w:val="en-GB"/>
        </w:rPr>
        <w:t xml:space="preserve"> </w:t>
      </w:r>
      <w:r w:rsidR="00A87FBB" w:rsidRPr="00146AC5">
        <w:rPr>
          <w:lang w:val="en-GB"/>
        </w:rPr>
        <w:t>grouping based on their originating initiative</w:t>
      </w:r>
      <w:r w:rsidR="00B87956" w:rsidRPr="00146AC5">
        <w:rPr>
          <w:lang w:val="en-GB"/>
        </w:rPr>
        <w:t xml:space="preserve">. </w:t>
      </w:r>
      <w:r w:rsidR="00A87FBB" w:rsidRPr="00146AC5">
        <w:rPr>
          <w:lang w:val="en-GB"/>
        </w:rPr>
        <w:t>We will</w:t>
      </w:r>
      <w:r w:rsidR="00B87956" w:rsidRPr="00146AC5">
        <w:rPr>
          <w:lang w:val="en-GB"/>
        </w:rPr>
        <w:t xml:space="preserve"> put also Global Forest Watch indicators</w:t>
      </w:r>
      <w:r w:rsidR="00A87FBB" w:rsidRPr="00146AC5">
        <w:rPr>
          <w:lang w:val="en-GB"/>
        </w:rPr>
        <w:t xml:space="preserve"> in the FISE indicators list</w:t>
      </w:r>
      <w:r w:rsidR="00B87956" w:rsidRPr="00146AC5">
        <w:rPr>
          <w:lang w:val="en-GB"/>
        </w:rPr>
        <w:t>.</w:t>
      </w:r>
    </w:p>
    <w:p w14:paraId="1AB5DF30" w14:textId="77777777" w:rsidR="00BA6386" w:rsidRDefault="00991430" w:rsidP="00BA6386">
      <w:pPr>
        <w:keepNext/>
      </w:pPr>
      <w:r w:rsidRPr="00146AC5">
        <w:rPr>
          <w:noProof/>
          <w:lang w:val="en-GB" w:eastAsia="en-GB"/>
        </w:rPr>
        <w:lastRenderedPageBreak/>
        <w:drawing>
          <wp:inline distT="0" distB="0" distL="0" distR="0" wp14:anchorId="40E5FAC4" wp14:editId="2BE85EA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62400"/>
                    </a:xfrm>
                    <a:prstGeom prst="rect">
                      <a:avLst/>
                    </a:prstGeom>
                  </pic:spPr>
                </pic:pic>
              </a:graphicData>
            </a:graphic>
          </wp:inline>
        </w:drawing>
      </w:r>
    </w:p>
    <w:p w14:paraId="598B3427" w14:textId="1D9AD6C0" w:rsidR="00A87FBB" w:rsidRPr="00146AC5" w:rsidRDefault="00BA6386" w:rsidP="00BA6386">
      <w:pPr>
        <w:pStyle w:val="Caption"/>
        <w:rPr>
          <w:lang w:val="en-GB"/>
        </w:rPr>
      </w:pPr>
      <w:r>
        <w:t xml:space="preserve">Figure </w:t>
      </w:r>
      <w:fldSimple w:instr=" SEQ Figure \* ARABIC ">
        <w:r w:rsidR="004441BD">
          <w:rPr>
            <w:noProof/>
          </w:rPr>
          <w:t>1</w:t>
        </w:r>
      </w:fldSimple>
      <w:r>
        <w:t xml:space="preserve"> - GFW indicators</w:t>
      </w:r>
    </w:p>
    <w:p w14:paraId="34C4F65F" w14:textId="3F19B4AF" w:rsidR="00941B67" w:rsidRPr="00146AC5" w:rsidRDefault="00941B67" w:rsidP="00B87956">
      <w:pPr>
        <w:rPr>
          <w:lang w:val="en-GB"/>
        </w:rPr>
      </w:pPr>
      <w:r w:rsidRPr="00146AC5">
        <w:rPr>
          <w:lang w:val="en-GB"/>
        </w:rPr>
        <w:t>CAP indicators should be taken into consideration, also. Annemarie will prepare the list of indicators for FISE.</w:t>
      </w:r>
    </w:p>
    <w:p w14:paraId="7F19A5EF" w14:textId="60AF00F7" w:rsidR="00991430" w:rsidRDefault="00991430" w:rsidP="00B87956">
      <w:pPr>
        <w:rPr>
          <w:lang w:val="en-GB"/>
        </w:rPr>
      </w:pPr>
      <w:r w:rsidRPr="00146AC5">
        <w:rPr>
          <w:lang w:val="en-GB"/>
        </w:rPr>
        <w:t>EdW presented the way Digital Agenda displays indicators and various other features: evolution, trend, comparisons etc. Along this, there is a feature of data download in various export formats. Data can be displayed also tabular, below the graphs. We shall start from this model and come up with a visualization for FISE.</w:t>
      </w:r>
    </w:p>
    <w:p w14:paraId="30A651F0" w14:textId="77777777" w:rsidR="00BA6386" w:rsidRDefault="00BA6386" w:rsidP="00B87956">
      <w:pPr>
        <w:rPr>
          <w:lang w:val="en-GB"/>
        </w:rPr>
      </w:pPr>
      <w:r>
        <w:rPr>
          <w:lang w:val="en-GB"/>
        </w:rPr>
        <w:t xml:space="preserve">In case we need to publish indicators which are not (clearly) published somewhere else, there is a possibility to build a container in FISE, similar to the one in BISE, where the indicators are described and tagged according to the FISE taxonomy. </w:t>
      </w:r>
    </w:p>
    <w:p w14:paraId="79F5D347" w14:textId="2905438F" w:rsidR="00BA6386" w:rsidRDefault="00BA6386" w:rsidP="00B87956">
      <w:pPr>
        <w:rPr>
          <w:lang w:val="en-GB"/>
        </w:rPr>
      </w:pPr>
      <w:r>
        <w:rPr>
          <w:lang w:val="en-GB"/>
        </w:rPr>
        <w:t xml:space="preserve">Another idea that to consider is the way snippets of visualizations and indicators are presented in FISE. </w:t>
      </w:r>
    </w:p>
    <w:p w14:paraId="239A57B5" w14:textId="77777777" w:rsidR="00223E2A" w:rsidRDefault="00223E2A" w:rsidP="00223E2A">
      <w:pPr>
        <w:keepNext/>
      </w:pPr>
      <w:r w:rsidRPr="00223E2A">
        <w:rPr>
          <w:noProof/>
          <w:lang w:val="en-GB" w:eastAsia="en-GB"/>
        </w:rPr>
        <w:lastRenderedPageBreak/>
        <w:drawing>
          <wp:inline distT="0" distB="0" distL="0" distR="0" wp14:anchorId="3FEDFB4C" wp14:editId="0307ED79">
            <wp:extent cx="5573395" cy="10509885"/>
            <wp:effectExtent l="0" t="0" r="8255" b="5715"/>
            <wp:docPr id="2" name="Picture 2" descr="C:\Users\Miruna\Downloads\indic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una\Downloads\indicat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395" cy="10509885"/>
                    </a:xfrm>
                    <a:prstGeom prst="rect">
                      <a:avLst/>
                    </a:prstGeom>
                    <a:noFill/>
                    <a:ln>
                      <a:noFill/>
                    </a:ln>
                  </pic:spPr>
                </pic:pic>
              </a:graphicData>
            </a:graphic>
          </wp:inline>
        </w:drawing>
      </w:r>
    </w:p>
    <w:p w14:paraId="7F58C5D9" w14:textId="280585EE" w:rsidR="00223E2A" w:rsidRDefault="00223E2A" w:rsidP="00223E2A">
      <w:pPr>
        <w:pStyle w:val="Caption"/>
      </w:pPr>
      <w:r>
        <w:lastRenderedPageBreak/>
        <w:t xml:space="preserve">Figure </w:t>
      </w:r>
      <w:fldSimple w:instr=" SEQ Figure \* ARABIC ">
        <w:r w:rsidR="004441BD">
          <w:rPr>
            <w:noProof/>
          </w:rPr>
          <w:t>2</w:t>
        </w:r>
      </w:fldSimple>
      <w:r>
        <w:t xml:space="preserve"> - Indicator structure in BISE</w:t>
      </w:r>
    </w:p>
    <w:p w14:paraId="3A57C770" w14:textId="77777777" w:rsidR="004441BD" w:rsidRDefault="004441BD" w:rsidP="004441BD">
      <w:pPr>
        <w:keepNext/>
      </w:pPr>
      <w:r w:rsidRPr="004441BD">
        <w:rPr>
          <w:noProof/>
          <w:lang w:val="en-GB" w:eastAsia="en-GB"/>
        </w:rPr>
        <w:drawing>
          <wp:inline distT="0" distB="0" distL="0" distR="0" wp14:anchorId="21C7400D" wp14:editId="65F72C62">
            <wp:extent cx="5943600" cy="3943915"/>
            <wp:effectExtent l="0" t="0" r="0" b="0"/>
            <wp:docPr id="3" name="Picture 3" descr="C:\Users\Miruna\Downloads\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una\Downloads\vi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43915"/>
                    </a:xfrm>
                    <a:prstGeom prst="rect">
                      <a:avLst/>
                    </a:prstGeom>
                    <a:noFill/>
                    <a:ln>
                      <a:noFill/>
                    </a:ln>
                  </pic:spPr>
                </pic:pic>
              </a:graphicData>
            </a:graphic>
          </wp:inline>
        </w:drawing>
      </w:r>
    </w:p>
    <w:p w14:paraId="433C5D8F" w14:textId="1AC689C9" w:rsidR="00223E2A" w:rsidRPr="00223E2A" w:rsidRDefault="004441BD" w:rsidP="004441BD">
      <w:pPr>
        <w:pStyle w:val="Caption"/>
      </w:pPr>
      <w:r>
        <w:t xml:space="preserve">Figure </w:t>
      </w:r>
      <w:fldSimple w:instr=" SEQ Figure \* ARABIC ">
        <w:r>
          <w:rPr>
            <w:noProof/>
          </w:rPr>
          <w:t>3</w:t>
        </w:r>
      </w:fldSimple>
      <w:r>
        <w:t xml:space="preserve"> - Showing of figures and indicators</w:t>
      </w:r>
      <w:r>
        <w:rPr>
          <w:noProof/>
        </w:rPr>
        <w:t xml:space="preserve"> automatically harvested from the EEA website into BISE</w:t>
      </w:r>
      <w:bookmarkStart w:id="0" w:name="_GoBack"/>
      <w:bookmarkEnd w:id="0"/>
    </w:p>
    <w:p w14:paraId="58DDDC63" w14:textId="397A2329" w:rsidR="00B87956" w:rsidRPr="00146AC5" w:rsidRDefault="00B87956" w:rsidP="00B87956">
      <w:pPr>
        <w:rPr>
          <w:b/>
          <w:lang w:val="en-GB"/>
        </w:rPr>
      </w:pPr>
      <w:r w:rsidRPr="00146AC5">
        <w:rPr>
          <w:b/>
          <w:lang w:val="en-GB"/>
        </w:rPr>
        <w:t>Datasets</w:t>
      </w:r>
      <w:r w:rsidR="00991430" w:rsidRPr="00146AC5">
        <w:rPr>
          <w:b/>
          <w:lang w:val="en-GB"/>
        </w:rPr>
        <w:t>:</w:t>
      </w:r>
    </w:p>
    <w:p w14:paraId="4A3E8C8E" w14:textId="26F8B05A" w:rsidR="00B87956" w:rsidRPr="00146AC5" w:rsidRDefault="00B87956" w:rsidP="00991430">
      <w:pPr>
        <w:pStyle w:val="ListParagraph"/>
        <w:numPr>
          <w:ilvl w:val="0"/>
          <w:numId w:val="40"/>
        </w:numPr>
      </w:pPr>
      <w:r w:rsidRPr="00146AC5">
        <w:t>Ecosystem services</w:t>
      </w:r>
      <w:r w:rsidR="00991430" w:rsidRPr="00146AC5">
        <w:t xml:space="preserve">: use the </w:t>
      </w:r>
      <w:r w:rsidRPr="00146AC5">
        <w:t xml:space="preserve">Forest ecosystem map to see what services can we use. </w:t>
      </w:r>
    </w:p>
    <w:p w14:paraId="5CA2F089" w14:textId="77777777" w:rsidR="00B87956" w:rsidRPr="00146AC5" w:rsidRDefault="00B87956" w:rsidP="00991430">
      <w:pPr>
        <w:pStyle w:val="ListParagraph"/>
        <w:numPr>
          <w:ilvl w:val="0"/>
          <w:numId w:val="40"/>
        </w:numPr>
      </w:pPr>
      <w:r w:rsidRPr="00146AC5">
        <w:t xml:space="preserve">Forest ecosystem condition indicators – JRC is leading this initiative and there are also EEA people involved. Verify with Tracasa if they are using it or not. </w:t>
      </w:r>
    </w:p>
    <w:p w14:paraId="71F2A683" w14:textId="77777777" w:rsidR="00B87956" w:rsidRPr="00146AC5" w:rsidRDefault="00B87956" w:rsidP="00991430">
      <w:pPr>
        <w:pStyle w:val="ListParagraph"/>
        <w:numPr>
          <w:ilvl w:val="0"/>
          <w:numId w:val="40"/>
        </w:numPr>
      </w:pPr>
      <w:r w:rsidRPr="00146AC5">
        <w:t xml:space="preserve">European Vegetation database </w:t>
      </w:r>
      <w:hyperlink r:id="rId11" w:history="1">
        <w:r w:rsidRPr="00146AC5">
          <w:rPr>
            <w:rStyle w:val="Hyperlink"/>
          </w:rPr>
          <w:t>http://euroveg.org/eva-database</w:t>
        </w:r>
      </w:hyperlink>
      <w:r w:rsidRPr="00146AC5">
        <w:t xml:space="preserve"> </w:t>
      </w:r>
    </w:p>
    <w:p w14:paraId="04EADB44" w14:textId="4F409E5D" w:rsidR="00B87956" w:rsidRPr="00146AC5" w:rsidRDefault="00B87956" w:rsidP="00991430">
      <w:pPr>
        <w:pStyle w:val="ListParagraph"/>
        <w:numPr>
          <w:ilvl w:val="0"/>
          <w:numId w:val="40"/>
        </w:numPr>
      </w:pPr>
      <w:r w:rsidRPr="00146AC5">
        <w:t>Flood plain forest - HRL combined with soi</w:t>
      </w:r>
      <w:r w:rsidR="00185B76" w:rsidRPr="00146AC5">
        <w:t>l</w:t>
      </w:r>
      <w:r w:rsidRPr="00146AC5">
        <w:t xml:space="preserve"> map and flood plain and geology … </w:t>
      </w:r>
    </w:p>
    <w:p w14:paraId="044C0137" w14:textId="77777777" w:rsidR="00991430" w:rsidRPr="00146AC5" w:rsidRDefault="00B87956" w:rsidP="00E175B9">
      <w:pPr>
        <w:pStyle w:val="ListParagraph"/>
        <w:numPr>
          <w:ilvl w:val="0"/>
          <w:numId w:val="40"/>
        </w:numPr>
      </w:pPr>
      <w:r w:rsidRPr="00146AC5">
        <w:t xml:space="preserve">LULUCF – member states reporting. It is aggregated information. Link and document have been uploaded in the EIONET </w:t>
      </w:r>
      <w:hyperlink r:id="rId12" w:history="1">
        <w:r w:rsidRPr="00146AC5">
          <w:rPr>
            <w:rStyle w:val="Hyperlink"/>
          </w:rPr>
          <w:t>FISE project library</w:t>
        </w:r>
      </w:hyperlink>
      <w:r w:rsidRPr="00146AC5">
        <w:t xml:space="preserve"> . </w:t>
      </w:r>
    </w:p>
    <w:p w14:paraId="6732E192" w14:textId="77777777" w:rsidR="00991430" w:rsidRPr="00146AC5" w:rsidRDefault="00B87956" w:rsidP="00FC533D">
      <w:pPr>
        <w:pStyle w:val="ListParagraph"/>
        <w:numPr>
          <w:ilvl w:val="0"/>
          <w:numId w:val="40"/>
        </w:numPr>
      </w:pPr>
      <w:r w:rsidRPr="00146AC5">
        <w:t xml:space="preserve">EEA watershed map and the sub-basins map </w:t>
      </w:r>
      <w:hyperlink r:id="rId13" w:history="1">
        <w:r w:rsidRPr="00146AC5">
          <w:rPr>
            <w:rStyle w:val="Hyperlink"/>
          </w:rPr>
          <w:t>https://www.eea.europa.eu/data-and-maps/data/european-river-catchments-1</w:t>
        </w:r>
      </w:hyperlink>
      <w:r w:rsidRPr="00146AC5">
        <w:t xml:space="preserve"> </w:t>
      </w:r>
    </w:p>
    <w:p w14:paraId="5C8765B2" w14:textId="1DFBFD58" w:rsidR="00B87956" w:rsidRPr="00146AC5" w:rsidRDefault="00B87956" w:rsidP="00FC533D">
      <w:pPr>
        <w:pStyle w:val="ListParagraph"/>
        <w:numPr>
          <w:ilvl w:val="0"/>
          <w:numId w:val="40"/>
        </w:numPr>
      </w:pPr>
      <w:r w:rsidRPr="00146AC5">
        <w:t xml:space="preserve">COPERNICUS EU Hydro </w:t>
      </w:r>
      <w:hyperlink r:id="rId14" w:history="1">
        <w:r w:rsidRPr="00146AC5">
          <w:rPr>
            <w:rStyle w:val="Hyperlink"/>
          </w:rPr>
          <w:t>https://land.copernicus.eu/pan-european/satellite-derived-products/eu-hydro</w:t>
        </w:r>
      </w:hyperlink>
      <w:r w:rsidRPr="00146AC5">
        <w:t xml:space="preserve"> </w:t>
      </w:r>
    </w:p>
    <w:p w14:paraId="5155393A" w14:textId="7A243B0C" w:rsidR="00B87956" w:rsidRPr="001D7136" w:rsidRDefault="00B87956" w:rsidP="00B87956">
      <w:pPr>
        <w:rPr>
          <w:b/>
          <w:lang w:val="en-GB"/>
        </w:rPr>
      </w:pPr>
      <w:r w:rsidRPr="001D7136">
        <w:rPr>
          <w:b/>
          <w:lang w:val="en-GB"/>
        </w:rPr>
        <w:t>Actions:</w:t>
      </w:r>
    </w:p>
    <w:p w14:paraId="4D815590" w14:textId="132B26A4" w:rsidR="00B87956" w:rsidRPr="00146AC5" w:rsidRDefault="00B87956" w:rsidP="00B87956">
      <w:pPr>
        <w:pStyle w:val="ListParagraph"/>
        <w:numPr>
          <w:ilvl w:val="1"/>
          <w:numId w:val="30"/>
        </w:numPr>
        <w:tabs>
          <w:tab w:val="clear" w:pos="1440"/>
        </w:tabs>
      </w:pPr>
      <w:r w:rsidRPr="00146AC5">
        <w:t>List of indicators grouped by source</w:t>
      </w:r>
      <w:r w:rsidR="00DF3421" w:rsidRPr="00146AC5">
        <w:t xml:space="preserve"> – Annemarie and EdW</w:t>
      </w:r>
    </w:p>
    <w:p w14:paraId="75BC59F0" w14:textId="416053C7" w:rsidR="00B87956" w:rsidRPr="00146AC5" w:rsidRDefault="00F66128" w:rsidP="00B87956">
      <w:pPr>
        <w:pStyle w:val="ListParagraph"/>
        <w:numPr>
          <w:ilvl w:val="1"/>
          <w:numId w:val="30"/>
        </w:numPr>
        <w:tabs>
          <w:tab w:val="clear" w:pos="1440"/>
        </w:tabs>
      </w:pPr>
      <w:r w:rsidRPr="00146AC5">
        <w:t xml:space="preserve">Suggestions about the </w:t>
      </w:r>
      <w:r w:rsidR="00B87956" w:rsidRPr="00146AC5">
        <w:t xml:space="preserve">LULUCF </w:t>
      </w:r>
      <w:r w:rsidRPr="00146AC5">
        <w:t xml:space="preserve">data </w:t>
      </w:r>
      <w:r w:rsidR="00B87956" w:rsidRPr="00146AC5">
        <w:t>visualisation</w:t>
      </w:r>
      <w:r w:rsidR="00DF3421" w:rsidRPr="00146AC5">
        <w:t xml:space="preserve"> - EdW</w:t>
      </w:r>
    </w:p>
    <w:p w14:paraId="395338C1" w14:textId="42B5ED09" w:rsidR="00DF3421" w:rsidRPr="00146AC5" w:rsidRDefault="00991430" w:rsidP="00991430">
      <w:pPr>
        <w:pStyle w:val="ListParagraph"/>
        <w:numPr>
          <w:ilvl w:val="1"/>
          <w:numId w:val="30"/>
        </w:numPr>
      </w:pPr>
      <w:r w:rsidRPr="00146AC5">
        <w:lastRenderedPageBreak/>
        <w:t>During the NRC meeting, there should be a discussion with Peter Loeffler on how to better target what FISE needs. We must also contact the organisations that own the data and inform them that we are using their data – this task should be discussed with Bernd, JRC.</w:t>
      </w:r>
      <w:r w:rsidR="00DF3421" w:rsidRPr="00146AC5">
        <w:t xml:space="preserve"> - all</w:t>
      </w:r>
    </w:p>
    <w:p w14:paraId="28769D13" w14:textId="328E9028" w:rsidR="00991430" w:rsidRPr="00146AC5" w:rsidRDefault="00DF3421" w:rsidP="00991430">
      <w:pPr>
        <w:pStyle w:val="ListParagraph"/>
        <w:numPr>
          <w:ilvl w:val="1"/>
          <w:numId w:val="30"/>
        </w:numPr>
      </w:pPr>
      <w:r w:rsidRPr="00146AC5">
        <w:t>‘Related items’ functionality to be implemented in the portal – it will increase the easy retrieval of information on specific topics: reports, indicators, graphs … - EdW</w:t>
      </w:r>
    </w:p>
    <w:p w14:paraId="223D2A2C" w14:textId="5049F5CE" w:rsidR="00DF3421" w:rsidRPr="00146AC5" w:rsidRDefault="00DF3421" w:rsidP="00991430">
      <w:pPr>
        <w:pStyle w:val="ListParagraph"/>
        <w:numPr>
          <w:ilvl w:val="1"/>
          <w:numId w:val="30"/>
        </w:numPr>
      </w:pPr>
      <w:r w:rsidRPr="00146AC5">
        <w:t xml:space="preserve">A meeting about maps could take place in the EEA with 2-3 people that handles maps and Tracasa – all </w:t>
      </w:r>
    </w:p>
    <w:p w14:paraId="7A0BC565" w14:textId="77777777" w:rsidR="00B87956" w:rsidRPr="00146AC5" w:rsidRDefault="00B87956" w:rsidP="00B87956">
      <w:pPr>
        <w:rPr>
          <w:lang w:val="en-GB"/>
        </w:rPr>
      </w:pPr>
    </w:p>
    <w:sectPr w:rsidR="00B87956" w:rsidRPr="00146AC5">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78E62" w16cid:durableId="1F3104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A133" w14:textId="77777777" w:rsidR="00F90C69" w:rsidRDefault="00F90C69" w:rsidP="0097347B">
      <w:pPr>
        <w:spacing w:after="0" w:line="240" w:lineRule="auto"/>
      </w:pPr>
      <w:r>
        <w:separator/>
      </w:r>
    </w:p>
  </w:endnote>
  <w:endnote w:type="continuationSeparator" w:id="0">
    <w:p w14:paraId="491F817F" w14:textId="77777777" w:rsidR="00F90C69" w:rsidRDefault="00F90C69" w:rsidP="0097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48956"/>
      <w:docPartObj>
        <w:docPartGallery w:val="Page Numbers (Bottom of Page)"/>
        <w:docPartUnique/>
      </w:docPartObj>
    </w:sdtPr>
    <w:sdtEndPr>
      <w:rPr>
        <w:noProof/>
      </w:rPr>
    </w:sdtEndPr>
    <w:sdtContent>
      <w:p w14:paraId="6567FDAB" w14:textId="77777777" w:rsidR="005A4FEA" w:rsidRDefault="005A4FEA">
        <w:pPr>
          <w:pStyle w:val="Footer"/>
        </w:pPr>
        <w:r>
          <w:t xml:space="preserve">Page </w:t>
        </w:r>
        <w:r>
          <w:fldChar w:fldCharType="begin"/>
        </w:r>
        <w:r>
          <w:instrText xml:space="preserve"> PAGE   \* MERGEFORMAT </w:instrText>
        </w:r>
        <w:r>
          <w:fldChar w:fldCharType="separate"/>
        </w:r>
        <w:r w:rsidR="004441BD">
          <w:rPr>
            <w:noProof/>
          </w:rPr>
          <w:t>7</w:t>
        </w:r>
        <w:r>
          <w:rPr>
            <w:noProof/>
          </w:rPr>
          <w:fldChar w:fldCharType="end"/>
        </w:r>
      </w:p>
    </w:sdtContent>
  </w:sdt>
  <w:p w14:paraId="617B7910" w14:textId="77777777" w:rsidR="005A4FEA" w:rsidRDefault="005A4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DA01" w14:textId="77777777" w:rsidR="00F90C69" w:rsidRDefault="00F90C69" w:rsidP="0097347B">
      <w:pPr>
        <w:spacing w:after="0" w:line="240" w:lineRule="auto"/>
      </w:pPr>
      <w:r>
        <w:separator/>
      </w:r>
    </w:p>
  </w:footnote>
  <w:footnote w:type="continuationSeparator" w:id="0">
    <w:p w14:paraId="57AA6B67" w14:textId="77777777" w:rsidR="00F90C69" w:rsidRDefault="00F90C69" w:rsidP="00973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B9B"/>
    <w:multiLevelType w:val="hybridMultilevel"/>
    <w:tmpl w:val="3BA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289F"/>
    <w:multiLevelType w:val="hybridMultilevel"/>
    <w:tmpl w:val="232248F4"/>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5A70"/>
    <w:multiLevelType w:val="hybridMultilevel"/>
    <w:tmpl w:val="89C4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4CF1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B2751"/>
    <w:multiLevelType w:val="multilevel"/>
    <w:tmpl w:val="F8DA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771FD"/>
    <w:multiLevelType w:val="hybridMultilevel"/>
    <w:tmpl w:val="34CA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750A2"/>
    <w:multiLevelType w:val="hybridMultilevel"/>
    <w:tmpl w:val="382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52AC"/>
    <w:multiLevelType w:val="hybridMultilevel"/>
    <w:tmpl w:val="D88E7236"/>
    <w:lvl w:ilvl="0" w:tplc="4B78D0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F668B"/>
    <w:multiLevelType w:val="hybridMultilevel"/>
    <w:tmpl w:val="A5D67BE8"/>
    <w:lvl w:ilvl="0" w:tplc="14A42A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2F01"/>
    <w:multiLevelType w:val="hybridMultilevel"/>
    <w:tmpl w:val="EBAE2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406E"/>
    <w:multiLevelType w:val="multilevel"/>
    <w:tmpl w:val="1CDA5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96504"/>
    <w:multiLevelType w:val="hybridMultilevel"/>
    <w:tmpl w:val="EAFE9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D7FF3"/>
    <w:multiLevelType w:val="hybridMultilevel"/>
    <w:tmpl w:val="696EFD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915B1E"/>
    <w:multiLevelType w:val="hybridMultilevel"/>
    <w:tmpl w:val="C3B0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44A13"/>
    <w:multiLevelType w:val="hybridMultilevel"/>
    <w:tmpl w:val="3482E876"/>
    <w:lvl w:ilvl="0" w:tplc="4D88E2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B677A"/>
    <w:multiLevelType w:val="hybridMultilevel"/>
    <w:tmpl w:val="22789722"/>
    <w:lvl w:ilvl="0" w:tplc="F74EF9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75A30"/>
    <w:multiLevelType w:val="multilevel"/>
    <w:tmpl w:val="4B4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CD12AE"/>
    <w:multiLevelType w:val="hybridMultilevel"/>
    <w:tmpl w:val="A6F8235E"/>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76362"/>
    <w:multiLevelType w:val="multilevel"/>
    <w:tmpl w:val="DEE0B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E331D"/>
    <w:multiLevelType w:val="hybridMultilevel"/>
    <w:tmpl w:val="51DA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73622"/>
    <w:multiLevelType w:val="hybridMultilevel"/>
    <w:tmpl w:val="E16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6104F"/>
    <w:multiLevelType w:val="hybridMultilevel"/>
    <w:tmpl w:val="90ACC1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3A4CF1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41863"/>
    <w:multiLevelType w:val="hybridMultilevel"/>
    <w:tmpl w:val="8C565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CB57D2"/>
    <w:multiLevelType w:val="hybridMultilevel"/>
    <w:tmpl w:val="A5E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C0DC9"/>
    <w:multiLevelType w:val="hybridMultilevel"/>
    <w:tmpl w:val="AC9EB0AE"/>
    <w:lvl w:ilvl="0" w:tplc="F74EF99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C8FE2CEE">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5380E"/>
    <w:multiLevelType w:val="hybridMultilevel"/>
    <w:tmpl w:val="1426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4B83"/>
    <w:multiLevelType w:val="hybridMultilevel"/>
    <w:tmpl w:val="E3389392"/>
    <w:lvl w:ilvl="0" w:tplc="39724DF6">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D4D44"/>
    <w:multiLevelType w:val="hybridMultilevel"/>
    <w:tmpl w:val="DB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611AE"/>
    <w:multiLevelType w:val="multilevel"/>
    <w:tmpl w:val="DA3E0A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0A2FE4"/>
    <w:multiLevelType w:val="hybridMultilevel"/>
    <w:tmpl w:val="7BE22D24"/>
    <w:lvl w:ilvl="0" w:tplc="AE5A30F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A14F1D"/>
    <w:multiLevelType w:val="multilevel"/>
    <w:tmpl w:val="7E0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6534A"/>
    <w:multiLevelType w:val="hybridMultilevel"/>
    <w:tmpl w:val="EB18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7455B6"/>
    <w:multiLevelType w:val="hybridMultilevel"/>
    <w:tmpl w:val="0C662432"/>
    <w:lvl w:ilvl="0" w:tplc="0CFA5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D3F4C"/>
    <w:multiLevelType w:val="multilevel"/>
    <w:tmpl w:val="F94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2"/>
  </w:num>
  <w:num w:numId="3">
    <w:abstractNumId w:val="22"/>
  </w:num>
  <w:num w:numId="4">
    <w:abstractNumId w:val="25"/>
  </w:num>
  <w:num w:numId="5">
    <w:abstractNumId w:val="7"/>
  </w:num>
  <w:num w:numId="6">
    <w:abstractNumId w:val="19"/>
  </w:num>
  <w:num w:numId="7">
    <w:abstractNumId w:val="26"/>
  </w:num>
  <w:num w:numId="8">
    <w:abstractNumId w:val="20"/>
  </w:num>
  <w:num w:numId="9">
    <w:abstractNumId w:val="10"/>
  </w:num>
  <w:num w:numId="10">
    <w:abstractNumId w:val="5"/>
  </w:num>
  <w:num w:numId="11">
    <w:abstractNumId w:val="4"/>
  </w:num>
  <w:num w:numId="12">
    <w:abstractNumId w:val="8"/>
  </w:num>
  <w:num w:numId="13">
    <w:abstractNumId w:val="23"/>
  </w:num>
  <w:num w:numId="14">
    <w:abstractNumId w:val="30"/>
  </w:num>
  <w:num w:numId="15">
    <w:abstractNumId w:val="27"/>
  </w:num>
  <w:num w:numId="16">
    <w:abstractNumId w:val="16"/>
  </w:num>
  <w:num w:numId="17">
    <w:abstractNumId w:val="1"/>
  </w:num>
  <w:num w:numId="18">
    <w:abstractNumId w:val="31"/>
  </w:num>
  <w:num w:numId="19">
    <w:abstractNumId w:val="11"/>
  </w:num>
  <w:num w:numId="20">
    <w:abstractNumId w:val="28"/>
  </w:num>
  <w:num w:numId="21">
    <w:abstractNumId w:val="21"/>
  </w:num>
  <w:num w:numId="22">
    <w:abstractNumId w:val="14"/>
  </w:num>
  <w:num w:numId="23">
    <w:abstractNumId w:val="17"/>
  </w:num>
  <w:num w:numId="24">
    <w:abstractNumId w:val="17"/>
    <w:lvlOverride w:ilvl="1">
      <w:lvl w:ilvl="1">
        <w:numFmt w:val="lowerLetter"/>
        <w:lvlText w:val="%2."/>
        <w:lvlJc w:val="left"/>
      </w:lvl>
    </w:lvlOverride>
  </w:num>
  <w:num w:numId="25">
    <w:abstractNumId w:val="17"/>
    <w:lvlOverride w:ilvl="1">
      <w:lvl w:ilvl="1">
        <w:numFmt w:val="lowerLetter"/>
        <w:lvlText w:val="%2."/>
        <w:lvlJc w:val="left"/>
      </w:lvl>
    </w:lvlOverride>
  </w:num>
  <w:num w:numId="26">
    <w:abstractNumId w:val="17"/>
    <w:lvlOverride w:ilvl="1">
      <w:lvl w:ilvl="1">
        <w:numFmt w:val="lowerLetter"/>
        <w:lvlText w:val="%2."/>
        <w:lvlJc w:val="left"/>
      </w:lvl>
    </w:lvlOverride>
  </w:num>
  <w:num w:numId="27">
    <w:abstractNumId w:val="17"/>
    <w:lvlOverride w:ilvl="1">
      <w:lvl w:ilvl="1">
        <w:numFmt w:val="lowerLetter"/>
        <w:lvlText w:val="%2."/>
        <w:lvlJc w:val="left"/>
      </w:lvl>
    </w:lvlOverride>
  </w:num>
  <w:num w:numId="28">
    <w:abstractNumId w:val="17"/>
    <w:lvlOverride w:ilvl="1">
      <w:lvl w:ilvl="1">
        <w:numFmt w:val="lowerLetter"/>
        <w:lvlText w:val="%2."/>
        <w:lvlJc w:val="left"/>
      </w:lvl>
    </w:lvlOverride>
  </w:num>
  <w:num w:numId="29">
    <w:abstractNumId w:val="17"/>
    <w:lvlOverride w:ilvl="1">
      <w:lvl w:ilvl="1">
        <w:numFmt w:val="lowerLetter"/>
        <w:lvlText w:val="%2."/>
        <w:lvlJc w:val="left"/>
      </w:lvl>
    </w:lvlOverride>
  </w:num>
  <w:num w:numId="30">
    <w:abstractNumId w:val="9"/>
  </w:num>
  <w:num w:numId="31">
    <w:abstractNumId w:val="29"/>
  </w:num>
  <w:num w:numId="32">
    <w:abstractNumId w:val="6"/>
  </w:num>
  <w:num w:numId="33">
    <w:abstractNumId w:val="0"/>
  </w:num>
  <w:num w:numId="34">
    <w:abstractNumId w:val="2"/>
  </w:num>
  <w:num w:numId="35">
    <w:abstractNumId w:val="6"/>
  </w:num>
  <w:num w:numId="36">
    <w:abstractNumId w:val="18"/>
  </w:num>
  <w:num w:numId="37">
    <w:abstractNumId w:val="13"/>
  </w:num>
  <w:num w:numId="38">
    <w:abstractNumId w:val="24"/>
  </w:num>
  <w:num w:numId="39">
    <w:abstractNumId w:val="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A"/>
    <w:rsid w:val="00004279"/>
    <w:rsid w:val="00005A06"/>
    <w:rsid w:val="00007BF2"/>
    <w:rsid w:val="00016AE4"/>
    <w:rsid w:val="000172B9"/>
    <w:rsid w:val="00031F7C"/>
    <w:rsid w:val="000358D1"/>
    <w:rsid w:val="0003631D"/>
    <w:rsid w:val="00040CBC"/>
    <w:rsid w:val="000471A5"/>
    <w:rsid w:val="00052AAA"/>
    <w:rsid w:val="000578B5"/>
    <w:rsid w:val="00057A17"/>
    <w:rsid w:val="0007201D"/>
    <w:rsid w:val="00074C15"/>
    <w:rsid w:val="00075D3A"/>
    <w:rsid w:val="00085E04"/>
    <w:rsid w:val="00085E29"/>
    <w:rsid w:val="000A15B7"/>
    <w:rsid w:val="000A5E63"/>
    <w:rsid w:val="000C3246"/>
    <w:rsid w:val="000D5CC6"/>
    <w:rsid w:val="000F3498"/>
    <w:rsid w:val="000F3A62"/>
    <w:rsid w:val="00110F74"/>
    <w:rsid w:val="00121647"/>
    <w:rsid w:val="001249E1"/>
    <w:rsid w:val="001308F8"/>
    <w:rsid w:val="00131E86"/>
    <w:rsid w:val="001365DC"/>
    <w:rsid w:val="00142244"/>
    <w:rsid w:val="00146AC5"/>
    <w:rsid w:val="00161744"/>
    <w:rsid w:val="00161F46"/>
    <w:rsid w:val="00161FBF"/>
    <w:rsid w:val="001629ED"/>
    <w:rsid w:val="00162E92"/>
    <w:rsid w:val="00165FB7"/>
    <w:rsid w:val="0017019E"/>
    <w:rsid w:val="00182215"/>
    <w:rsid w:val="0018359C"/>
    <w:rsid w:val="00185B76"/>
    <w:rsid w:val="00195012"/>
    <w:rsid w:val="001A532C"/>
    <w:rsid w:val="001A59D3"/>
    <w:rsid w:val="001B2205"/>
    <w:rsid w:val="001B47A0"/>
    <w:rsid w:val="001B4D26"/>
    <w:rsid w:val="001D0E7B"/>
    <w:rsid w:val="001D3302"/>
    <w:rsid w:val="001D7136"/>
    <w:rsid w:val="001D7B31"/>
    <w:rsid w:val="001F792E"/>
    <w:rsid w:val="00201430"/>
    <w:rsid w:val="00217004"/>
    <w:rsid w:val="00217B3A"/>
    <w:rsid w:val="00223E2A"/>
    <w:rsid w:val="002278A8"/>
    <w:rsid w:val="0023641E"/>
    <w:rsid w:val="00240F62"/>
    <w:rsid w:val="00242A9E"/>
    <w:rsid w:val="0024378E"/>
    <w:rsid w:val="002476CB"/>
    <w:rsid w:val="00247E98"/>
    <w:rsid w:val="00251F9B"/>
    <w:rsid w:val="002524E5"/>
    <w:rsid w:val="00253D84"/>
    <w:rsid w:val="002629C6"/>
    <w:rsid w:val="00272A69"/>
    <w:rsid w:val="00283E02"/>
    <w:rsid w:val="00284DF1"/>
    <w:rsid w:val="00292639"/>
    <w:rsid w:val="00292F35"/>
    <w:rsid w:val="002A0E56"/>
    <w:rsid w:val="002A630C"/>
    <w:rsid w:val="002C0032"/>
    <w:rsid w:val="002E11E9"/>
    <w:rsid w:val="002E457D"/>
    <w:rsid w:val="002E6BA4"/>
    <w:rsid w:val="003160C5"/>
    <w:rsid w:val="00317887"/>
    <w:rsid w:val="00333755"/>
    <w:rsid w:val="003442F7"/>
    <w:rsid w:val="00344E04"/>
    <w:rsid w:val="003479F1"/>
    <w:rsid w:val="00351702"/>
    <w:rsid w:val="00351C03"/>
    <w:rsid w:val="003576AF"/>
    <w:rsid w:val="003644E7"/>
    <w:rsid w:val="0036713C"/>
    <w:rsid w:val="00387BA4"/>
    <w:rsid w:val="00387CC5"/>
    <w:rsid w:val="0039383F"/>
    <w:rsid w:val="00396E42"/>
    <w:rsid w:val="003B4686"/>
    <w:rsid w:val="003B7176"/>
    <w:rsid w:val="003C0B49"/>
    <w:rsid w:val="003C36A4"/>
    <w:rsid w:val="003D246F"/>
    <w:rsid w:val="003D57B2"/>
    <w:rsid w:val="003D5BCC"/>
    <w:rsid w:val="003D7BDA"/>
    <w:rsid w:val="003E43C9"/>
    <w:rsid w:val="003E6086"/>
    <w:rsid w:val="003F26C7"/>
    <w:rsid w:val="003F61AA"/>
    <w:rsid w:val="003F6D7E"/>
    <w:rsid w:val="004066D3"/>
    <w:rsid w:val="004117CB"/>
    <w:rsid w:val="00411899"/>
    <w:rsid w:val="00421DE1"/>
    <w:rsid w:val="00433897"/>
    <w:rsid w:val="004359EA"/>
    <w:rsid w:val="004441BD"/>
    <w:rsid w:val="00450D88"/>
    <w:rsid w:val="004536FB"/>
    <w:rsid w:val="004538CC"/>
    <w:rsid w:val="004621A6"/>
    <w:rsid w:val="00465173"/>
    <w:rsid w:val="00466D34"/>
    <w:rsid w:val="004722E2"/>
    <w:rsid w:val="00483C53"/>
    <w:rsid w:val="004852A5"/>
    <w:rsid w:val="00493BCF"/>
    <w:rsid w:val="004A1A3D"/>
    <w:rsid w:val="004A1FE2"/>
    <w:rsid w:val="004A2172"/>
    <w:rsid w:val="004A35B7"/>
    <w:rsid w:val="004C584F"/>
    <w:rsid w:val="004C6B2F"/>
    <w:rsid w:val="004C7018"/>
    <w:rsid w:val="004D3968"/>
    <w:rsid w:val="004D5A42"/>
    <w:rsid w:val="004D5CEE"/>
    <w:rsid w:val="004E21E5"/>
    <w:rsid w:val="004E2A5F"/>
    <w:rsid w:val="004F1A1B"/>
    <w:rsid w:val="004F67FD"/>
    <w:rsid w:val="004F79A9"/>
    <w:rsid w:val="00516015"/>
    <w:rsid w:val="00517198"/>
    <w:rsid w:val="005202FC"/>
    <w:rsid w:val="00521FAB"/>
    <w:rsid w:val="005233F9"/>
    <w:rsid w:val="00544724"/>
    <w:rsid w:val="0055227C"/>
    <w:rsid w:val="00560676"/>
    <w:rsid w:val="00561B8E"/>
    <w:rsid w:val="0056306B"/>
    <w:rsid w:val="0056393B"/>
    <w:rsid w:val="005662DD"/>
    <w:rsid w:val="0056648C"/>
    <w:rsid w:val="00566B42"/>
    <w:rsid w:val="00567B6C"/>
    <w:rsid w:val="0057176A"/>
    <w:rsid w:val="00571D5E"/>
    <w:rsid w:val="00577061"/>
    <w:rsid w:val="00592DEC"/>
    <w:rsid w:val="005A3252"/>
    <w:rsid w:val="005A4FEA"/>
    <w:rsid w:val="005B06C1"/>
    <w:rsid w:val="005B6732"/>
    <w:rsid w:val="005D1545"/>
    <w:rsid w:val="005D6E6F"/>
    <w:rsid w:val="005E034C"/>
    <w:rsid w:val="00603D04"/>
    <w:rsid w:val="00615806"/>
    <w:rsid w:val="006168ED"/>
    <w:rsid w:val="00616D36"/>
    <w:rsid w:val="00624BE5"/>
    <w:rsid w:val="00627EB3"/>
    <w:rsid w:val="0063526E"/>
    <w:rsid w:val="00650F4D"/>
    <w:rsid w:val="00664958"/>
    <w:rsid w:val="00665B8B"/>
    <w:rsid w:val="006666AD"/>
    <w:rsid w:val="00667237"/>
    <w:rsid w:val="00683862"/>
    <w:rsid w:val="00687CDA"/>
    <w:rsid w:val="006956D0"/>
    <w:rsid w:val="00696CA1"/>
    <w:rsid w:val="006B57AA"/>
    <w:rsid w:val="006C204D"/>
    <w:rsid w:val="006C427E"/>
    <w:rsid w:val="006D0243"/>
    <w:rsid w:val="006D127C"/>
    <w:rsid w:val="006D1918"/>
    <w:rsid w:val="006D5F49"/>
    <w:rsid w:val="006D7469"/>
    <w:rsid w:val="007015EC"/>
    <w:rsid w:val="00705071"/>
    <w:rsid w:val="00722C7D"/>
    <w:rsid w:val="00722DC0"/>
    <w:rsid w:val="0072633E"/>
    <w:rsid w:val="00737ECA"/>
    <w:rsid w:val="00751FE5"/>
    <w:rsid w:val="00753FD3"/>
    <w:rsid w:val="00756EBA"/>
    <w:rsid w:val="007648CB"/>
    <w:rsid w:val="007662C1"/>
    <w:rsid w:val="00787056"/>
    <w:rsid w:val="00791D2E"/>
    <w:rsid w:val="0079481A"/>
    <w:rsid w:val="007A64AA"/>
    <w:rsid w:val="007B6F0D"/>
    <w:rsid w:val="007D672D"/>
    <w:rsid w:val="0080577E"/>
    <w:rsid w:val="008065EA"/>
    <w:rsid w:val="00835749"/>
    <w:rsid w:val="00841CF0"/>
    <w:rsid w:val="00847216"/>
    <w:rsid w:val="00851858"/>
    <w:rsid w:val="00852287"/>
    <w:rsid w:val="00853A03"/>
    <w:rsid w:val="00856FC6"/>
    <w:rsid w:val="008572F7"/>
    <w:rsid w:val="00875620"/>
    <w:rsid w:val="008977F3"/>
    <w:rsid w:val="008B614B"/>
    <w:rsid w:val="008C3CD2"/>
    <w:rsid w:val="008D01AA"/>
    <w:rsid w:val="008D4E59"/>
    <w:rsid w:val="008D6BAD"/>
    <w:rsid w:val="008D6EE5"/>
    <w:rsid w:val="00903F79"/>
    <w:rsid w:val="00906082"/>
    <w:rsid w:val="00914DBF"/>
    <w:rsid w:val="00916C08"/>
    <w:rsid w:val="0092006B"/>
    <w:rsid w:val="00932AEF"/>
    <w:rsid w:val="0093671B"/>
    <w:rsid w:val="00941B67"/>
    <w:rsid w:val="00942741"/>
    <w:rsid w:val="00947883"/>
    <w:rsid w:val="00951C03"/>
    <w:rsid w:val="009568B7"/>
    <w:rsid w:val="00960136"/>
    <w:rsid w:val="00965ECB"/>
    <w:rsid w:val="009660A7"/>
    <w:rsid w:val="009728EE"/>
    <w:rsid w:val="00972A14"/>
    <w:rsid w:val="0097347B"/>
    <w:rsid w:val="009813AB"/>
    <w:rsid w:val="00983875"/>
    <w:rsid w:val="009908C7"/>
    <w:rsid w:val="00991430"/>
    <w:rsid w:val="00996EF0"/>
    <w:rsid w:val="009A1A2A"/>
    <w:rsid w:val="009A63C2"/>
    <w:rsid w:val="009A70BA"/>
    <w:rsid w:val="009C0087"/>
    <w:rsid w:val="009C0AD7"/>
    <w:rsid w:val="009C346E"/>
    <w:rsid w:val="009D3DC8"/>
    <w:rsid w:val="009D51E9"/>
    <w:rsid w:val="009E4748"/>
    <w:rsid w:val="009E53BF"/>
    <w:rsid w:val="009E5A9B"/>
    <w:rsid w:val="00A00917"/>
    <w:rsid w:val="00A07243"/>
    <w:rsid w:val="00A134F2"/>
    <w:rsid w:val="00A158C3"/>
    <w:rsid w:val="00A24920"/>
    <w:rsid w:val="00A31305"/>
    <w:rsid w:val="00A32117"/>
    <w:rsid w:val="00A37EAA"/>
    <w:rsid w:val="00A41862"/>
    <w:rsid w:val="00A4549A"/>
    <w:rsid w:val="00A507E0"/>
    <w:rsid w:val="00A555FC"/>
    <w:rsid w:val="00A6450E"/>
    <w:rsid w:val="00A652E3"/>
    <w:rsid w:val="00A706ED"/>
    <w:rsid w:val="00A775ED"/>
    <w:rsid w:val="00A840F1"/>
    <w:rsid w:val="00A8533B"/>
    <w:rsid w:val="00A86D88"/>
    <w:rsid w:val="00A87FBB"/>
    <w:rsid w:val="00A90646"/>
    <w:rsid w:val="00A90A31"/>
    <w:rsid w:val="00A96917"/>
    <w:rsid w:val="00AE684F"/>
    <w:rsid w:val="00B0521C"/>
    <w:rsid w:val="00B05C86"/>
    <w:rsid w:val="00B20690"/>
    <w:rsid w:val="00B25733"/>
    <w:rsid w:val="00B350D6"/>
    <w:rsid w:val="00B447E5"/>
    <w:rsid w:val="00B55CDA"/>
    <w:rsid w:val="00B70DDF"/>
    <w:rsid w:val="00B816D1"/>
    <w:rsid w:val="00B8307A"/>
    <w:rsid w:val="00B8626B"/>
    <w:rsid w:val="00B87956"/>
    <w:rsid w:val="00B87EA2"/>
    <w:rsid w:val="00BA6386"/>
    <w:rsid w:val="00BB067B"/>
    <w:rsid w:val="00BB68FE"/>
    <w:rsid w:val="00BC358C"/>
    <w:rsid w:val="00BD1C6D"/>
    <w:rsid w:val="00BD51DE"/>
    <w:rsid w:val="00BF0EC5"/>
    <w:rsid w:val="00C01BD8"/>
    <w:rsid w:val="00C100D5"/>
    <w:rsid w:val="00C11702"/>
    <w:rsid w:val="00C172E9"/>
    <w:rsid w:val="00C17441"/>
    <w:rsid w:val="00C22234"/>
    <w:rsid w:val="00C24B8D"/>
    <w:rsid w:val="00C272E4"/>
    <w:rsid w:val="00C2765B"/>
    <w:rsid w:val="00C51FEA"/>
    <w:rsid w:val="00C53039"/>
    <w:rsid w:val="00C923AE"/>
    <w:rsid w:val="00C93C0C"/>
    <w:rsid w:val="00CA733E"/>
    <w:rsid w:val="00CB3B17"/>
    <w:rsid w:val="00CB3DB6"/>
    <w:rsid w:val="00CD6A8D"/>
    <w:rsid w:val="00CE7A66"/>
    <w:rsid w:val="00CF5863"/>
    <w:rsid w:val="00D00242"/>
    <w:rsid w:val="00D027BA"/>
    <w:rsid w:val="00D051EF"/>
    <w:rsid w:val="00D10735"/>
    <w:rsid w:val="00D10884"/>
    <w:rsid w:val="00D11A77"/>
    <w:rsid w:val="00D4056A"/>
    <w:rsid w:val="00D46D47"/>
    <w:rsid w:val="00D570CE"/>
    <w:rsid w:val="00D65B57"/>
    <w:rsid w:val="00D6651A"/>
    <w:rsid w:val="00D747AF"/>
    <w:rsid w:val="00D7524B"/>
    <w:rsid w:val="00D8618B"/>
    <w:rsid w:val="00D86971"/>
    <w:rsid w:val="00D871B6"/>
    <w:rsid w:val="00DA177D"/>
    <w:rsid w:val="00DA4F1A"/>
    <w:rsid w:val="00DB421D"/>
    <w:rsid w:val="00DC7720"/>
    <w:rsid w:val="00DD0D76"/>
    <w:rsid w:val="00DD24DD"/>
    <w:rsid w:val="00DE3B01"/>
    <w:rsid w:val="00DE4734"/>
    <w:rsid w:val="00DE5F27"/>
    <w:rsid w:val="00DF3421"/>
    <w:rsid w:val="00DF4D5A"/>
    <w:rsid w:val="00E06097"/>
    <w:rsid w:val="00E07F5D"/>
    <w:rsid w:val="00E11766"/>
    <w:rsid w:val="00E125F2"/>
    <w:rsid w:val="00E13B9C"/>
    <w:rsid w:val="00E24CA4"/>
    <w:rsid w:val="00E33BCD"/>
    <w:rsid w:val="00E55193"/>
    <w:rsid w:val="00E56489"/>
    <w:rsid w:val="00E62472"/>
    <w:rsid w:val="00E826A4"/>
    <w:rsid w:val="00E82D7B"/>
    <w:rsid w:val="00E86155"/>
    <w:rsid w:val="00E95172"/>
    <w:rsid w:val="00EA1B27"/>
    <w:rsid w:val="00EA4127"/>
    <w:rsid w:val="00EB012D"/>
    <w:rsid w:val="00EC655A"/>
    <w:rsid w:val="00ED7DFC"/>
    <w:rsid w:val="00EE4015"/>
    <w:rsid w:val="00EE4364"/>
    <w:rsid w:val="00EE55B7"/>
    <w:rsid w:val="00F00404"/>
    <w:rsid w:val="00F139AB"/>
    <w:rsid w:val="00F3113C"/>
    <w:rsid w:val="00F436E7"/>
    <w:rsid w:val="00F51948"/>
    <w:rsid w:val="00F61EDE"/>
    <w:rsid w:val="00F66128"/>
    <w:rsid w:val="00F87388"/>
    <w:rsid w:val="00F87C32"/>
    <w:rsid w:val="00F90C69"/>
    <w:rsid w:val="00F91B38"/>
    <w:rsid w:val="00F95D39"/>
    <w:rsid w:val="00F96044"/>
    <w:rsid w:val="00F964B4"/>
    <w:rsid w:val="00FA2B86"/>
    <w:rsid w:val="00FA4EED"/>
    <w:rsid w:val="00FB0014"/>
    <w:rsid w:val="00FB5C0E"/>
    <w:rsid w:val="00FC1912"/>
    <w:rsid w:val="00FC577C"/>
    <w:rsid w:val="00FD0A87"/>
    <w:rsid w:val="00FD1D67"/>
    <w:rsid w:val="00FD5AEB"/>
    <w:rsid w:val="00FE33DC"/>
    <w:rsid w:val="00FE695E"/>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4163"/>
  <w15:chartTrackingRefBased/>
  <w15:docId w15:val="{6203413B-CBEA-4449-8729-9A19CD4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A4"/>
  </w:style>
  <w:style w:type="paragraph" w:styleId="Heading1">
    <w:name w:val="heading 1"/>
    <w:basedOn w:val="Normal"/>
    <w:next w:val="Normal"/>
    <w:link w:val="Heading1Char"/>
    <w:uiPriority w:val="9"/>
    <w:qFormat/>
    <w:rsid w:val="00F13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63C2"/>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11A77"/>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B3A"/>
    <w:rPr>
      <w:color w:val="0000FF"/>
      <w:u w:val="single"/>
    </w:rPr>
  </w:style>
  <w:style w:type="paragraph" w:styleId="ListParagraph">
    <w:name w:val="List Paragraph"/>
    <w:basedOn w:val="Normal"/>
    <w:autoRedefine/>
    <w:uiPriority w:val="34"/>
    <w:qFormat/>
    <w:rsid w:val="00387BA4"/>
    <w:pPr>
      <w:numPr>
        <w:numId w:val="32"/>
      </w:numPr>
      <w:spacing w:after="120" w:line="240" w:lineRule="auto"/>
    </w:pPr>
    <w:rPr>
      <w:lang w:val="en-GB"/>
    </w:rPr>
  </w:style>
  <w:style w:type="character" w:customStyle="1" w:styleId="UnresolvedMention1">
    <w:name w:val="Unresolved Mention1"/>
    <w:basedOn w:val="DefaultParagraphFont"/>
    <w:uiPriority w:val="99"/>
    <w:semiHidden/>
    <w:unhideWhenUsed/>
    <w:rsid w:val="005D6E6F"/>
    <w:rPr>
      <w:color w:val="605E5C"/>
      <w:shd w:val="clear" w:color="auto" w:fill="E1DFDD"/>
    </w:rPr>
  </w:style>
  <w:style w:type="character" w:styleId="FollowedHyperlink">
    <w:name w:val="FollowedHyperlink"/>
    <w:basedOn w:val="DefaultParagraphFont"/>
    <w:uiPriority w:val="99"/>
    <w:semiHidden/>
    <w:unhideWhenUsed/>
    <w:rsid w:val="00FD0A87"/>
    <w:rPr>
      <w:color w:val="954F72" w:themeColor="followedHyperlink"/>
      <w:u w:val="single"/>
    </w:rPr>
  </w:style>
  <w:style w:type="character" w:customStyle="1" w:styleId="Heading1Char">
    <w:name w:val="Heading 1 Char"/>
    <w:basedOn w:val="DefaultParagraphFont"/>
    <w:link w:val="Heading1"/>
    <w:uiPriority w:val="9"/>
    <w:rsid w:val="00F139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1A7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7B"/>
  </w:style>
  <w:style w:type="paragraph" w:styleId="Footer">
    <w:name w:val="footer"/>
    <w:basedOn w:val="Normal"/>
    <w:link w:val="FooterChar"/>
    <w:uiPriority w:val="99"/>
    <w:unhideWhenUsed/>
    <w:rsid w:val="0097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7B"/>
  </w:style>
  <w:style w:type="character" w:styleId="CommentReference">
    <w:name w:val="annotation reference"/>
    <w:basedOn w:val="DefaultParagraphFont"/>
    <w:uiPriority w:val="99"/>
    <w:semiHidden/>
    <w:unhideWhenUsed/>
    <w:rsid w:val="0023641E"/>
    <w:rPr>
      <w:sz w:val="16"/>
      <w:szCs w:val="16"/>
    </w:rPr>
  </w:style>
  <w:style w:type="paragraph" w:styleId="CommentText">
    <w:name w:val="annotation text"/>
    <w:basedOn w:val="Normal"/>
    <w:link w:val="CommentTextChar"/>
    <w:uiPriority w:val="99"/>
    <w:semiHidden/>
    <w:unhideWhenUsed/>
    <w:rsid w:val="0023641E"/>
    <w:pPr>
      <w:spacing w:line="240" w:lineRule="auto"/>
    </w:pPr>
    <w:rPr>
      <w:sz w:val="20"/>
      <w:szCs w:val="20"/>
    </w:rPr>
  </w:style>
  <w:style w:type="character" w:customStyle="1" w:styleId="CommentTextChar">
    <w:name w:val="Comment Text Char"/>
    <w:basedOn w:val="DefaultParagraphFont"/>
    <w:link w:val="CommentText"/>
    <w:uiPriority w:val="99"/>
    <w:semiHidden/>
    <w:rsid w:val="0023641E"/>
    <w:rPr>
      <w:sz w:val="20"/>
      <w:szCs w:val="20"/>
    </w:rPr>
  </w:style>
  <w:style w:type="paragraph" w:styleId="CommentSubject">
    <w:name w:val="annotation subject"/>
    <w:basedOn w:val="CommentText"/>
    <w:next w:val="CommentText"/>
    <w:link w:val="CommentSubjectChar"/>
    <w:uiPriority w:val="99"/>
    <w:semiHidden/>
    <w:unhideWhenUsed/>
    <w:rsid w:val="0023641E"/>
    <w:rPr>
      <w:b/>
      <w:bCs/>
    </w:rPr>
  </w:style>
  <w:style w:type="character" w:customStyle="1" w:styleId="CommentSubjectChar">
    <w:name w:val="Comment Subject Char"/>
    <w:basedOn w:val="CommentTextChar"/>
    <w:link w:val="CommentSubject"/>
    <w:uiPriority w:val="99"/>
    <w:semiHidden/>
    <w:rsid w:val="0023641E"/>
    <w:rPr>
      <w:b/>
      <w:bCs/>
      <w:sz w:val="20"/>
      <w:szCs w:val="20"/>
    </w:rPr>
  </w:style>
  <w:style w:type="paragraph" w:styleId="BalloonText">
    <w:name w:val="Balloon Text"/>
    <w:basedOn w:val="Normal"/>
    <w:link w:val="BalloonTextChar"/>
    <w:uiPriority w:val="99"/>
    <w:semiHidden/>
    <w:unhideWhenUsed/>
    <w:rsid w:val="0023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1E"/>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6155"/>
    <w:rPr>
      <w:color w:val="605E5C"/>
      <w:shd w:val="clear" w:color="auto" w:fill="E1DFDD"/>
    </w:rPr>
  </w:style>
  <w:style w:type="character" w:customStyle="1" w:styleId="UnresolvedMention3">
    <w:name w:val="Unresolved Mention3"/>
    <w:basedOn w:val="DefaultParagraphFont"/>
    <w:uiPriority w:val="99"/>
    <w:semiHidden/>
    <w:unhideWhenUsed/>
    <w:rsid w:val="005A3252"/>
    <w:rPr>
      <w:color w:val="605E5C"/>
      <w:shd w:val="clear" w:color="auto" w:fill="E1DFDD"/>
    </w:rPr>
  </w:style>
  <w:style w:type="character" w:customStyle="1" w:styleId="apple-tab-span">
    <w:name w:val="apple-tab-span"/>
    <w:basedOn w:val="DefaultParagraphFont"/>
    <w:rsid w:val="00B25733"/>
  </w:style>
  <w:style w:type="character" w:styleId="IntenseEmphasis">
    <w:name w:val="Intense Emphasis"/>
    <w:basedOn w:val="DefaultParagraphFont"/>
    <w:uiPriority w:val="21"/>
    <w:qFormat/>
    <w:rsid w:val="00182215"/>
    <w:rPr>
      <w:i/>
      <w:iCs/>
      <w:color w:val="4472C4" w:themeColor="accent1"/>
    </w:rPr>
  </w:style>
  <w:style w:type="paragraph" w:styleId="Caption">
    <w:name w:val="caption"/>
    <w:basedOn w:val="Normal"/>
    <w:next w:val="Normal"/>
    <w:uiPriority w:val="35"/>
    <w:unhideWhenUsed/>
    <w:qFormat/>
    <w:rsid w:val="007015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536">
      <w:bodyDiv w:val="1"/>
      <w:marLeft w:val="0"/>
      <w:marRight w:val="0"/>
      <w:marTop w:val="0"/>
      <w:marBottom w:val="0"/>
      <w:divBdr>
        <w:top w:val="none" w:sz="0" w:space="0" w:color="auto"/>
        <w:left w:val="none" w:sz="0" w:space="0" w:color="auto"/>
        <w:bottom w:val="none" w:sz="0" w:space="0" w:color="auto"/>
        <w:right w:val="none" w:sz="0" w:space="0" w:color="auto"/>
      </w:divBdr>
    </w:div>
    <w:div w:id="86462775">
      <w:bodyDiv w:val="1"/>
      <w:marLeft w:val="0"/>
      <w:marRight w:val="0"/>
      <w:marTop w:val="0"/>
      <w:marBottom w:val="0"/>
      <w:divBdr>
        <w:top w:val="none" w:sz="0" w:space="0" w:color="auto"/>
        <w:left w:val="none" w:sz="0" w:space="0" w:color="auto"/>
        <w:bottom w:val="none" w:sz="0" w:space="0" w:color="auto"/>
        <w:right w:val="none" w:sz="0" w:space="0" w:color="auto"/>
      </w:divBdr>
    </w:div>
    <w:div w:id="163518891">
      <w:bodyDiv w:val="1"/>
      <w:marLeft w:val="0"/>
      <w:marRight w:val="0"/>
      <w:marTop w:val="0"/>
      <w:marBottom w:val="0"/>
      <w:divBdr>
        <w:top w:val="none" w:sz="0" w:space="0" w:color="auto"/>
        <w:left w:val="none" w:sz="0" w:space="0" w:color="auto"/>
        <w:bottom w:val="none" w:sz="0" w:space="0" w:color="auto"/>
        <w:right w:val="none" w:sz="0" w:space="0" w:color="auto"/>
      </w:divBdr>
    </w:div>
    <w:div w:id="288973544">
      <w:bodyDiv w:val="1"/>
      <w:marLeft w:val="0"/>
      <w:marRight w:val="0"/>
      <w:marTop w:val="0"/>
      <w:marBottom w:val="0"/>
      <w:divBdr>
        <w:top w:val="none" w:sz="0" w:space="0" w:color="auto"/>
        <w:left w:val="none" w:sz="0" w:space="0" w:color="auto"/>
        <w:bottom w:val="none" w:sz="0" w:space="0" w:color="auto"/>
        <w:right w:val="none" w:sz="0" w:space="0" w:color="auto"/>
      </w:divBdr>
    </w:div>
    <w:div w:id="611284455">
      <w:bodyDiv w:val="1"/>
      <w:marLeft w:val="0"/>
      <w:marRight w:val="0"/>
      <w:marTop w:val="0"/>
      <w:marBottom w:val="0"/>
      <w:divBdr>
        <w:top w:val="none" w:sz="0" w:space="0" w:color="auto"/>
        <w:left w:val="none" w:sz="0" w:space="0" w:color="auto"/>
        <w:bottom w:val="none" w:sz="0" w:space="0" w:color="auto"/>
        <w:right w:val="none" w:sz="0" w:space="0" w:color="auto"/>
      </w:divBdr>
    </w:div>
    <w:div w:id="670254341">
      <w:bodyDiv w:val="1"/>
      <w:marLeft w:val="0"/>
      <w:marRight w:val="0"/>
      <w:marTop w:val="0"/>
      <w:marBottom w:val="0"/>
      <w:divBdr>
        <w:top w:val="none" w:sz="0" w:space="0" w:color="auto"/>
        <w:left w:val="none" w:sz="0" w:space="0" w:color="auto"/>
        <w:bottom w:val="none" w:sz="0" w:space="0" w:color="auto"/>
        <w:right w:val="none" w:sz="0" w:space="0" w:color="auto"/>
      </w:divBdr>
    </w:div>
    <w:div w:id="711685869">
      <w:bodyDiv w:val="1"/>
      <w:marLeft w:val="0"/>
      <w:marRight w:val="0"/>
      <w:marTop w:val="0"/>
      <w:marBottom w:val="0"/>
      <w:divBdr>
        <w:top w:val="none" w:sz="0" w:space="0" w:color="auto"/>
        <w:left w:val="none" w:sz="0" w:space="0" w:color="auto"/>
        <w:bottom w:val="none" w:sz="0" w:space="0" w:color="auto"/>
        <w:right w:val="none" w:sz="0" w:space="0" w:color="auto"/>
      </w:divBdr>
      <w:divsChild>
        <w:div w:id="1013411662">
          <w:marLeft w:val="0"/>
          <w:marRight w:val="0"/>
          <w:marTop w:val="0"/>
          <w:marBottom w:val="0"/>
          <w:divBdr>
            <w:top w:val="none" w:sz="0" w:space="0" w:color="auto"/>
            <w:left w:val="none" w:sz="0" w:space="0" w:color="auto"/>
            <w:bottom w:val="none" w:sz="0" w:space="0" w:color="auto"/>
            <w:right w:val="none" w:sz="0" w:space="0" w:color="auto"/>
          </w:divBdr>
        </w:div>
      </w:divsChild>
    </w:div>
    <w:div w:id="881789939">
      <w:bodyDiv w:val="1"/>
      <w:marLeft w:val="0"/>
      <w:marRight w:val="0"/>
      <w:marTop w:val="0"/>
      <w:marBottom w:val="0"/>
      <w:divBdr>
        <w:top w:val="none" w:sz="0" w:space="0" w:color="auto"/>
        <w:left w:val="none" w:sz="0" w:space="0" w:color="auto"/>
        <w:bottom w:val="none" w:sz="0" w:space="0" w:color="auto"/>
        <w:right w:val="none" w:sz="0" w:space="0" w:color="auto"/>
      </w:divBdr>
    </w:div>
    <w:div w:id="1338923549">
      <w:bodyDiv w:val="1"/>
      <w:marLeft w:val="0"/>
      <w:marRight w:val="0"/>
      <w:marTop w:val="0"/>
      <w:marBottom w:val="0"/>
      <w:divBdr>
        <w:top w:val="none" w:sz="0" w:space="0" w:color="auto"/>
        <w:left w:val="none" w:sz="0" w:space="0" w:color="auto"/>
        <w:bottom w:val="none" w:sz="0" w:space="0" w:color="auto"/>
        <w:right w:val="none" w:sz="0" w:space="0" w:color="auto"/>
      </w:divBdr>
    </w:div>
    <w:div w:id="1468547745">
      <w:bodyDiv w:val="1"/>
      <w:marLeft w:val="0"/>
      <w:marRight w:val="0"/>
      <w:marTop w:val="0"/>
      <w:marBottom w:val="0"/>
      <w:divBdr>
        <w:top w:val="none" w:sz="0" w:space="0" w:color="auto"/>
        <w:left w:val="none" w:sz="0" w:space="0" w:color="auto"/>
        <w:bottom w:val="none" w:sz="0" w:space="0" w:color="auto"/>
        <w:right w:val="none" w:sz="0" w:space="0" w:color="auto"/>
      </w:divBdr>
    </w:div>
    <w:div w:id="1571306971">
      <w:bodyDiv w:val="1"/>
      <w:marLeft w:val="0"/>
      <w:marRight w:val="0"/>
      <w:marTop w:val="0"/>
      <w:marBottom w:val="0"/>
      <w:divBdr>
        <w:top w:val="none" w:sz="0" w:space="0" w:color="auto"/>
        <w:left w:val="none" w:sz="0" w:space="0" w:color="auto"/>
        <w:bottom w:val="none" w:sz="0" w:space="0" w:color="auto"/>
        <w:right w:val="none" w:sz="0" w:space="0" w:color="auto"/>
      </w:divBdr>
    </w:div>
    <w:div w:id="1703820768">
      <w:bodyDiv w:val="1"/>
      <w:marLeft w:val="0"/>
      <w:marRight w:val="0"/>
      <w:marTop w:val="0"/>
      <w:marBottom w:val="0"/>
      <w:divBdr>
        <w:top w:val="none" w:sz="0" w:space="0" w:color="auto"/>
        <w:left w:val="none" w:sz="0" w:space="0" w:color="auto"/>
        <w:bottom w:val="none" w:sz="0" w:space="0" w:color="auto"/>
        <w:right w:val="none" w:sz="0" w:space="0" w:color="auto"/>
      </w:divBdr>
    </w:div>
    <w:div w:id="2034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ea.europa.eu/data-and-maps/data/european-river-catchments-1"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taskman.eionet.europa.eu/issues/95628" TargetMode="External"/><Relationship Id="rId12" Type="http://schemas.openxmlformats.org/officeDocument/2006/relationships/hyperlink" Target="https://projects.eionet.europa.eu/fise-project/library/datasets-jr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veg.org/eva-databa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and.copernicus.eu/pan-european/satellite-derived-products/eu-hy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Miruna Bădescu</cp:lastModifiedBy>
  <cp:revision>43</cp:revision>
  <cp:lastPrinted>2018-09-07T13:44:00Z</cp:lastPrinted>
  <dcterms:created xsi:type="dcterms:W3CDTF">2018-08-28T15:21:00Z</dcterms:created>
  <dcterms:modified xsi:type="dcterms:W3CDTF">2018-09-07T14:01:00Z</dcterms:modified>
</cp:coreProperties>
</file>