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E28C" w14:textId="3C600813" w:rsidR="001B46D1" w:rsidRDefault="001B46D1">
      <w:pPr>
        <w:rPr>
          <w:b/>
          <w:bCs/>
          <w:caps/>
          <w:sz w:val="28"/>
          <w:szCs w:val="28"/>
          <w:lang w:val="en-GB"/>
        </w:rPr>
      </w:pPr>
      <w:r w:rsidRPr="009155F4">
        <w:rPr>
          <w:noProof/>
          <w:lang w:val="en-GB" w:eastAsia="en-GB"/>
        </w:rPr>
        <mc:AlternateContent>
          <mc:Choice Requires="wps">
            <w:drawing>
              <wp:anchor distT="0" distB="0" distL="114300" distR="114300" simplePos="0" relativeHeight="251675648" behindDoc="0" locked="0" layoutInCell="1" allowOverlap="1" wp14:anchorId="323DC563" wp14:editId="7622F52E">
                <wp:simplePos x="0" y="0"/>
                <wp:positionH relativeFrom="column">
                  <wp:posOffset>189229</wp:posOffset>
                </wp:positionH>
                <wp:positionV relativeFrom="paragraph">
                  <wp:posOffset>1398904</wp:posOffset>
                </wp:positionV>
                <wp:extent cx="5895975" cy="4981575"/>
                <wp:effectExtent l="0" t="0" r="0" b="9525"/>
                <wp:wrapNone/>
                <wp:docPr id="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981575"/>
                        </a:xfrm>
                        <a:prstGeom prst="rect">
                          <a:avLst/>
                        </a:prstGeom>
                        <a:noFill/>
                        <a:ln>
                          <a:noFill/>
                        </a:ln>
                      </wps:spPr>
                      <wps:txbx>
                        <w:txbxContent>
                          <w:p w14:paraId="6A046AF0" w14:textId="5C730C21" w:rsidR="00811E10" w:rsidRPr="009476C6" w:rsidRDefault="00811E10" w:rsidP="001B46D1">
                            <w:pPr>
                              <w:snapToGrid w:val="0"/>
                              <w:spacing w:before="60" w:after="180"/>
                              <w:jc w:val="both"/>
                              <w:rPr>
                                <w:b/>
                                <w:bCs/>
                                <w:caps/>
                                <w:sz w:val="28"/>
                                <w:szCs w:val="28"/>
                                <w:lang w:val="en-GB"/>
                              </w:rPr>
                            </w:pPr>
                            <w:r w:rsidRPr="009476C6">
                              <w:rPr>
                                <w:b/>
                                <w:bCs/>
                                <w:caps/>
                                <w:sz w:val="28"/>
                                <w:szCs w:val="28"/>
                                <w:lang w:val="en-GB"/>
                              </w:rPr>
                              <w:t>Overlay of Copernicus HRL data layers with current European H</w:t>
                            </w:r>
                            <w:r>
                              <w:rPr>
                                <w:b/>
                                <w:bCs/>
                                <w:caps/>
                                <w:sz w:val="28"/>
                                <w:szCs w:val="28"/>
                                <w:lang w:val="en-GB"/>
                              </w:rPr>
                              <w:t xml:space="preserve">igh </w:t>
                            </w:r>
                            <w:r w:rsidRPr="009476C6">
                              <w:rPr>
                                <w:b/>
                                <w:bCs/>
                                <w:caps/>
                                <w:sz w:val="28"/>
                                <w:szCs w:val="28"/>
                                <w:lang w:val="en-GB"/>
                              </w:rPr>
                              <w:t>N</w:t>
                            </w:r>
                            <w:r>
                              <w:rPr>
                                <w:b/>
                                <w:bCs/>
                                <w:caps/>
                                <w:sz w:val="28"/>
                                <w:szCs w:val="28"/>
                                <w:lang w:val="en-GB"/>
                              </w:rPr>
                              <w:t xml:space="preserve">ature </w:t>
                            </w:r>
                            <w:r w:rsidRPr="009476C6">
                              <w:rPr>
                                <w:b/>
                                <w:bCs/>
                                <w:caps/>
                                <w:sz w:val="28"/>
                                <w:szCs w:val="28"/>
                                <w:lang w:val="en-GB"/>
                              </w:rPr>
                              <w:t>V</w:t>
                            </w:r>
                            <w:r>
                              <w:rPr>
                                <w:b/>
                                <w:bCs/>
                                <w:caps/>
                                <w:sz w:val="28"/>
                                <w:szCs w:val="28"/>
                                <w:lang w:val="en-GB"/>
                              </w:rPr>
                              <w:t>alue estimate (2012)</w:t>
                            </w:r>
                            <w:r w:rsidRPr="009476C6">
                              <w:rPr>
                                <w:b/>
                                <w:bCs/>
                                <w:caps/>
                                <w:sz w:val="28"/>
                                <w:szCs w:val="28"/>
                                <w:lang w:val="en-GB"/>
                              </w:rPr>
                              <w:t xml:space="preserve">: </w:t>
                            </w:r>
                            <w:r>
                              <w:rPr>
                                <w:b/>
                                <w:bCs/>
                                <w:caps/>
                                <w:sz w:val="28"/>
                                <w:szCs w:val="28"/>
                                <w:lang w:val="en-GB"/>
                              </w:rPr>
                              <w:t xml:space="preserve">technical summary on use of HRLs on </w:t>
                            </w:r>
                            <w:r w:rsidRPr="009476C6">
                              <w:rPr>
                                <w:b/>
                                <w:bCs/>
                                <w:caps/>
                                <w:sz w:val="28"/>
                                <w:szCs w:val="28"/>
                                <w:lang w:val="en-GB"/>
                              </w:rPr>
                              <w:t>grassland (GRA)</w:t>
                            </w:r>
                            <w:r>
                              <w:rPr>
                                <w:b/>
                                <w:bCs/>
                                <w:caps/>
                                <w:sz w:val="28"/>
                                <w:szCs w:val="28"/>
                                <w:lang w:val="en-GB"/>
                              </w:rPr>
                              <w:t>,</w:t>
                            </w:r>
                            <w:r w:rsidRPr="009476C6">
                              <w:rPr>
                                <w:b/>
                                <w:bCs/>
                                <w:caps/>
                                <w:sz w:val="28"/>
                                <w:szCs w:val="28"/>
                                <w:lang w:val="en-GB"/>
                              </w:rPr>
                              <w:t xml:space="preserve"> tREE cover density (tcd)</w:t>
                            </w:r>
                            <w:r>
                              <w:rPr>
                                <w:b/>
                                <w:bCs/>
                                <w:caps/>
                                <w:sz w:val="28"/>
                                <w:szCs w:val="28"/>
                                <w:lang w:val="en-GB"/>
                              </w:rPr>
                              <w:t xml:space="preserve"> and water anD wetness (waw), and imperviousness (IMP)</w:t>
                            </w:r>
                          </w:p>
                          <w:p w14:paraId="6F4A59CF" w14:textId="468756B3" w:rsidR="00811E10" w:rsidRPr="007837BD" w:rsidRDefault="00811E10" w:rsidP="001B46D1">
                            <w:pPr>
                              <w:pStyle w:val="Cover-title1"/>
                              <w:jc w:val="left"/>
                              <w:rPr>
                                <w:sz w:val="28"/>
                                <w:szCs w:val="28"/>
                              </w:rPr>
                            </w:pPr>
                          </w:p>
                          <w:p w14:paraId="12644F3E" w14:textId="77777777" w:rsidR="00811E10" w:rsidRPr="007837BD" w:rsidRDefault="00811E10" w:rsidP="001B46D1"/>
                          <w:p w14:paraId="2440B0C8" w14:textId="77777777" w:rsidR="00811E10" w:rsidRPr="00F678AC" w:rsidRDefault="00811E10" w:rsidP="001B46D1"/>
                          <w:p w14:paraId="60CA9D2E" w14:textId="77777777" w:rsidR="00811E10" w:rsidRPr="00323C2E" w:rsidRDefault="00811E10" w:rsidP="001B46D1"/>
                          <w:p w14:paraId="26E38D80" w14:textId="77777777" w:rsidR="00811E10" w:rsidRPr="00D802C6" w:rsidRDefault="00811E10" w:rsidP="001B46D1"/>
                          <w:p w14:paraId="7A4F3B1A" w14:textId="77777777" w:rsidR="00811E10" w:rsidRPr="00CB143C" w:rsidRDefault="00811E10" w:rsidP="001B46D1">
                            <w:pPr>
                              <w:ind w:left="1440" w:firstLine="720"/>
                              <w:rPr>
                                <w:b/>
                              </w:rPr>
                            </w:pPr>
                            <w:r w:rsidRPr="00CB143C">
                              <w:rPr>
                                <w:b/>
                              </w:rPr>
                              <w:t>Prepared by</w:t>
                            </w:r>
                          </w:p>
                          <w:p w14:paraId="6A42848D" w14:textId="77777777" w:rsidR="00811E10" w:rsidRPr="00B93BB3" w:rsidRDefault="00811E10" w:rsidP="001B46D1">
                            <w:pPr>
                              <w:ind w:left="1440" w:firstLine="720"/>
                            </w:pPr>
                            <w:r w:rsidRPr="00B93BB3">
                              <w:t>Tomas Bartalos, Tomas Soukup (GISAT)</w:t>
                            </w:r>
                          </w:p>
                          <w:p w14:paraId="4C9B3B9F" w14:textId="4F15625B" w:rsidR="00811E10" w:rsidRDefault="00811E10" w:rsidP="001B46D1">
                            <w:pPr>
                              <w:ind w:left="1440" w:firstLine="720"/>
                            </w:pPr>
                            <w:r w:rsidRPr="00C43794">
                              <w:t>Michael Weiß, Elisabeth Schwaiger (EAA)</w:t>
                            </w:r>
                          </w:p>
                          <w:p w14:paraId="026B175A" w14:textId="72F978B8" w:rsidR="00811E10" w:rsidRPr="00C43794" w:rsidRDefault="0032732F" w:rsidP="001B46D1">
                            <w:pPr>
                              <w:ind w:left="1440" w:firstLine="720"/>
                            </w:pPr>
                            <w:r>
                              <w:t>Hedwig Bartl</w:t>
                            </w:r>
                            <w:r w:rsidR="00811E10">
                              <w:t xml:space="preserve"> (EEA)</w:t>
                            </w:r>
                          </w:p>
                          <w:p w14:paraId="2F47499A" w14:textId="77777777" w:rsidR="00811E10" w:rsidRPr="00D802C6" w:rsidRDefault="00811E10" w:rsidP="001B46D1">
                            <w:pPr>
                              <w:ind w:left="1440" w:firstLine="720"/>
                            </w:pPr>
                            <w:r w:rsidRPr="00D802C6">
                              <w:t xml:space="preserve">V </w:t>
                            </w:r>
                            <w:r>
                              <w:t>1.0</w:t>
                            </w:r>
                          </w:p>
                          <w:p w14:paraId="5CDF5902" w14:textId="77777777" w:rsidR="00811E10" w:rsidRPr="00D802C6" w:rsidRDefault="00811E10" w:rsidP="001B46D1">
                            <w:pPr>
                              <w:ind w:left="1440" w:firstLine="720"/>
                            </w:pPr>
                          </w:p>
                          <w:p w14:paraId="7F66872D" w14:textId="77777777" w:rsidR="00811E10" w:rsidRPr="00D802C6" w:rsidRDefault="00811E10" w:rsidP="001B46D1">
                            <w:pPr>
                              <w:ind w:left="1440" w:firstLine="720"/>
                              <w:rPr>
                                <w:b/>
                                <w:sz w:val="24"/>
                              </w:rPr>
                            </w:pPr>
                            <w:r w:rsidRPr="00D802C6">
                              <w:rPr>
                                <w:b/>
                                <w:sz w:val="24"/>
                              </w:rPr>
                              <w:t>EEA Project Manager</w:t>
                            </w:r>
                          </w:p>
                          <w:p w14:paraId="1B5CC74E" w14:textId="77777777" w:rsidR="00811E10" w:rsidRPr="00C614EA" w:rsidRDefault="00811E10" w:rsidP="001B46D1">
                            <w:pPr>
                              <w:ind w:left="1440" w:firstLine="720"/>
                            </w:pPr>
                            <w:r w:rsidRPr="00C614EA">
                              <w:t>Jan-Erik Petersen</w:t>
                            </w:r>
                          </w:p>
                          <w:p w14:paraId="5156BBD9" w14:textId="77777777" w:rsidR="00811E10" w:rsidRPr="00D802C6" w:rsidRDefault="00811E10" w:rsidP="001B46D1">
                            <w:pPr>
                              <w:ind w:left="1440" w:firstLine="720"/>
                            </w:pPr>
                          </w:p>
                          <w:p w14:paraId="07715CBC" w14:textId="77777777" w:rsidR="00811E10" w:rsidRPr="00D802C6" w:rsidRDefault="00811E10" w:rsidP="001B46D1">
                            <w:pPr>
                              <w:ind w:left="1440" w:firstLine="720"/>
                            </w:pPr>
                          </w:p>
                          <w:p w14:paraId="22FF572A" w14:textId="77777777" w:rsidR="00811E10" w:rsidRPr="00D802C6" w:rsidRDefault="00811E10" w:rsidP="001B46D1">
                            <w:pPr>
                              <w:ind w:left="1440" w:firstLine="720"/>
                            </w:pPr>
                          </w:p>
                          <w:p w14:paraId="38BFA8F2" w14:textId="77777777" w:rsidR="00811E10" w:rsidRPr="00D802C6" w:rsidRDefault="00811E10" w:rsidP="001B46D1">
                            <w:pPr>
                              <w:ind w:left="1440" w:firstLine="720"/>
                            </w:pPr>
                          </w:p>
                          <w:p w14:paraId="2BC118B8" w14:textId="77777777" w:rsidR="00811E10" w:rsidRPr="00D802C6" w:rsidRDefault="00811E10" w:rsidP="001B46D1"/>
                          <w:p w14:paraId="29DE054A" w14:textId="77777777" w:rsidR="00811E10" w:rsidRPr="00D802C6" w:rsidRDefault="00811E10" w:rsidP="001B46D1"/>
                          <w:p w14:paraId="457DB56F" w14:textId="77777777" w:rsidR="00811E10" w:rsidRPr="00323C2E" w:rsidRDefault="00811E10" w:rsidP="001B46D1">
                            <w:r w:rsidRPr="00323C2E">
                              <w:rPr>
                                <w:b/>
                              </w:rPr>
                              <w:t>Prepared by</w:t>
                            </w:r>
                            <w:r w:rsidRPr="00323C2E">
                              <w:t xml:space="preserve">: </w:t>
                            </w:r>
                          </w:p>
                          <w:p w14:paraId="02A63D18" w14:textId="77777777" w:rsidR="00811E10" w:rsidRPr="00D802C6" w:rsidRDefault="00811E10" w:rsidP="001B46D1">
                            <w:pPr>
                              <w:rPr>
                                <w:highlight w:val="yellow"/>
                                <w:lang w:val="de-AT"/>
                              </w:rPr>
                            </w:pPr>
                            <w:r w:rsidRPr="00323C2E">
                              <w:tab/>
                            </w:r>
                            <w:r w:rsidRPr="00D802C6">
                              <w:rPr>
                                <w:highlight w:val="yellow"/>
                                <w:lang w:val="de-AT"/>
                              </w:rPr>
                              <w:t>Gebhard Banko, Elisabeth Schwaiger, Michael Weiß (UBA)</w:t>
                            </w:r>
                          </w:p>
                          <w:p w14:paraId="3E82660F" w14:textId="77777777" w:rsidR="00811E10" w:rsidRPr="00271E62" w:rsidRDefault="00811E10" w:rsidP="001B46D1">
                            <w:r w:rsidRPr="00271E62">
                              <w:rPr>
                                <w:highlight w:val="yellow"/>
                              </w:rPr>
                              <w:t>Miroslav Kopecky (GISAT)</w:t>
                            </w:r>
                          </w:p>
                          <w:p w14:paraId="2B922AF7" w14:textId="77777777" w:rsidR="00811E10" w:rsidRPr="00271E62" w:rsidRDefault="00811E10" w:rsidP="001B46D1"/>
                          <w:p w14:paraId="21870439" w14:textId="77777777" w:rsidR="00811E10" w:rsidRPr="00271E62" w:rsidRDefault="00811E10" w:rsidP="001B46D1"/>
                          <w:p w14:paraId="53B9C4EA" w14:textId="77777777" w:rsidR="00811E10" w:rsidRPr="00AB4726" w:rsidRDefault="00811E10" w:rsidP="001B46D1">
                            <w:pPr>
                              <w:rPr>
                                <w:highlight w:val="yellow"/>
                              </w:rPr>
                            </w:pPr>
                            <w:r w:rsidRPr="00AB4726">
                              <w:rPr>
                                <w:highlight w:val="yellow"/>
                              </w:rPr>
                              <w:t>Version 1.0</w:t>
                            </w:r>
                          </w:p>
                          <w:p w14:paraId="18C4266B" w14:textId="77777777" w:rsidR="00811E10" w:rsidRPr="009075D2" w:rsidRDefault="00811E10" w:rsidP="001B46D1">
                            <w:r w:rsidRPr="00AB4726">
                              <w:rPr>
                                <w:highlight w:val="yellow"/>
                              </w:rPr>
                              <w:t>Date: 31.10.2017</w:t>
                            </w:r>
                          </w:p>
                          <w:p w14:paraId="38028F71" w14:textId="77777777" w:rsidR="00811E10" w:rsidRPr="009373E1" w:rsidRDefault="00811E10" w:rsidP="001B46D1">
                            <w:r w:rsidRPr="00860EAE">
                              <w:rPr>
                                <w:sz w:val="24"/>
                              </w:rPr>
                              <w:t>Date:XX.XX.2017</w:t>
                            </w:r>
                          </w:p>
                          <w:p w14:paraId="5545C135" w14:textId="77777777" w:rsidR="00811E10" w:rsidRPr="00D21B8F" w:rsidRDefault="00811E10" w:rsidP="001B46D1">
                            <w:pPr>
                              <w:rPr>
                                <w:rFonts w:ascii="Calibri" w:hAnsi="Calibri"/>
                              </w:rPr>
                            </w:pPr>
                            <w:r w:rsidRPr="00D21B8F">
                              <w:rPr>
                                <w:rFonts w:ascii="Calibri" w:hAnsi="Calibri"/>
                              </w:rPr>
                              <w:t>Version 0.5</w:t>
                            </w:r>
                          </w:p>
                          <w:p w14:paraId="70120251" w14:textId="77777777" w:rsidR="00811E10" w:rsidRPr="009075D2" w:rsidRDefault="00811E10" w:rsidP="001B46D1">
                            <w:pPr>
                              <w:rPr>
                                <w:rFonts w:ascii="Calibri" w:hAnsi="Calibri"/>
                              </w:rPr>
                            </w:pPr>
                            <w:r w:rsidRPr="005718B3">
                              <w:rPr>
                                <w:rFonts w:ascii="Calibri" w:hAnsi="Calibri"/>
                              </w:rPr>
                              <w:t>Date: 13.01.2017</w:t>
                            </w:r>
                          </w:p>
                          <w:p w14:paraId="7DEFC520" w14:textId="77777777" w:rsidR="00811E10" w:rsidRPr="000D6530" w:rsidRDefault="00811E10" w:rsidP="001B46D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DC563" id="_x0000_t202" coordsize="21600,21600" o:spt="202" path="m,l,21600r21600,l21600,xe">
                <v:stroke joinstyle="miter"/>
                <v:path gradientshapeok="t" o:connecttype="rect"/>
              </v:shapetype>
              <v:shape id="Text Box 215" o:spid="_x0000_s1026" type="#_x0000_t202" style="position:absolute;margin-left:14.9pt;margin-top:110.15pt;width:464.25pt;height:3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" filled="f" stroked="f">
                <v:textbox>
                  <w:txbxContent>
                    <w:p w14:paraId="6A046AF0" w14:textId="5C730C21" w:rsidR="00811E10" w:rsidRPr="009476C6" w:rsidRDefault="00811E10" w:rsidP="001B46D1">
                      <w:pPr>
                        <w:snapToGrid w:val="0"/>
                        <w:spacing w:before="60" w:after="180"/>
                        <w:jc w:val="both"/>
                        <w:rPr>
                          <w:b/>
                          <w:bCs/>
                          <w:caps/>
                          <w:sz w:val="28"/>
                          <w:szCs w:val="28"/>
                          <w:lang w:val="en-GB"/>
                        </w:rPr>
                      </w:pPr>
                      <w:r w:rsidRPr="009476C6">
                        <w:rPr>
                          <w:b/>
                          <w:bCs/>
                          <w:caps/>
                          <w:sz w:val="28"/>
                          <w:szCs w:val="28"/>
                          <w:lang w:val="en-GB"/>
                        </w:rPr>
                        <w:t>Overlay of Copernicus HRL data layers with current European H</w:t>
                      </w:r>
                      <w:r>
                        <w:rPr>
                          <w:b/>
                          <w:bCs/>
                          <w:caps/>
                          <w:sz w:val="28"/>
                          <w:szCs w:val="28"/>
                          <w:lang w:val="en-GB"/>
                        </w:rPr>
                        <w:t xml:space="preserve">igh </w:t>
                      </w:r>
                      <w:r w:rsidRPr="009476C6">
                        <w:rPr>
                          <w:b/>
                          <w:bCs/>
                          <w:caps/>
                          <w:sz w:val="28"/>
                          <w:szCs w:val="28"/>
                          <w:lang w:val="en-GB"/>
                        </w:rPr>
                        <w:t>N</w:t>
                      </w:r>
                      <w:r>
                        <w:rPr>
                          <w:b/>
                          <w:bCs/>
                          <w:caps/>
                          <w:sz w:val="28"/>
                          <w:szCs w:val="28"/>
                          <w:lang w:val="en-GB"/>
                        </w:rPr>
                        <w:t xml:space="preserve">ature </w:t>
                      </w:r>
                      <w:r w:rsidRPr="009476C6">
                        <w:rPr>
                          <w:b/>
                          <w:bCs/>
                          <w:caps/>
                          <w:sz w:val="28"/>
                          <w:szCs w:val="28"/>
                          <w:lang w:val="en-GB"/>
                        </w:rPr>
                        <w:t>V</w:t>
                      </w:r>
                      <w:r>
                        <w:rPr>
                          <w:b/>
                          <w:bCs/>
                          <w:caps/>
                          <w:sz w:val="28"/>
                          <w:szCs w:val="28"/>
                          <w:lang w:val="en-GB"/>
                        </w:rPr>
                        <w:t>alue estimate (2012)</w:t>
                      </w:r>
                      <w:r w:rsidRPr="009476C6">
                        <w:rPr>
                          <w:b/>
                          <w:bCs/>
                          <w:caps/>
                          <w:sz w:val="28"/>
                          <w:szCs w:val="28"/>
                          <w:lang w:val="en-GB"/>
                        </w:rPr>
                        <w:t xml:space="preserve">: </w:t>
                      </w:r>
                      <w:r>
                        <w:rPr>
                          <w:b/>
                          <w:bCs/>
                          <w:caps/>
                          <w:sz w:val="28"/>
                          <w:szCs w:val="28"/>
                          <w:lang w:val="en-GB"/>
                        </w:rPr>
                        <w:t xml:space="preserve">technical summary on use of HRLs on </w:t>
                      </w:r>
                      <w:r w:rsidRPr="009476C6">
                        <w:rPr>
                          <w:b/>
                          <w:bCs/>
                          <w:caps/>
                          <w:sz w:val="28"/>
                          <w:szCs w:val="28"/>
                          <w:lang w:val="en-GB"/>
                        </w:rPr>
                        <w:t>grassland (GRA)</w:t>
                      </w:r>
                      <w:r>
                        <w:rPr>
                          <w:b/>
                          <w:bCs/>
                          <w:caps/>
                          <w:sz w:val="28"/>
                          <w:szCs w:val="28"/>
                          <w:lang w:val="en-GB"/>
                        </w:rPr>
                        <w:t>,</w:t>
                      </w:r>
                      <w:r w:rsidRPr="009476C6">
                        <w:rPr>
                          <w:b/>
                          <w:bCs/>
                          <w:caps/>
                          <w:sz w:val="28"/>
                          <w:szCs w:val="28"/>
                          <w:lang w:val="en-GB"/>
                        </w:rPr>
                        <w:t xml:space="preserve"> tREE cover density (tcd)</w:t>
                      </w:r>
                      <w:r>
                        <w:rPr>
                          <w:b/>
                          <w:bCs/>
                          <w:caps/>
                          <w:sz w:val="28"/>
                          <w:szCs w:val="28"/>
                          <w:lang w:val="en-GB"/>
                        </w:rPr>
                        <w:t xml:space="preserve"> and water anD wetness (waw), and imperviousness (IMP)</w:t>
                      </w:r>
                    </w:p>
                    <w:p w14:paraId="6F4A59CF" w14:textId="468756B3" w:rsidR="00811E10" w:rsidRPr="007837BD" w:rsidRDefault="00811E10" w:rsidP="001B46D1">
                      <w:pPr>
                        <w:pStyle w:val="Cover-title1"/>
                        <w:jc w:val="left"/>
                        <w:rPr>
                          <w:sz w:val="28"/>
                          <w:szCs w:val="28"/>
                        </w:rPr>
                      </w:pPr>
                    </w:p>
                    <w:p w14:paraId="12644F3E" w14:textId="77777777" w:rsidR="00811E10" w:rsidRPr="007837BD" w:rsidRDefault="00811E10" w:rsidP="001B46D1"/>
                    <w:p w14:paraId="2440B0C8" w14:textId="77777777" w:rsidR="00811E10" w:rsidRPr="00F678AC" w:rsidRDefault="00811E10" w:rsidP="001B46D1"/>
                    <w:p w14:paraId="60CA9D2E" w14:textId="77777777" w:rsidR="00811E10" w:rsidRPr="00323C2E" w:rsidRDefault="00811E10" w:rsidP="001B46D1"/>
                    <w:p w14:paraId="26E38D80" w14:textId="77777777" w:rsidR="00811E10" w:rsidRPr="00D802C6" w:rsidRDefault="00811E10" w:rsidP="001B46D1"/>
                    <w:p w14:paraId="7A4F3B1A" w14:textId="77777777" w:rsidR="00811E10" w:rsidRPr="00CB143C" w:rsidRDefault="00811E10" w:rsidP="001B46D1">
                      <w:pPr>
                        <w:ind w:left="1440" w:firstLine="720"/>
                        <w:rPr>
                          <w:b/>
                        </w:rPr>
                      </w:pPr>
                      <w:r w:rsidRPr="00CB143C">
                        <w:rPr>
                          <w:b/>
                        </w:rPr>
                        <w:t>Prepared by</w:t>
                      </w:r>
                    </w:p>
                    <w:p w14:paraId="6A42848D" w14:textId="77777777" w:rsidR="00811E10" w:rsidRPr="00B93BB3" w:rsidRDefault="00811E10" w:rsidP="001B46D1">
                      <w:pPr>
                        <w:ind w:left="1440" w:firstLine="720"/>
                      </w:pPr>
                      <w:r w:rsidRPr="00B93BB3">
                        <w:t>Tomas Bartalos, Tomas Soukup (GISAT)</w:t>
                      </w:r>
                    </w:p>
                    <w:p w14:paraId="4C9B3B9F" w14:textId="4F15625B" w:rsidR="00811E10" w:rsidRDefault="00811E10" w:rsidP="001B46D1">
                      <w:pPr>
                        <w:ind w:left="1440" w:firstLine="720"/>
                      </w:pPr>
                      <w:r w:rsidRPr="00C43794">
                        <w:t>Michael Weiß, Elisabeth Schwaiger (EAA)</w:t>
                      </w:r>
                    </w:p>
                    <w:p w14:paraId="026B175A" w14:textId="72F978B8" w:rsidR="00811E10" w:rsidRPr="00C43794" w:rsidRDefault="0032732F" w:rsidP="001B46D1">
                      <w:pPr>
                        <w:ind w:left="1440" w:firstLine="720"/>
                      </w:pPr>
                      <w:r>
                        <w:t>Hedwig Bartl</w:t>
                      </w:r>
                      <w:r w:rsidR="00811E10">
                        <w:t xml:space="preserve"> (EEA)</w:t>
                      </w:r>
                    </w:p>
                    <w:p w14:paraId="2F47499A" w14:textId="77777777" w:rsidR="00811E10" w:rsidRPr="00D802C6" w:rsidRDefault="00811E10" w:rsidP="001B46D1">
                      <w:pPr>
                        <w:ind w:left="1440" w:firstLine="720"/>
                      </w:pPr>
                      <w:r w:rsidRPr="00D802C6">
                        <w:t xml:space="preserve">V </w:t>
                      </w:r>
                      <w:r>
                        <w:t>1.0</w:t>
                      </w:r>
                      <w:bookmarkStart w:id="1" w:name="_GoBack"/>
                      <w:bookmarkEnd w:id="1"/>
                    </w:p>
                    <w:p w14:paraId="5CDF5902" w14:textId="77777777" w:rsidR="00811E10" w:rsidRPr="00D802C6" w:rsidRDefault="00811E10" w:rsidP="001B46D1">
                      <w:pPr>
                        <w:ind w:left="1440" w:firstLine="720"/>
                      </w:pPr>
                    </w:p>
                    <w:p w14:paraId="7F66872D" w14:textId="77777777" w:rsidR="00811E10" w:rsidRPr="00D802C6" w:rsidRDefault="00811E10" w:rsidP="001B46D1">
                      <w:pPr>
                        <w:ind w:left="1440" w:firstLine="720"/>
                        <w:rPr>
                          <w:b/>
                          <w:sz w:val="24"/>
                        </w:rPr>
                      </w:pPr>
                      <w:r w:rsidRPr="00D802C6">
                        <w:rPr>
                          <w:b/>
                          <w:sz w:val="24"/>
                        </w:rPr>
                        <w:t>EEA Project Manager</w:t>
                      </w:r>
                    </w:p>
                    <w:p w14:paraId="1B5CC74E" w14:textId="77777777" w:rsidR="00811E10" w:rsidRPr="00C614EA" w:rsidRDefault="00811E10" w:rsidP="001B46D1">
                      <w:pPr>
                        <w:ind w:left="1440" w:firstLine="720"/>
                      </w:pPr>
                      <w:r w:rsidRPr="00C614EA">
                        <w:t>Jan-Erik Petersen</w:t>
                      </w:r>
                    </w:p>
                    <w:p w14:paraId="5156BBD9" w14:textId="77777777" w:rsidR="00811E10" w:rsidRPr="00D802C6" w:rsidRDefault="00811E10" w:rsidP="001B46D1">
                      <w:pPr>
                        <w:ind w:left="1440" w:firstLine="720"/>
                      </w:pPr>
                    </w:p>
                    <w:p w14:paraId="07715CBC" w14:textId="77777777" w:rsidR="00811E10" w:rsidRPr="00D802C6" w:rsidRDefault="00811E10" w:rsidP="001B46D1">
                      <w:pPr>
                        <w:ind w:left="1440" w:firstLine="720"/>
                      </w:pPr>
                    </w:p>
                    <w:p w14:paraId="22FF572A" w14:textId="77777777" w:rsidR="00811E10" w:rsidRPr="00D802C6" w:rsidRDefault="00811E10" w:rsidP="001B46D1">
                      <w:pPr>
                        <w:ind w:left="1440" w:firstLine="720"/>
                      </w:pPr>
                    </w:p>
                    <w:p w14:paraId="38BFA8F2" w14:textId="77777777" w:rsidR="00811E10" w:rsidRPr="00D802C6" w:rsidRDefault="00811E10" w:rsidP="001B46D1">
                      <w:pPr>
                        <w:ind w:left="1440" w:firstLine="720"/>
                      </w:pPr>
                    </w:p>
                    <w:p w14:paraId="2BC118B8" w14:textId="77777777" w:rsidR="00811E10" w:rsidRPr="00D802C6" w:rsidRDefault="00811E10" w:rsidP="001B46D1"/>
                    <w:p w14:paraId="29DE054A" w14:textId="77777777" w:rsidR="00811E10" w:rsidRPr="00D802C6" w:rsidRDefault="00811E10" w:rsidP="001B46D1"/>
                    <w:p w14:paraId="457DB56F" w14:textId="77777777" w:rsidR="00811E10" w:rsidRPr="00323C2E" w:rsidRDefault="00811E10" w:rsidP="001B46D1">
                      <w:r w:rsidRPr="00323C2E">
                        <w:rPr>
                          <w:b/>
                        </w:rPr>
                        <w:t>Prepared by</w:t>
                      </w:r>
                      <w:r w:rsidRPr="00323C2E">
                        <w:t xml:space="preserve">: </w:t>
                      </w:r>
                    </w:p>
                    <w:p w14:paraId="02A63D18" w14:textId="77777777" w:rsidR="00811E10" w:rsidRPr="00D802C6" w:rsidRDefault="00811E10" w:rsidP="001B46D1">
                      <w:pPr>
                        <w:rPr>
                          <w:highlight w:val="yellow"/>
                          <w:lang w:val="de-AT"/>
                        </w:rPr>
                      </w:pPr>
                      <w:r w:rsidRPr="00323C2E">
                        <w:tab/>
                      </w:r>
                      <w:r w:rsidRPr="00D802C6">
                        <w:rPr>
                          <w:highlight w:val="yellow"/>
                          <w:lang w:val="de-AT"/>
                        </w:rPr>
                        <w:t>Gebhard Banko, Elisabeth Schwaiger, Michael Weiß (UBA)</w:t>
                      </w:r>
                    </w:p>
                    <w:p w14:paraId="3E82660F" w14:textId="77777777" w:rsidR="00811E10" w:rsidRPr="00271E62" w:rsidRDefault="00811E10" w:rsidP="001B46D1">
                      <w:r w:rsidRPr="00271E62">
                        <w:rPr>
                          <w:highlight w:val="yellow"/>
                        </w:rPr>
                        <w:t>Miroslav Kopecky (GISAT)</w:t>
                      </w:r>
                    </w:p>
                    <w:p w14:paraId="2B922AF7" w14:textId="77777777" w:rsidR="00811E10" w:rsidRPr="00271E62" w:rsidRDefault="00811E10" w:rsidP="001B46D1"/>
                    <w:p w14:paraId="21870439" w14:textId="77777777" w:rsidR="00811E10" w:rsidRPr="00271E62" w:rsidRDefault="00811E10" w:rsidP="001B46D1"/>
                    <w:p w14:paraId="53B9C4EA" w14:textId="77777777" w:rsidR="00811E10" w:rsidRPr="00AB4726" w:rsidRDefault="00811E10" w:rsidP="001B46D1">
                      <w:pPr>
                        <w:rPr>
                          <w:highlight w:val="yellow"/>
                        </w:rPr>
                      </w:pPr>
                      <w:r w:rsidRPr="00AB4726">
                        <w:rPr>
                          <w:highlight w:val="yellow"/>
                        </w:rPr>
                        <w:t>Version 1.0</w:t>
                      </w:r>
                    </w:p>
                    <w:p w14:paraId="18C4266B" w14:textId="77777777" w:rsidR="00811E10" w:rsidRPr="009075D2" w:rsidRDefault="00811E10" w:rsidP="001B46D1">
                      <w:r w:rsidRPr="00AB4726">
                        <w:rPr>
                          <w:highlight w:val="yellow"/>
                        </w:rPr>
                        <w:t>Date: 31.10.2017</w:t>
                      </w:r>
                    </w:p>
                    <w:p w14:paraId="38028F71" w14:textId="77777777" w:rsidR="00811E10" w:rsidRPr="009373E1" w:rsidRDefault="00811E10" w:rsidP="001B46D1">
                      <w:r w:rsidRPr="00860EAE">
                        <w:rPr>
                          <w:sz w:val="24"/>
                        </w:rPr>
                        <w:t>Date:XX.XX.2017</w:t>
                      </w:r>
                    </w:p>
                    <w:p w14:paraId="5545C135" w14:textId="77777777" w:rsidR="00811E10" w:rsidRPr="00D21B8F" w:rsidRDefault="00811E10" w:rsidP="001B46D1">
                      <w:pPr>
                        <w:rPr>
                          <w:rFonts w:ascii="Calibri" w:hAnsi="Calibri"/>
                        </w:rPr>
                      </w:pPr>
                      <w:r w:rsidRPr="00D21B8F">
                        <w:rPr>
                          <w:rFonts w:ascii="Calibri" w:hAnsi="Calibri"/>
                        </w:rPr>
                        <w:t>Version 0.5</w:t>
                      </w:r>
                    </w:p>
                    <w:p w14:paraId="70120251" w14:textId="77777777" w:rsidR="00811E10" w:rsidRPr="009075D2" w:rsidRDefault="00811E10" w:rsidP="001B46D1">
                      <w:pPr>
                        <w:rPr>
                          <w:rFonts w:ascii="Calibri" w:hAnsi="Calibri"/>
                        </w:rPr>
                      </w:pPr>
                      <w:r w:rsidRPr="005718B3">
                        <w:rPr>
                          <w:rFonts w:ascii="Calibri" w:hAnsi="Calibri"/>
                        </w:rPr>
                        <w:t>Date: 13.01.2017</w:t>
                      </w:r>
                    </w:p>
                    <w:p w14:paraId="7DEFC520" w14:textId="77777777" w:rsidR="00811E10" w:rsidRPr="000D6530" w:rsidRDefault="00811E10" w:rsidP="001B46D1">
                      <w:pPr>
                        <w:rPr>
                          <w:lang w:val="en-US"/>
                        </w:rPr>
                      </w:pPr>
                    </w:p>
                  </w:txbxContent>
                </v:textbox>
              </v:shape>
            </w:pict>
          </mc:Fallback>
        </mc:AlternateContent>
      </w:r>
      <w:r w:rsidRPr="009155F4">
        <w:rPr>
          <w:noProof/>
          <w:lang w:val="en-GB" w:eastAsia="en-GB"/>
        </w:rPr>
        <w:drawing>
          <wp:anchor distT="0" distB="0" distL="114300" distR="114300" simplePos="0" relativeHeight="251677696" behindDoc="0" locked="0" layoutInCell="1" allowOverlap="1" wp14:anchorId="6ECFE5A0" wp14:editId="78A99899">
            <wp:simplePos x="0" y="0"/>
            <wp:positionH relativeFrom="column">
              <wp:posOffset>190500</wp:posOffset>
            </wp:positionH>
            <wp:positionV relativeFrom="paragraph">
              <wp:posOffset>485775</wp:posOffset>
            </wp:positionV>
            <wp:extent cx="3012142" cy="813435"/>
            <wp:effectExtent l="0" t="0" r="0" b="5715"/>
            <wp:wrapNone/>
            <wp:docPr id="1363" name="Obrázek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12142" cy="813435"/>
                    </a:xfrm>
                    <a:prstGeom prst="rect">
                      <a:avLst/>
                    </a:prstGeom>
                  </pic:spPr>
                </pic:pic>
              </a:graphicData>
            </a:graphic>
            <wp14:sizeRelH relativeFrom="margin">
              <wp14:pctWidth>0</wp14:pctWidth>
            </wp14:sizeRelH>
            <wp14:sizeRelV relativeFrom="margin">
              <wp14:pctHeight>0</wp14:pctHeight>
            </wp14:sizeRelV>
          </wp:anchor>
        </w:drawing>
      </w:r>
      <w:r>
        <w:rPr>
          <w:b/>
          <w:bCs/>
          <w:caps/>
          <w:sz w:val="28"/>
          <w:szCs w:val="28"/>
          <w:lang w:val="en-GB"/>
        </w:rPr>
        <w:br w:type="page"/>
      </w:r>
    </w:p>
    <w:sdt>
      <w:sdtPr>
        <w:rPr>
          <w:rFonts w:asciiTheme="minorHAnsi" w:eastAsiaTheme="minorHAnsi" w:hAnsiTheme="minorHAnsi" w:cstheme="minorBidi"/>
          <w:color w:val="auto"/>
          <w:sz w:val="22"/>
          <w:szCs w:val="22"/>
          <w:lang w:val="cs-CZ"/>
        </w:rPr>
        <w:id w:val="-543520590"/>
        <w:docPartObj>
          <w:docPartGallery w:val="Table of Contents"/>
          <w:docPartUnique/>
        </w:docPartObj>
      </w:sdtPr>
      <w:sdtEndPr>
        <w:rPr>
          <w:b/>
          <w:bCs/>
          <w:noProof/>
        </w:rPr>
      </w:sdtEndPr>
      <w:sdtContent>
        <w:p w14:paraId="05C69C01" w14:textId="32227FF7" w:rsidR="001B46D1" w:rsidRPr="001B46D1" w:rsidRDefault="001B46D1">
          <w:pPr>
            <w:pStyle w:val="TOCHeading"/>
            <w:rPr>
              <w:sz w:val="26"/>
              <w:szCs w:val="26"/>
            </w:rPr>
          </w:pPr>
          <w:r w:rsidRPr="001B46D1">
            <w:rPr>
              <w:sz w:val="26"/>
              <w:szCs w:val="26"/>
            </w:rPr>
            <w:t>CONTENTS</w:t>
          </w:r>
        </w:p>
        <w:p w14:paraId="55625FB1" w14:textId="23BD2434" w:rsidR="000A179E" w:rsidRDefault="001B46D1">
          <w:pPr>
            <w:pStyle w:val="TOC2"/>
            <w:tabs>
              <w:tab w:val="left" w:pos="660"/>
              <w:tab w:val="right" w:leader="dot" w:pos="9770"/>
            </w:tabs>
            <w:rPr>
              <w:rFonts w:eastAsiaTheme="minorEastAsia"/>
              <w:noProof/>
            </w:rPr>
          </w:pPr>
          <w:r>
            <w:fldChar w:fldCharType="begin"/>
          </w:r>
          <w:r>
            <w:instrText xml:space="preserve"> TOC \o "1-3" \h \z \u </w:instrText>
          </w:r>
          <w:r>
            <w:fldChar w:fldCharType="separate"/>
          </w:r>
          <w:hyperlink w:anchor="_Toc23852604" w:history="1">
            <w:r w:rsidR="000A179E" w:rsidRPr="00ED3FA1">
              <w:rPr>
                <w:rStyle w:val="Hyperlink"/>
                <w:noProof/>
                <w:lang w:val="en-US"/>
              </w:rPr>
              <w:t>1.</w:t>
            </w:r>
            <w:r w:rsidR="000A179E">
              <w:rPr>
                <w:rFonts w:eastAsiaTheme="minorEastAsia"/>
                <w:noProof/>
              </w:rPr>
              <w:tab/>
            </w:r>
            <w:r w:rsidR="000A179E" w:rsidRPr="00ED3FA1">
              <w:rPr>
                <w:rStyle w:val="Hyperlink"/>
                <w:noProof/>
                <w:lang w:val="en-US"/>
              </w:rPr>
              <w:t>INTRODUCTION</w:t>
            </w:r>
            <w:r w:rsidR="000A179E">
              <w:rPr>
                <w:noProof/>
                <w:webHidden/>
              </w:rPr>
              <w:tab/>
            </w:r>
            <w:r w:rsidR="000A179E">
              <w:rPr>
                <w:noProof/>
                <w:webHidden/>
              </w:rPr>
              <w:fldChar w:fldCharType="begin"/>
            </w:r>
            <w:r w:rsidR="000A179E">
              <w:rPr>
                <w:noProof/>
                <w:webHidden/>
              </w:rPr>
              <w:instrText xml:space="preserve"> PAGEREF _Toc23852604 \h </w:instrText>
            </w:r>
            <w:r w:rsidR="000A179E">
              <w:rPr>
                <w:noProof/>
                <w:webHidden/>
              </w:rPr>
            </w:r>
            <w:r w:rsidR="000A179E">
              <w:rPr>
                <w:noProof/>
                <w:webHidden/>
              </w:rPr>
              <w:fldChar w:fldCharType="separate"/>
            </w:r>
            <w:r w:rsidR="0032732F">
              <w:rPr>
                <w:noProof/>
                <w:webHidden/>
              </w:rPr>
              <w:t>2</w:t>
            </w:r>
            <w:r w:rsidR="000A179E">
              <w:rPr>
                <w:noProof/>
                <w:webHidden/>
              </w:rPr>
              <w:fldChar w:fldCharType="end"/>
            </w:r>
          </w:hyperlink>
        </w:p>
        <w:p w14:paraId="39FDEF6E" w14:textId="7FB91FED" w:rsidR="000A179E" w:rsidRDefault="0056153C">
          <w:pPr>
            <w:pStyle w:val="TOC2"/>
            <w:tabs>
              <w:tab w:val="left" w:pos="660"/>
              <w:tab w:val="right" w:leader="dot" w:pos="9770"/>
            </w:tabs>
            <w:rPr>
              <w:rFonts w:eastAsiaTheme="minorEastAsia"/>
              <w:noProof/>
            </w:rPr>
          </w:pPr>
          <w:hyperlink w:anchor="_Toc23852605" w:history="1">
            <w:r w:rsidR="000A179E" w:rsidRPr="00ED3FA1">
              <w:rPr>
                <w:rStyle w:val="Hyperlink"/>
                <w:noProof/>
                <w:lang w:val="en-US"/>
              </w:rPr>
              <w:t>2.</w:t>
            </w:r>
            <w:r w:rsidR="000A179E">
              <w:rPr>
                <w:rFonts w:eastAsiaTheme="minorEastAsia"/>
                <w:noProof/>
              </w:rPr>
              <w:tab/>
            </w:r>
            <w:r w:rsidR="000A179E" w:rsidRPr="00ED3FA1">
              <w:rPr>
                <w:rStyle w:val="Hyperlink"/>
                <w:noProof/>
                <w:lang w:val="en-US"/>
              </w:rPr>
              <w:t>EXCLUSION OF HRL WAW</w:t>
            </w:r>
            <w:r w:rsidR="000A179E">
              <w:rPr>
                <w:noProof/>
                <w:webHidden/>
              </w:rPr>
              <w:tab/>
            </w:r>
            <w:r w:rsidR="000A179E">
              <w:rPr>
                <w:noProof/>
                <w:webHidden/>
              </w:rPr>
              <w:fldChar w:fldCharType="begin"/>
            </w:r>
            <w:r w:rsidR="000A179E">
              <w:rPr>
                <w:noProof/>
                <w:webHidden/>
              </w:rPr>
              <w:instrText xml:space="preserve"> PAGEREF _Toc23852605 \h </w:instrText>
            </w:r>
            <w:r w:rsidR="000A179E">
              <w:rPr>
                <w:noProof/>
                <w:webHidden/>
              </w:rPr>
            </w:r>
            <w:r w:rsidR="000A179E">
              <w:rPr>
                <w:noProof/>
                <w:webHidden/>
              </w:rPr>
              <w:fldChar w:fldCharType="separate"/>
            </w:r>
            <w:r w:rsidR="0032732F">
              <w:rPr>
                <w:noProof/>
                <w:webHidden/>
              </w:rPr>
              <w:t>3</w:t>
            </w:r>
            <w:r w:rsidR="000A179E">
              <w:rPr>
                <w:noProof/>
                <w:webHidden/>
              </w:rPr>
              <w:fldChar w:fldCharType="end"/>
            </w:r>
          </w:hyperlink>
        </w:p>
        <w:p w14:paraId="5DD7188A" w14:textId="463333C9" w:rsidR="000A179E" w:rsidRDefault="0056153C">
          <w:pPr>
            <w:pStyle w:val="TOC2"/>
            <w:tabs>
              <w:tab w:val="left" w:pos="660"/>
              <w:tab w:val="right" w:leader="dot" w:pos="9770"/>
            </w:tabs>
            <w:rPr>
              <w:rFonts w:eastAsiaTheme="minorEastAsia"/>
              <w:noProof/>
            </w:rPr>
          </w:pPr>
          <w:hyperlink w:anchor="_Toc23852606" w:history="1">
            <w:r w:rsidR="000A179E" w:rsidRPr="00ED3FA1">
              <w:rPr>
                <w:rStyle w:val="Hyperlink"/>
                <w:noProof/>
                <w:lang w:val="en-US"/>
              </w:rPr>
              <w:t>3.</w:t>
            </w:r>
            <w:r w:rsidR="000A179E">
              <w:rPr>
                <w:rFonts w:eastAsiaTheme="minorEastAsia"/>
                <w:noProof/>
              </w:rPr>
              <w:tab/>
            </w:r>
            <w:r w:rsidR="000A179E" w:rsidRPr="00ED3FA1">
              <w:rPr>
                <w:rStyle w:val="Hyperlink"/>
                <w:noProof/>
                <w:lang w:val="en-US"/>
              </w:rPr>
              <w:t>EXCLUSION OF HRL IMP</w:t>
            </w:r>
            <w:r w:rsidR="000A179E">
              <w:rPr>
                <w:noProof/>
                <w:webHidden/>
              </w:rPr>
              <w:tab/>
            </w:r>
            <w:r w:rsidR="000A179E">
              <w:rPr>
                <w:noProof/>
                <w:webHidden/>
              </w:rPr>
              <w:fldChar w:fldCharType="begin"/>
            </w:r>
            <w:r w:rsidR="000A179E">
              <w:rPr>
                <w:noProof/>
                <w:webHidden/>
              </w:rPr>
              <w:instrText xml:space="preserve"> PAGEREF _Toc23852606 \h </w:instrText>
            </w:r>
            <w:r w:rsidR="000A179E">
              <w:rPr>
                <w:noProof/>
                <w:webHidden/>
              </w:rPr>
            </w:r>
            <w:r w:rsidR="000A179E">
              <w:rPr>
                <w:noProof/>
                <w:webHidden/>
              </w:rPr>
              <w:fldChar w:fldCharType="separate"/>
            </w:r>
            <w:r w:rsidR="0032732F">
              <w:rPr>
                <w:noProof/>
                <w:webHidden/>
              </w:rPr>
              <w:t>4</w:t>
            </w:r>
            <w:r w:rsidR="000A179E">
              <w:rPr>
                <w:noProof/>
                <w:webHidden/>
              </w:rPr>
              <w:fldChar w:fldCharType="end"/>
            </w:r>
          </w:hyperlink>
        </w:p>
        <w:p w14:paraId="1FD54E36" w14:textId="4FF00990" w:rsidR="000A179E" w:rsidRDefault="0056153C">
          <w:pPr>
            <w:pStyle w:val="TOC2"/>
            <w:tabs>
              <w:tab w:val="left" w:pos="660"/>
              <w:tab w:val="right" w:leader="dot" w:pos="9770"/>
            </w:tabs>
            <w:rPr>
              <w:rFonts w:eastAsiaTheme="minorEastAsia"/>
              <w:noProof/>
            </w:rPr>
          </w:pPr>
          <w:hyperlink w:anchor="_Toc23852607" w:history="1">
            <w:r w:rsidR="000A179E" w:rsidRPr="00ED3FA1">
              <w:rPr>
                <w:rStyle w:val="Hyperlink"/>
                <w:noProof/>
                <w:lang w:val="en-US"/>
              </w:rPr>
              <w:t>4.</w:t>
            </w:r>
            <w:r w:rsidR="000A179E">
              <w:rPr>
                <w:rFonts w:eastAsiaTheme="minorEastAsia"/>
                <w:noProof/>
              </w:rPr>
              <w:tab/>
            </w:r>
            <w:r w:rsidR="000A179E" w:rsidRPr="00ED3FA1">
              <w:rPr>
                <w:rStyle w:val="Hyperlink"/>
                <w:noProof/>
                <w:lang w:val="en-US"/>
              </w:rPr>
              <w:t>APPLICATION OF HRL TCD</w:t>
            </w:r>
            <w:r w:rsidR="000A179E">
              <w:rPr>
                <w:noProof/>
                <w:webHidden/>
              </w:rPr>
              <w:tab/>
            </w:r>
            <w:r w:rsidR="000A179E">
              <w:rPr>
                <w:noProof/>
                <w:webHidden/>
              </w:rPr>
              <w:fldChar w:fldCharType="begin"/>
            </w:r>
            <w:r w:rsidR="000A179E">
              <w:rPr>
                <w:noProof/>
                <w:webHidden/>
              </w:rPr>
              <w:instrText xml:space="preserve"> PAGEREF _Toc23852607 \h </w:instrText>
            </w:r>
            <w:r w:rsidR="000A179E">
              <w:rPr>
                <w:noProof/>
                <w:webHidden/>
              </w:rPr>
            </w:r>
            <w:r w:rsidR="000A179E">
              <w:rPr>
                <w:noProof/>
                <w:webHidden/>
              </w:rPr>
              <w:fldChar w:fldCharType="separate"/>
            </w:r>
            <w:r w:rsidR="0032732F">
              <w:rPr>
                <w:noProof/>
                <w:webHidden/>
              </w:rPr>
              <w:t>4</w:t>
            </w:r>
            <w:r w:rsidR="000A179E">
              <w:rPr>
                <w:noProof/>
                <w:webHidden/>
              </w:rPr>
              <w:fldChar w:fldCharType="end"/>
            </w:r>
          </w:hyperlink>
        </w:p>
        <w:p w14:paraId="55262C8E" w14:textId="444F6D7A" w:rsidR="000A179E" w:rsidRDefault="0056153C">
          <w:pPr>
            <w:pStyle w:val="TOC2"/>
            <w:tabs>
              <w:tab w:val="left" w:pos="660"/>
              <w:tab w:val="right" w:leader="dot" w:pos="9770"/>
            </w:tabs>
            <w:rPr>
              <w:rFonts w:eastAsiaTheme="minorEastAsia"/>
              <w:noProof/>
            </w:rPr>
          </w:pPr>
          <w:hyperlink w:anchor="_Toc23852608" w:history="1">
            <w:r w:rsidR="000A179E" w:rsidRPr="00ED3FA1">
              <w:rPr>
                <w:rStyle w:val="Hyperlink"/>
                <w:noProof/>
                <w:lang w:val="en-US"/>
              </w:rPr>
              <w:t>5.</w:t>
            </w:r>
            <w:r w:rsidR="000A179E">
              <w:rPr>
                <w:rFonts w:eastAsiaTheme="minorEastAsia"/>
                <w:noProof/>
              </w:rPr>
              <w:tab/>
            </w:r>
            <w:r w:rsidR="000A179E" w:rsidRPr="00ED3FA1">
              <w:rPr>
                <w:rStyle w:val="Hyperlink"/>
                <w:noProof/>
                <w:lang w:val="en-US"/>
              </w:rPr>
              <w:t>APPLICATION OF HRL GRA</w:t>
            </w:r>
            <w:r w:rsidR="000A179E">
              <w:rPr>
                <w:noProof/>
                <w:webHidden/>
              </w:rPr>
              <w:tab/>
            </w:r>
            <w:r w:rsidR="000A179E">
              <w:rPr>
                <w:noProof/>
                <w:webHidden/>
              </w:rPr>
              <w:fldChar w:fldCharType="begin"/>
            </w:r>
            <w:r w:rsidR="000A179E">
              <w:rPr>
                <w:noProof/>
                <w:webHidden/>
              </w:rPr>
              <w:instrText xml:space="preserve"> PAGEREF _Toc23852608 \h </w:instrText>
            </w:r>
            <w:r w:rsidR="000A179E">
              <w:rPr>
                <w:noProof/>
                <w:webHidden/>
              </w:rPr>
            </w:r>
            <w:r w:rsidR="000A179E">
              <w:rPr>
                <w:noProof/>
                <w:webHidden/>
              </w:rPr>
              <w:fldChar w:fldCharType="separate"/>
            </w:r>
            <w:r w:rsidR="0032732F">
              <w:rPr>
                <w:noProof/>
                <w:webHidden/>
              </w:rPr>
              <w:t>5</w:t>
            </w:r>
            <w:r w:rsidR="000A179E">
              <w:rPr>
                <w:noProof/>
                <w:webHidden/>
              </w:rPr>
              <w:fldChar w:fldCharType="end"/>
            </w:r>
          </w:hyperlink>
        </w:p>
        <w:p w14:paraId="3488339B" w14:textId="2E6358A3" w:rsidR="000A179E" w:rsidRDefault="0056153C">
          <w:pPr>
            <w:pStyle w:val="TOC3"/>
            <w:tabs>
              <w:tab w:val="left" w:pos="1100"/>
              <w:tab w:val="right" w:leader="dot" w:pos="9770"/>
            </w:tabs>
            <w:rPr>
              <w:rFonts w:eastAsiaTheme="minorEastAsia"/>
              <w:noProof/>
            </w:rPr>
          </w:pPr>
          <w:hyperlink w:anchor="_Toc23852609" w:history="1">
            <w:r w:rsidR="000A179E" w:rsidRPr="00ED3FA1">
              <w:rPr>
                <w:rStyle w:val="Hyperlink"/>
                <w:noProof/>
                <w:lang w:val="en-US"/>
              </w:rPr>
              <w:t>5.1.</w:t>
            </w:r>
            <w:r w:rsidR="000A179E">
              <w:rPr>
                <w:rFonts w:eastAsiaTheme="minorEastAsia"/>
                <w:noProof/>
              </w:rPr>
              <w:tab/>
            </w:r>
            <w:r w:rsidR="000A179E" w:rsidRPr="00ED3FA1">
              <w:rPr>
                <w:rStyle w:val="Hyperlink"/>
                <w:noProof/>
                <w:lang w:val="en-US"/>
              </w:rPr>
              <w:t>Inclusion of HRL Grassland</w:t>
            </w:r>
            <w:r w:rsidR="000A179E">
              <w:rPr>
                <w:noProof/>
                <w:webHidden/>
              </w:rPr>
              <w:tab/>
            </w:r>
            <w:r w:rsidR="000A179E">
              <w:rPr>
                <w:noProof/>
                <w:webHidden/>
              </w:rPr>
              <w:fldChar w:fldCharType="begin"/>
            </w:r>
            <w:r w:rsidR="000A179E">
              <w:rPr>
                <w:noProof/>
                <w:webHidden/>
              </w:rPr>
              <w:instrText xml:space="preserve"> PAGEREF _Toc23852609 \h </w:instrText>
            </w:r>
            <w:r w:rsidR="000A179E">
              <w:rPr>
                <w:noProof/>
                <w:webHidden/>
              </w:rPr>
            </w:r>
            <w:r w:rsidR="000A179E">
              <w:rPr>
                <w:noProof/>
                <w:webHidden/>
              </w:rPr>
              <w:fldChar w:fldCharType="separate"/>
            </w:r>
            <w:r w:rsidR="0032732F">
              <w:rPr>
                <w:noProof/>
                <w:webHidden/>
              </w:rPr>
              <w:t>5</w:t>
            </w:r>
            <w:r w:rsidR="000A179E">
              <w:rPr>
                <w:noProof/>
                <w:webHidden/>
              </w:rPr>
              <w:fldChar w:fldCharType="end"/>
            </w:r>
          </w:hyperlink>
        </w:p>
        <w:p w14:paraId="683089FD" w14:textId="67C63FAD" w:rsidR="000A179E" w:rsidRDefault="0056153C">
          <w:pPr>
            <w:pStyle w:val="TOC3"/>
            <w:tabs>
              <w:tab w:val="left" w:pos="1100"/>
              <w:tab w:val="right" w:leader="dot" w:pos="9770"/>
            </w:tabs>
            <w:rPr>
              <w:rFonts w:eastAsiaTheme="minorEastAsia"/>
              <w:noProof/>
            </w:rPr>
          </w:pPr>
          <w:hyperlink w:anchor="_Toc23852610" w:history="1">
            <w:r w:rsidR="000A179E" w:rsidRPr="00ED3FA1">
              <w:rPr>
                <w:rStyle w:val="Hyperlink"/>
                <w:noProof/>
                <w:lang w:val="en-US"/>
              </w:rPr>
              <w:t>5.2.</w:t>
            </w:r>
            <w:r w:rsidR="000A179E">
              <w:rPr>
                <w:rFonts w:eastAsiaTheme="minorEastAsia"/>
                <w:noProof/>
              </w:rPr>
              <w:tab/>
            </w:r>
            <w:r w:rsidR="000A179E" w:rsidRPr="00ED3FA1">
              <w:rPr>
                <w:rStyle w:val="Hyperlink"/>
                <w:noProof/>
                <w:lang w:val="en-US"/>
              </w:rPr>
              <w:t>Inclusion of HRL Grassland AND Temporal WAW</w:t>
            </w:r>
            <w:r w:rsidR="000A179E">
              <w:rPr>
                <w:noProof/>
                <w:webHidden/>
              </w:rPr>
              <w:tab/>
            </w:r>
            <w:r w:rsidR="000A179E">
              <w:rPr>
                <w:noProof/>
                <w:webHidden/>
              </w:rPr>
              <w:fldChar w:fldCharType="begin"/>
            </w:r>
            <w:r w:rsidR="000A179E">
              <w:rPr>
                <w:noProof/>
                <w:webHidden/>
              </w:rPr>
              <w:instrText xml:space="preserve"> PAGEREF _Toc23852610 \h </w:instrText>
            </w:r>
            <w:r w:rsidR="000A179E">
              <w:rPr>
                <w:noProof/>
                <w:webHidden/>
              </w:rPr>
            </w:r>
            <w:r w:rsidR="000A179E">
              <w:rPr>
                <w:noProof/>
                <w:webHidden/>
              </w:rPr>
              <w:fldChar w:fldCharType="separate"/>
            </w:r>
            <w:r w:rsidR="0032732F">
              <w:rPr>
                <w:noProof/>
                <w:webHidden/>
              </w:rPr>
              <w:t>6</w:t>
            </w:r>
            <w:r w:rsidR="000A179E">
              <w:rPr>
                <w:noProof/>
                <w:webHidden/>
              </w:rPr>
              <w:fldChar w:fldCharType="end"/>
            </w:r>
          </w:hyperlink>
        </w:p>
        <w:p w14:paraId="292A9018" w14:textId="1466789C" w:rsidR="000A179E" w:rsidRDefault="0056153C">
          <w:pPr>
            <w:pStyle w:val="TOC2"/>
            <w:tabs>
              <w:tab w:val="left" w:pos="660"/>
              <w:tab w:val="right" w:leader="dot" w:pos="9770"/>
            </w:tabs>
            <w:rPr>
              <w:rFonts w:eastAsiaTheme="minorEastAsia"/>
              <w:noProof/>
            </w:rPr>
          </w:pPr>
          <w:hyperlink w:anchor="_Toc23852611" w:history="1">
            <w:r w:rsidR="000A179E" w:rsidRPr="00ED3FA1">
              <w:rPr>
                <w:rStyle w:val="Hyperlink"/>
                <w:noProof/>
                <w:lang w:val="en-US"/>
              </w:rPr>
              <w:t>6.</w:t>
            </w:r>
            <w:r w:rsidR="000A179E">
              <w:rPr>
                <w:rFonts w:eastAsiaTheme="minorEastAsia"/>
                <w:noProof/>
              </w:rPr>
              <w:tab/>
            </w:r>
            <w:r w:rsidR="000A179E" w:rsidRPr="00ED3FA1">
              <w:rPr>
                <w:rStyle w:val="Hyperlink"/>
                <w:noProof/>
                <w:lang w:val="en-US"/>
              </w:rPr>
              <w:t>SUMMARY AND CONCLUDING RECOMMENDATIONS</w:t>
            </w:r>
            <w:r w:rsidR="000A179E">
              <w:rPr>
                <w:noProof/>
                <w:webHidden/>
              </w:rPr>
              <w:tab/>
            </w:r>
            <w:r w:rsidR="000A179E">
              <w:rPr>
                <w:noProof/>
                <w:webHidden/>
              </w:rPr>
              <w:fldChar w:fldCharType="begin"/>
            </w:r>
            <w:r w:rsidR="000A179E">
              <w:rPr>
                <w:noProof/>
                <w:webHidden/>
              </w:rPr>
              <w:instrText xml:space="preserve"> PAGEREF _Toc23852611 \h </w:instrText>
            </w:r>
            <w:r w:rsidR="000A179E">
              <w:rPr>
                <w:noProof/>
                <w:webHidden/>
              </w:rPr>
            </w:r>
            <w:r w:rsidR="000A179E">
              <w:rPr>
                <w:noProof/>
                <w:webHidden/>
              </w:rPr>
              <w:fldChar w:fldCharType="separate"/>
            </w:r>
            <w:r w:rsidR="0032732F">
              <w:rPr>
                <w:noProof/>
                <w:webHidden/>
              </w:rPr>
              <w:t>6</w:t>
            </w:r>
            <w:r w:rsidR="000A179E">
              <w:rPr>
                <w:noProof/>
                <w:webHidden/>
              </w:rPr>
              <w:fldChar w:fldCharType="end"/>
            </w:r>
          </w:hyperlink>
        </w:p>
        <w:p w14:paraId="60E6B2BF" w14:textId="0593BB15" w:rsidR="000A179E" w:rsidRDefault="0056153C">
          <w:pPr>
            <w:pStyle w:val="TOC2"/>
            <w:tabs>
              <w:tab w:val="right" w:leader="dot" w:pos="9770"/>
            </w:tabs>
            <w:rPr>
              <w:rFonts w:eastAsiaTheme="minorEastAsia"/>
              <w:noProof/>
            </w:rPr>
          </w:pPr>
          <w:hyperlink w:anchor="_Toc23852612" w:history="1">
            <w:r w:rsidR="000A179E" w:rsidRPr="00ED3FA1">
              <w:rPr>
                <w:rStyle w:val="Hyperlink"/>
                <w:noProof/>
                <w:lang w:val="en-US"/>
              </w:rPr>
              <w:t>ANNEX</w:t>
            </w:r>
            <w:r w:rsidR="000A179E">
              <w:rPr>
                <w:noProof/>
                <w:webHidden/>
              </w:rPr>
              <w:tab/>
            </w:r>
            <w:r w:rsidR="000A179E">
              <w:rPr>
                <w:noProof/>
                <w:webHidden/>
              </w:rPr>
              <w:fldChar w:fldCharType="begin"/>
            </w:r>
            <w:r w:rsidR="000A179E">
              <w:rPr>
                <w:noProof/>
                <w:webHidden/>
              </w:rPr>
              <w:instrText xml:space="preserve"> PAGEREF _Toc23852612 \h </w:instrText>
            </w:r>
            <w:r w:rsidR="000A179E">
              <w:rPr>
                <w:noProof/>
                <w:webHidden/>
              </w:rPr>
            </w:r>
            <w:r w:rsidR="000A179E">
              <w:rPr>
                <w:noProof/>
                <w:webHidden/>
              </w:rPr>
              <w:fldChar w:fldCharType="separate"/>
            </w:r>
            <w:r w:rsidR="0032732F">
              <w:rPr>
                <w:noProof/>
                <w:webHidden/>
              </w:rPr>
              <w:t>11</w:t>
            </w:r>
            <w:r w:rsidR="000A179E">
              <w:rPr>
                <w:noProof/>
                <w:webHidden/>
              </w:rPr>
              <w:fldChar w:fldCharType="end"/>
            </w:r>
          </w:hyperlink>
        </w:p>
        <w:p w14:paraId="2F5B8F5B" w14:textId="0D6434EA" w:rsidR="001B46D1" w:rsidRDefault="001B46D1">
          <w:r>
            <w:rPr>
              <w:b/>
              <w:bCs/>
              <w:noProof/>
            </w:rPr>
            <w:fldChar w:fldCharType="end"/>
          </w:r>
        </w:p>
      </w:sdtContent>
    </w:sdt>
    <w:p w14:paraId="5408D64E" w14:textId="53D9B54D" w:rsidR="009476C6" w:rsidRPr="009476C6" w:rsidRDefault="009476C6" w:rsidP="001B46D1">
      <w:pPr>
        <w:pStyle w:val="Heading2"/>
        <w:numPr>
          <w:ilvl w:val="0"/>
          <w:numId w:val="15"/>
        </w:numPr>
        <w:rPr>
          <w:lang w:val="en-US"/>
        </w:rPr>
      </w:pPr>
      <w:bookmarkStart w:id="0" w:name="_Toc23852604"/>
      <w:r w:rsidRPr="000F5381">
        <w:rPr>
          <w:lang w:val="en-US"/>
        </w:rPr>
        <w:t>INTRODUCTION</w:t>
      </w:r>
      <w:bookmarkEnd w:id="0"/>
    </w:p>
    <w:p w14:paraId="754ADCD9" w14:textId="33155C1E" w:rsidR="00A86513" w:rsidRPr="00A86513" w:rsidRDefault="0071147A" w:rsidP="00260CF9">
      <w:pPr>
        <w:snapToGrid w:val="0"/>
        <w:spacing w:before="60" w:after="180"/>
        <w:jc w:val="both"/>
        <w:rPr>
          <w:lang w:val="en-US"/>
        </w:rPr>
      </w:pPr>
      <w:r>
        <w:rPr>
          <w:lang w:val="en-US"/>
        </w:rPr>
        <w:t>This brief paper is part of a set of technical documents that review options for improving</w:t>
      </w:r>
      <w:r w:rsidR="00C87096">
        <w:rPr>
          <w:lang w:val="en-US"/>
        </w:rPr>
        <w:t xml:space="preserve"> the </w:t>
      </w:r>
      <w:r>
        <w:rPr>
          <w:lang w:val="en-US"/>
        </w:rPr>
        <w:t xml:space="preserve">EU-level </w:t>
      </w:r>
      <w:r w:rsidR="00C87096">
        <w:rPr>
          <w:lang w:val="en-US"/>
        </w:rPr>
        <w:t xml:space="preserve">methodology for estimating the distribution and trend of High Nature Value (HNV) farmland established </w:t>
      </w:r>
      <w:r>
        <w:rPr>
          <w:lang w:val="en-US"/>
        </w:rPr>
        <w:t xml:space="preserve">by JRC and EEA during the course of </w:t>
      </w:r>
      <w:r w:rsidR="00C87096">
        <w:rPr>
          <w:lang w:val="en-US"/>
        </w:rPr>
        <w:t xml:space="preserve">2005-08. Increased information about HNV farmland and </w:t>
      </w:r>
      <w:r w:rsidR="00C87096" w:rsidRPr="00C87096">
        <w:rPr>
          <w:lang w:val="en-US"/>
        </w:rPr>
        <w:t xml:space="preserve">newly available data sets, allow the JRC and the EEA to update the existing methodology. </w:t>
      </w:r>
      <w:r w:rsidR="00C87096" w:rsidRPr="00C87096">
        <w:rPr>
          <w:rFonts w:ascii="Calibri" w:hAnsi="Calibri" w:cs="Tahoma"/>
          <w:color w:val="000000"/>
          <w:lang w:val="en-US"/>
        </w:rPr>
        <w:t>The ongoing methodological review aims to combine the land cover approach with farming activity data sets and high-resolution satellite data to better represent agricultural land use intensity and landscape structures.</w:t>
      </w:r>
    </w:p>
    <w:p w14:paraId="4CDAE829" w14:textId="717F8CDB" w:rsidR="00260CF9" w:rsidRDefault="00BC1D44" w:rsidP="00260CF9">
      <w:pPr>
        <w:snapToGrid w:val="0"/>
        <w:spacing w:before="60" w:after="180"/>
        <w:jc w:val="both"/>
        <w:rPr>
          <w:lang w:val="en-GB"/>
        </w:rPr>
      </w:pPr>
      <w:r>
        <w:rPr>
          <w:lang w:val="en-GB"/>
        </w:rPr>
        <w:t xml:space="preserve">This technical </w:t>
      </w:r>
      <w:r w:rsidR="0071147A">
        <w:rPr>
          <w:lang w:val="en-GB"/>
        </w:rPr>
        <w:t xml:space="preserve">paper </w:t>
      </w:r>
      <w:r>
        <w:rPr>
          <w:lang w:val="en-GB"/>
        </w:rPr>
        <w:t xml:space="preserve">summarizes </w:t>
      </w:r>
      <w:r w:rsidR="0071147A">
        <w:rPr>
          <w:lang w:val="en-GB"/>
        </w:rPr>
        <w:t>work</w:t>
      </w:r>
      <w:r w:rsidR="00260CF9" w:rsidRPr="00260CF9">
        <w:rPr>
          <w:lang w:val="en-GB"/>
        </w:rPr>
        <w:t xml:space="preserve"> </w:t>
      </w:r>
      <w:r>
        <w:rPr>
          <w:lang w:val="en-GB"/>
        </w:rPr>
        <w:t>by ETC</w:t>
      </w:r>
      <w:r w:rsidR="00785B62">
        <w:rPr>
          <w:lang w:val="en-GB"/>
        </w:rPr>
        <w:t>/</w:t>
      </w:r>
      <w:r>
        <w:rPr>
          <w:lang w:val="en-GB"/>
        </w:rPr>
        <w:t>ULS</w:t>
      </w:r>
      <w:r w:rsidR="0071147A">
        <w:rPr>
          <w:lang w:val="en-GB"/>
        </w:rPr>
        <w:t xml:space="preserve"> partners (in particular GISAT, CZ</w:t>
      </w:r>
      <w:r>
        <w:rPr>
          <w:lang w:val="en-GB"/>
        </w:rPr>
        <w:t>) that analysed</w:t>
      </w:r>
      <w:r w:rsidR="00260CF9" w:rsidRPr="00260CF9">
        <w:rPr>
          <w:lang w:val="en-GB"/>
        </w:rPr>
        <w:t xml:space="preserve"> the potential of High Resolution Layers (HRLs) for a possible update and fine-tuning of the </w:t>
      </w:r>
      <w:r w:rsidR="0071147A">
        <w:rPr>
          <w:lang w:val="en-GB"/>
        </w:rPr>
        <w:t xml:space="preserve">JRC/EEA </w:t>
      </w:r>
      <w:r w:rsidR="00976905">
        <w:rPr>
          <w:lang w:val="en-GB"/>
        </w:rPr>
        <w:t>HNV</w:t>
      </w:r>
      <w:r w:rsidR="00260CF9" w:rsidRPr="00260CF9">
        <w:rPr>
          <w:lang w:val="en-GB"/>
        </w:rPr>
        <w:t xml:space="preserve"> farmland </w:t>
      </w:r>
      <w:r w:rsidR="0071147A">
        <w:rPr>
          <w:lang w:val="en-GB"/>
        </w:rPr>
        <w:t>estimate</w:t>
      </w:r>
      <w:r w:rsidR="00260CF9" w:rsidRPr="00260CF9">
        <w:rPr>
          <w:lang w:val="en-GB"/>
        </w:rPr>
        <w:t>. Th</w:t>
      </w:r>
      <w:r w:rsidR="001B3229">
        <w:rPr>
          <w:lang w:val="en-GB"/>
        </w:rPr>
        <w:t>e analysis</w:t>
      </w:r>
      <w:r w:rsidR="00260CF9" w:rsidRPr="00260CF9">
        <w:rPr>
          <w:lang w:val="en-GB"/>
        </w:rPr>
        <w:t xml:space="preserve"> took two different approaches: </w:t>
      </w:r>
    </w:p>
    <w:p w14:paraId="3F9D595D" w14:textId="77777777" w:rsidR="00BC1D44" w:rsidRPr="00260CF9" w:rsidRDefault="00BC1D44" w:rsidP="00BC1D44">
      <w:pPr>
        <w:pStyle w:val="ListParagraph"/>
        <w:numPr>
          <w:ilvl w:val="0"/>
          <w:numId w:val="4"/>
        </w:numPr>
        <w:snapToGrid w:val="0"/>
        <w:spacing w:before="60" w:after="180"/>
        <w:jc w:val="both"/>
        <w:rPr>
          <w:lang w:val="en-GB"/>
        </w:rPr>
      </w:pPr>
      <w:r w:rsidRPr="00260CF9">
        <w:rPr>
          <w:lang w:val="en-GB"/>
        </w:rPr>
        <w:t>exclusion of areas that were incorrectly included (mostly based on geometric refinement)</w:t>
      </w:r>
    </w:p>
    <w:p w14:paraId="29578744" w14:textId="016D3993" w:rsidR="00260CF9" w:rsidRDefault="00260CF9" w:rsidP="00260CF9">
      <w:pPr>
        <w:pStyle w:val="ListParagraph"/>
        <w:numPr>
          <w:ilvl w:val="0"/>
          <w:numId w:val="4"/>
        </w:numPr>
        <w:snapToGrid w:val="0"/>
        <w:spacing w:before="60" w:after="180"/>
        <w:jc w:val="both"/>
        <w:rPr>
          <w:lang w:val="en-GB"/>
        </w:rPr>
      </w:pPr>
      <w:r w:rsidRPr="00260CF9">
        <w:rPr>
          <w:lang w:val="en-GB"/>
        </w:rPr>
        <w:t xml:space="preserve">inclusion of areas </w:t>
      </w:r>
      <w:r w:rsidR="00785B62">
        <w:rPr>
          <w:lang w:val="en-GB"/>
        </w:rPr>
        <w:t>in</w:t>
      </w:r>
      <w:r w:rsidR="00785B62" w:rsidRPr="00260CF9">
        <w:rPr>
          <w:lang w:val="en-GB"/>
        </w:rPr>
        <w:t xml:space="preserve"> </w:t>
      </w:r>
      <w:r w:rsidRPr="00260CF9">
        <w:rPr>
          <w:lang w:val="en-GB"/>
        </w:rPr>
        <w:t xml:space="preserve">the CLC </w:t>
      </w:r>
      <w:r w:rsidR="00785B62">
        <w:rPr>
          <w:lang w:val="en-GB"/>
        </w:rPr>
        <w:t xml:space="preserve">estimate of </w:t>
      </w:r>
      <w:r w:rsidRPr="00260CF9">
        <w:rPr>
          <w:lang w:val="en-GB"/>
        </w:rPr>
        <w:t xml:space="preserve">HNV farmland estimated that were wrongly excluded for thematic or geometric reasons </w:t>
      </w:r>
    </w:p>
    <w:p w14:paraId="04C60E17" w14:textId="69BA1FD4" w:rsidR="00393514" w:rsidRDefault="006479CA" w:rsidP="00393514">
      <w:pPr>
        <w:snapToGrid w:val="0"/>
        <w:spacing w:before="60" w:after="180"/>
        <w:jc w:val="both"/>
        <w:rPr>
          <w:lang w:val="en-GB"/>
        </w:rPr>
      </w:pPr>
      <w:r>
        <w:rPr>
          <w:lang w:val="en-GB"/>
        </w:rPr>
        <w:t xml:space="preserve">Four currently available HRLs were included in the analysis: Tree Cover Density (TCD), Grassland (GRA), Water and Wetness (WAW) and </w:t>
      </w:r>
      <w:r w:rsidRPr="002A775F">
        <w:rPr>
          <w:lang w:val="en-GB"/>
        </w:rPr>
        <w:t xml:space="preserve">Imperviousness (IMP). A summary of all analytical layers used for the study can be found in </w:t>
      </w:r>
      <w:r w:rsidR="000801E2">
        <w:rPr>
          <w:lang w:val="en-GB"/>
        </w:rPr>
        <w:t>T</w:t>
      </w:r>
      <w:r w:rsidRPr="002A775F">
        <w:rPr>
          <w:lang w:val="en-GB"/>
        </w:rPr>
        <w:t xml:space="preserve">able </w:t>
      </w:r>
      <w:r w:rsidR="002A775F" w:rsidRPr="002A775F">
        <w:rPr>
          <w:lang w:val="en-GB"/>
        </w:rPr>
        <w:t>8</w:t>
      </w:r>
      <w:r w:rsidRPr="002A775F">
        <w:rPr>
          <w:lang w:val="en-GB"/>
        </w:rPr>
        <w:t xml:space="preserve"> in the annex. </w:t>
      </w:r>
      <w:r w:rsidR="005326A1" w:rsidRPr="002A775F">
        <w:rPr>
          <w:lang w:val="en-GB"/>
        </w:rPr>
        <w:t xml:space="preserve">The analysis was done by </w:t>
      </w:r>
      <w:r w:rsidRPr="002A775F">
        <w:rPr>
          <w:lang w:val="en-GB"/>
        </w:rPr>
        <w:t>either looking at a single HRL</w:t>
      </w:r>
      <w:r w:rsidR="00655427">
        <w:rPr>
          <w:lang w:val="en-GB"/>
        </w:rPr>
        <w:t xml:space="preserve"> layer</w:t>
      </w:r>
      <w:r w:rsidRPr="002A775F">
        <w:rPr>
          <w:lang w:val="en-GB"/>
        </w:rPr>
        <w:t xml:space="preserve"> </w:t>
      </w:r>
      <w:r w:rsidR="00BC1D44" w:rsidRPr="002A775F">
        <w:rPr>
          <w:lang w:val="en-GB"/>
        </w:rPr>
        <w:t>in relation to CLC data</w:t>
      </w:r>
      <w:r w:rsidRPr="002A775F">
        <w:rPr>
          <w:lang w:val="en-GB"/>
        </w:rPr>
        <w:t xml:space="preserve"> or</w:t>
      </w:r>
      <w:r>
        <w:rPr>
          <w:lang w:val="en-GB"/>
        </w:rPr>
        <w:t xml:space="preserve"> </w:t>
      </w:r>
      <w:r w:rsidR="00393514">
        <w:rPr>
          <w:lang w:val="en-GB"/>
        </w:rPr>
        <w:t xml:space="preserve">by combining different HRLs to better identify likely areas for inclusion </w:t>
      </w:r>
      <w:r w:rsidR="0097783B">
        <w:rPr>
          <w:lang w:val="en-GB"/>
        </w:rPr>
        <w:t xml:space="preserve">in, </w:t>
      </w:r>
      <w:r w:rsidR="00393514">
        <w:rPr>
          <w:lang w:val="en-GB"/>
        </w:rPr>
        <w:t>or exclusion</w:t>
      </w:r>
      <w:r w:rsidR="0097783B">
        <w:rPr>
          <w:lang w:val="en-GB"/>
        </w:rPr>
        <w:t xml:space="preserve"> from,</w:t>
      </w:r>
      <w:r w:rsidR="00393514">
        <w:rPr>
          <w:lang w:val="en-GB"/>
        </w:rPr>
        <w:t xml:space="preserve"> the current HNV layer</w:t>
      </w:r>
      <w:r w:rsidR="00BF76EC">
        <w:rPr>
          <w:lang w:val="en-GB"/>
        </w:rPr>
        <w:t xml:space="preserve">. As shown in </w:t>
      </w:r>
      <w:r w:rsidR="000801E2">
        <w:rPr>
          <w:lang w:val="en-GB"/>
        </w:rPr>
        <w:t>T</w:t>
      </w:r>
      <w:r w:rsidR="00BF76EC">
        <w:rPr>
          <w:lang w:val="en-GB"/>
        </w:rPr>
        <w:t xml:space="preserve">able 1, the CLC </w:t>
      </w:r>
      <w:r w:rsidR="00302850">
        <w:rPr>
          <w:lang w:val="en-GB"/>
        </w:rPr>
        <w:t xml:space="preserve">classes </w:t>
      </w:r>
      <w:r w:rsidR="00BF76EC">
        <w:rPr>
          <w:lang w:val="en-GB"/>
        </w:rPr>
        <w:t xml:space="preserve">level 3 were therefore used in combination with either one or combined HRLs, depending on the conclusiveness of the </w:t>
      </w:r>
      <w:r w:rsidR="0097783B">
        <w:rPr>
          <w:lang w:val="en-GB"/>
        </w:rPr>
        <w:t xml:space="preserve">different HRL </w:t>
      </w:r>
      <w:r w:rsidR="00BF76EC">
        <w:rPr>
          <w:lang w:val="en-GB"/>
        </w:rPr>
        <w:t>data</w:t>
      </w:r>
      <w:r w:rsidR="0097783B">
        <w:rPr>
          <w:lang w:val="en-GB"/>
        </w:rPr>
        <w:t xml:space="preserve"> sets</w:t>
      </w:r>
      <w:r w:rsidR="00BF76EC">
        <w:rPr>
          <w:lang w:val="en-GB"/>
        </w:rPr>
        <w:t>.</w:t>
      </w:r>
      <w:r w:rsidR="00C272A2">
        <w:rPr>
          <w:lang w:val="en-GB"/>
        </w:rPr>
        <w:t xml:space="preserve"> </w:t>
      </w:r>
    </w:p>
    <w:p w14:paraId="1EA58727" w14:textId="1CF273B5" w:rsidR="000F5381" w:rsidRPr="001B3D5D" w:rsidRDefault="000F5381" w:rsidP="000F5381">
      <w:pPr>
        <w:pStyle w:val="Caption"/>
        <w:keepNext/>
        <w:rPr>
          <w:sz w:val="20"/>
          <w:szCs w:val="20"/>
        </w:rPr>
      </w:pPr>
      <w:r w:rsidRPr="001B3D5D">
        <w:rPr>
          <w:sz w:val="20"/>
          <w:szCs w:val="20"/>
        </w:rPr>
        <w:t xml:space="preserve">Table </w:t>
      </w:r>
      <w:r w:rsidRPr="001B3D5D">
        <w:rPr>
          <w:sz w:val="20"/>
          <w:szCs w:val="20"/>
        </w:rPr>
        <w:fldChar w:fldCharType="begin"/>
      </w:r>
      <w:r w:rsidRPr="001B3D5D">
        <w:rPr>
          <w:sz w:val="20"/>
          <w:szCs w:val="20"/>
        </w:rPr>
        <w:instrText xml:space="preserve"> SEQ Table \* ARABIC </w:instrText>
      </w:r>
      <w:r w:rsidRPr="001B3D5D">
        <w:rPr>
          <w:sz w:val="20"/>
          <w:szCs w:val="20"/>
        </w:rPr>
        <w:fldChar w:fldCharType="separate"/>
      </w:r>
      <w:r w:rsidR="0032732F">
        <w:rPr>
          <w:noProof/>
          <w:sz w:val="20"/>
          <w:szCs w:val="20"/>
        </w:rPr>
        <w:t>1</w:t>
      </w:r>
      <w:r w:rsidRPr="001B3D5D">
        <w:rPr>
          <w:sz w:val="20"/>
          <w:szCs w:val="20"/>
        </w:rPr>
        <w:fldChar w:fldCharType="end"/>
      </w:r>
      <w:r w:rsidRPr="001B3D5D">
        <w:rPr>
          <w:sz w:val="20"/>
          <w:szCs w:val="20"/>
        </w:rPr>
        <w:t xml:space="preserve"> </w:t>
      </w:r>
      <w:r w:rsidR="0097783B" w:rsidRPr="001B3D5D">
        <w:rPr>
          <w:sz w:val="20"/>
          <w:szCs w:val="20"/>
        </w:rPr>
        <w:t xml:space="preserve">Examples </w:t>
      </w:r>
      <w:r w:rsidRPr="001B3D5D">
        <w:rPr>
          <w:sz w:val="20"/>
          <w:szCs w:val="20"/>
        </w:rPr>
        <w:t>of p</w:t>
      </w:r>
      <w:r w:rsidR="00913E35" w:rsidRPr="001B3D5D">
        <w:rPr>
          <w:sz w:val="20"/>
          <w:szCs w:val="20"/>
        </w:rPr>
        <w:t>ossible</w:t>
      </w:r>
      <w:r w:rsidRPr="001B3D5D">
        <w:rPr>
          <w:sz w:val="20"/>
          <w:szCs w:val="20"/>
        </w:rPr>
        <w:t xml:space="preserve"> </w:t>
      </w:r>
      <w:r w:rsidR="0097783B" w:rsidRPr="001B3D5D">
        <w:rPr>
          <w:sz w:val="20"/>
          <w:szCs w:val="20"/>
        </w:rPr>
        <w:t>i</w:t>
      </w:r>
      <w:r w:rsidRPr="001B3D5D">
        <w:rPr>
          <w:sz w:val="20"/>
          <w:szCs w:val="20"/>
        </w:rPr>
        <w:t xml:space="preserve">nclusion and </w:t>
      </w:r>
      <w:r w:rsidR="0097783B" w:rsidRPr="001B3D5D">
        <w:rPr>
          <w:sz w:val="20"/>
          <w:szCs w:val="20"/>
        </w:rPr>
        <w:t>e</w:t>
      </w:r>
      <w:r w:rsidRPr="001B3D5D">
        <w:rPr>
          <w:sz w:val="20"/>
          <w:szCs w:val="20"/>
        </w:rPr>
        <w:t>xclusion to current HNV layer</w:t>
      </w:r>
    </w:p>
    <w:tbl>
      <w:tblPr>
        <w:tblW w:w="9860" w:type="dxa"/>
        <w:tblLook w:val="04A0" w:firstRow="1" w:lastRow="0" w:firstColumn="1" w:lastColumn="0" w:noHBand="0" w:noVBand="1"/>
      </w:tblPr>
      <w:tblGrid>
        <w:gridCol w:w="2116"/>
        <w:gridCol w:w="646"/>
        <w:gridCol w:w="1406"/>
        <w:gridCol w:w="1214"/>
        <w:gridCol w:w="614"/>
        <w:gridCol w:w="763"/>
        <w:gridCol w:w="763"/>
        <w:gridCol w:w="764"/>
        <w:gridCol w:w="1574"/>
      </w:tblGrid>
      <w:tr w:rsidR="004443CC" w:rsidRPr="000F5381" w14:paraId="48C1828D" w14:textId="77777777" w:rsidTr="00142D9B">
        <w:trPr>
          <w:trHeight w:val="240"/>
        </w:trPr>
        <w:tc>
          <w:tcPr>
            <w:tcW w:w="2116" w:type="dxa"/>
            <w:tcBorders>
              <w:top w:val="nil"/>
              <w:left w:val="nil"/>
              <w:bottom w:val="single" w:sz="8" w:space="0" w:color="auto"/>
              <w:right w:val="single" w:sz="8" w:space="0" w:color="auto"/>
            </w:tcBorders>
            <w:shd w:val="clear" w:color="auto" w:fill="auto"/>
            <w:noWrap/>
            <w:vAlign w:val="bottom"/>
            <w:hideMark/>
          </w:tcPr>
          <w:p w14:paraId="240271CA" w14:textId="77777777" w:rsidR="004443CC" w:rsidRPr="000F5381" w:rsidRDefault="004443CC" w:rsidP="000F5381">
            <w:pPr>
              <w:spacing w:after="0" w:line="240" w:lineRule="auto"/>
              <w:rPr>
                <w:rFonts w:ascii="Times New Roman" w:eastAsia="Times New Roman" w:hAnsi="Times New Roman" w:cs="Times New Roman"/>
                <w:sz w:val="24"/>
                <w:szCs w:val="24"/>
              </w:rPr>
            </w:pPr>
          </w:p>
        </w:tc>
        <w:tc>
          <w:tcPr>
            <w:tcW w:w="2590" w:type="dxa"/>
            <w:gridSpan w:val="2"/>
            <w:tcBorders>
              <w:top w:val="single" w:sz="8" w:space="0" w:color="auto"/>
              <w:left w:val="single" w:sz="8" w:space="0" w:color="auto"/>
              <w:bottom w:val="single" w:sz="8" w:space="0" w:color="auto"/>
              <w:right w:val="single" w:sz="8" w:space="0" w:color="auto"/>
            </w:tcBorders>
            <w:shd w:val="clear" w:color="000000" w:fill="D9D9D9"/>
            <w:vAlign w:val="center"/>
          </w:tcPr>
          <w:p w14:paraId="3F08428A" w14:textId="64EEE282" w:rsidR="004443CC" w:rsidRPr="000F5381" w:rsidRDefault="004443CC" w:rsidP="00142D9B">
            <w:pPr>
              <w:spacing w:after="0" w:line="240" w:lineRule="auto"/>
              <w:jc w:val="center"/>
              <w:rPr>
                <w:rFonts w:ascii="Calibri" w:eastAsia="Times New Roman" w:hAnsi="Calibri" w:cs="Calibri"/>
                <w:b/>
                <w:bCs/>
                <w:color w:val="000000"/>
                <w:sz w:val="16"/>
                <w:szCs w:val="16"/>
              </w:rPr>
            </w:pPr>
          </w:p>
        </w:tc>
        <w:tc>
          <w:tcPr>
            <w:tcW w:w="4118" w:type="dxa"/>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9A9F775" w14:textId="2161F522" w:rsidR="004443CC" w:rsidRPr="000F5381" w:rsidRDefault="004443CC" w:rsidP="00142D9B">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HRL</w:t>
            </w:r>
          </w:p>
        </w:tc>
        <w:tc>
          <w:tcPr>
            <w:tcW w:w="10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874728" w14:textId="77777777" w:rsidR="004443CC" w:rsidRPr="000F5381" w:rsidRDefault="004443CC" w:rsidP="00142D9B">
            <w:pPr>
              <w:spacing w:after="0" w:line="240" w:lineRule="auto"/>
              <w:jc w:val="center"/>
              <w:rPr>
                <w:rFonts w:ascii="Calibri" w:eastAsia="Times New Roman" w:hAnsi="Calibri" w:cs="Calibri"/>
                <w:b/>
                <w:bCs/>
                <w:color w:val="000000"/>
                <w:sz w:val="16"/>
                <w:szCs w:val="16"/>
              </w:rPr>
            </w:pPr>
            <w:r w:rsidRPr="000F5381">
              <w:rPr>
                <w:rFonts w:ascii="Calibri" w:eastAsia="Times New Roman" w:hAnsi="Calibri" w:cs="Calibri"/>
                <w:b/>
                <w:bCs/>
                <w:color w:val="000000"/>
                <w:sz w:val="16"/>
                <w:szCs w:val="16"/>
              </w:rPr>
              <w:t>indicating</w:t>
            </w:r>
          </w:p>
        </w:tc>
      </w:tr>
      <w:tr w:rsidR="00732E29" w:rsidRPr="000F5381" w14:paraId="7EAC7420" w14:textId="77777777" w:rsidTr="00142D9B">
        <w:trPr>
          <w:trHeight w:val="240"/>
        </w:trPr>
        <w:tc>
          <w:tcPr>
            <w:tcW w:w="2116"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A3033BE" w14:textId="2A013C05" w:rsidR="00732E29" w:rsidRPr="000F5381" w:rsidRDefault="00785B62" w:rsidP="0097783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w:t>
            </w:r>
            <w:r w:rsidR="00732E29">
              <w:rPr>
                <w:rFonts w:ascii="Calibri" w:eastAsia="Times New Roman" w:hAnsi="Calibri" w:cs="Calibri"/>
                <w:b/>
                <w:bCs/>
                <w:color w:val="000000"/>
                <w:sz w:val="16"/>
                <w:szCs w:val="16"/>
              </w:rPr>
              <w:t>ossible</w:t>
            </w:r>
            <w:r w:rsidR="00732E29" w:rsidRPr="000F5381">
              <w:rPr>
                <w:rFonts w:ascii="Calibri" w:eastAsia="Times New Roman" w:hAnsi="Calibri" w:cs="Calibri"/>
                <w:b/>
                <w:bCs/>
                <w:color w:val="000000"/>
                <w:sz w:val="16"/>
                <w:szCs w:val="16"/>
              </w:rPr>
              <w:t xml:space="preserve"> </w:t>
            </w:r>
            <w:r w:rsidR="00732E29">
              <w:rPr>
                <w:rFonts w:ascii="Calibri" w:eastAsia="Times New Roman" w:hAnsi="Calibri" w:cs="Calibri"/>
                <w:b/>
                <w:bCs/>
                <w:color w:val="000000"/>
                <w:sz w:val="16"/>
                <w:szCs w:val="16"/>
                <w:lang w:val="en-GB"/>
              </w:rPr>
              <w:t>e</w:t>
            </w:r>
            <w:r w:rsidR="00732E29" w:rsidRPr="000F5381">
              <w:rPr>
                <w:rFonts w:ascii="Calibri" w:eastAsia="Times New Roman" w:hAnsi="Calibri" w:cs="Calibri"/>
                <w:b/>
                <w:bCs/>
                <w:color w:val="000000"/>
                <w:sz w:val="16"/>
                <w:szCs w:val="16"/>
              </w:rPr>
              <w:t xml:space="preserve">xclusion </w:t>
            </w:r>
            <w:r w:rsidR="00732E29">
              <w:rPr>
                <w:rFonts w:ascii="Calibri" w:eastAsia="Times New Roman" w:hAnsi="Calibri" w:cs="Calibri"/>
                <w:b/>
                <w:bCs/>
                <w:color w:val="000000"/>
                <w:sz w:val="16"/>
                <w:szCs w:val="16"/>
                <w:lang w:val="en-GB"/>
              </w:rPr>
              <w:t>from</w:t>
            </w:r>
            <w:r w:rsidR="00732E29" w:rsidRPr="000F5381">
              <w:rPr>
                <w:rFonts w:ascii="Calibri" w:eastAsia="Times New Roman" w:hAnsi="Calibri" w:cs="Calibri"/>
                <w:b/>
                <w:bCs/>
                <w:color w:val="000000"/>
                <w:sz w:val="16"/>
                <w:szCs w:val="16"/>
              </w:rPr>
              <w:t xml:space="preserve"> HNV layer</w:t>
            </w:r>
          </w:p>
        </w:tc>
        <w:tc>
          <w:tcPr>
            <w:tcW w:w="745"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63DD5D0" w14:textId="6DDD74B5" w:rsidR="00732E29" w:rsidRPr="000F5381" w:rsidRDefault="00732E29" w:rsidP="000F5381">
            <w:pPr>
              <w:spacing w:after="0" w:line="240" w:lineRule="auto"/>
              <w:jc w:val="center"/>
              <w:rPr>
                <w:rFonts w:ascii="Calibri" w:eastAsia="Times New Roman" w:hAnsi="Calibri" w:cs="Calibri"/>
                <w:b/>
                <w:bCs/>
                <w:color w:val="000000"/>
                <w:sz w:val="16"/>
                <w:szCs w:val="16"/>
              </w:rPr>
            </w:pPr>
          </w:p>
        </w:tc>
        <w:tc>
          <w:tcPr>
            <w:tcW w:w="1845"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6D408BF0" w14:textId="5A55D236" w:rsidR="00732E29" w:rsidRPr="000F5381" w:rsidRDefault="00732E29" w:rsidP="002F2D2D">
            <w:pPr>
              <w:spacing w:after="0" w:line="240" w:lineRule="auto"/>
              <w:jc w:val="center"/>
              <w:rPr>
                <w:rFonts w:ascii="Calibri" w:eastAsia="Times New Roman" w:hAnsi="Calibri" w:cs="Calibri"/>
                <w:b/>
                <w:bCs/>
                <w:color w:val="000000"/>
                <w:sz w:val="16"/>
                <w:szCs w:val="16"/>
              </w:rPr>
            </w:pPr>
          </w:p>
        </w:tc>
        <w:tc>
          <w:tcPr>
            <w:tcW w:w="1214"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3BD331C8" w14:textId="0C686236" w:rsidR="00732E29"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WAW</w:t>
            </w:r>
          </w:p>
          <w:p w14:paraId="60456E4C" w14:textId="3724DD53" w:rsidR="00732E29" w:rsidRPr="000F5381" w:rsidRDefault="00732E29" w:rsidP="002F2D2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(perm.</w:t>
            </w:r>
            <w:r w:rsidR="002F2D2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water)</w:t>
            </w:r>
          </w:p>
        </w:tc>
        <w:tc>
          <w:tcPr>
            <w:tcW w:w="61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2A53A0A" w14:textId="77777777" w:rsidR="00732E29" w:rsidRPr="000F5381" w:rsidRDefault="00732E29" w:rsidP="000F5381">
            <w:pPr>
              <w:spacing w:after="0" w:line="240" w:lineRule="auto"/>
              <w:rPr>
                <w:rFonts w:ascii="Calibri" w:eastAsia="Times New Roman" w:hAnsi="Calibri" w:cs="Calibri"/>
                <w:color w:val="000000"/>
              </w:rPr>
            </w:pPr>
            <w:r w:rsidRPr="000F5381">
              <w:rPr>
                <w:rFonts w:ascii="Calibri" w:eastAsia="Times New Roman" w:hAnsi="Calibri" w:cs="Calibri"/>
                <w:color w:val="000000"/>
              </w:rPr>
              <w:t> </w:t>
            </w:r>
          </w:p>
        </w:tc>
        <w:tc>
          <w:tcPr>
            <w:tcW w:w="763" w:type="dxa"/>
            <w:tcBorders>
              <w:top w:val="single" w:sz="8" w:space="0" w:color="auto"/>
              <w:left w:val="single" w:sz="8" w:space="0" w:color="auto"/>
              <w:bottom w:val="single" w:sz="8" w:space="0" w:color="auto"/>
              <w:right w:val="single" w:sz="8" w:space="0" w:color="auto"/>
            </w:tcBorders>
            <w:shd w:val="clear" w:color="000000" w:fill="9BBB59"/>
            <w:noWrap/>
            <w:vAlign w:val="center"/>
            <w:hideMark/>
          </w:tcPr>
          <w:p w14:paraId="77B08911"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76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A873F8B"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764"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14:paraId="419DA6C4"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10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8137CED"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water surface</w:t>
            </w:r>
          </w:p>
        </w:tc>
      </w:tr>
      <w:tr w:rsidR="00732E29" w:rsidRPr="000F5381" w14:paraId="68EED0F4" w14:textId="77777777" w:rsidTr="00142D9B">
        <w:trPr>
          <w:trHeight w:val="353"/>
        </w:trPr>
        <w:tc>
          <w:tcPr>
            <w:tcW w:w="2116" w:type="dxa"/>
            <w:vMerge/>
            <w:tcBorders>
              <w:top w:val="single" w:sz="8" w:space="0" w:color="auto"/>
              <w:left w:val="single" w:sz="8" w:space="0" w:color="auto"/>
              <w:bottom w:val="single" w:sz="8" w:space="0" w:color="auto"/>
              <w:right w:val="single" w:sz="8" w:space="0" w:color="auto"/>
            </w:tcBorders>
            <w:vAlign w:val="center"/>
            <w:hideMark/>
          </w:tcPr>
          <w:p w14:paraId="38EFDC46" w14:textId="77777777" w:rsidR="00732E29" w:rsidRPr="000F5381" w:rsidRDefault="00732E29" w:rsidP="000F5381">
            <w:pPr>
              <w:spacing w:after="0" w:line="240" w:lineRule="auto"/>
              <w:rPr>
                <w:rFonts w:ascii="Calibri" w:eastAsia="Times New Roman" w:hAnsi="Calibri" w:cs="Calibri"/>
                <w:b/>
                <w:bCs/>
                <w:color w:val="000000"/>
                <w:sz w:val="16"/>
                <w:szCs w:val="16"/>
              </w:rPr>
            </w:pPr>
          </w:p>
        </w:tc>
        <w:tc>
          <w:tcPr>
            <w:tcW w:w="745" w:type="dxa"/>
            <w:vMerge/>
            <w:tcBorders>
              <w:top w:val="single" w:sz="8" w:space="0" w:color="auto"/>
              <w:left w:val="single" w:sz="8" w:space="0" w:color="auto"/>
              <w:bottom w:val="single" w:sz="8" w:space="0" w:color="auto"/>
              <w:right w:val="single" w:sz="8" w:space="0" w:color="auto"/>
            </w:tcBorders>
            <w:shd w:val="clear" w:color="000000" w:fill="D9D9D9"/>
            <w:vAlign w:val="center"/>
            <w:hideMark/>
          </w:tcPr>
          <w:p w14:paraId="64E22B97" w14:textId="77777777" w:rsidR="00732E29" w:rsidRPr="000F5381" w:rsidRDefault="00732E29" w:rsidP="000F5381">
            <w:pPr>
              <w:spacing w:after="0" w:line="240" w:lineRule="auto"/>
              <w:rPr>
                <w:rFonts w:ascii="Calibri" w:eastAsia="Times New Roman" w:hAnsi="Calibri" w:cs="Calibri"/>
                <w:b/>
                <w:bCs/>
                <w:color w:val="000000"/>
                <w:sz w:val="16"/>
                <w:szCs w:val="16"/>
              </w:rPr>
            </w:pPr>
          </w:p>
        </w:tc>
        <w:tc>
          <w:tcPr>
            <w:tcW w:w="1845" w:type="dxa"/>
            <w:vMerge/>
            <w:tcBorders>
              <w:top w:val="single" w:sz="8" w:space="0" w:color="auto"/>
              <w:left w:val="single" w:sz="8" w:space="0" w:color="auto"/>
              <w:bottom w:val="single" w:sz="8" w:space="0" w:color="auto"/>
              <w:right w:val="single" w:sz="8" w:space="0" w:color="auto"/>
            </w:tcBorders>
            <w:shd w:val="clear" w:color="000000" w:fill="D9D9D9"/>
            <w:vAlign w:val="center"/>
            <w:hideMark/>
          </w:tcPr>
          <w:p w14:paraId="53AF289B" w14:textId="77777777" w:rsidR="00732E29" w:rsidRPr="000F5381" w:rsidRDefault="00732E29" w:rsidP="000F5381">
            <w:pPr>
              <w:spacing w:after="0" w:line="240" w:lineRule="auto"/>
              <w:rPr>
                <w:rFonts w:ascii="Calibri" w:eastAsia="Times New Roman" w:hAnsi="Calibri" w:cs="Calibri"/>
                <w:b/>
                <w:bCs/>
                <w:color w:val="000000"/>
                <w:sz w:val="16"/>
                <w:szCs w:val="16"/>
              </w:rPr>
            </w:pPr>
          </w:p>
        </w:tc>
        <w:tc>
          <w:tcPr>
            <w:tcW w:w="1214"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1B5999B" w14:textId="77777777" w:rsidR="00732E29" w:rsidRPr="000F5381" w:rsidRDefault="00732E29" w:rsidP="000F5381">
            <w:pPr>
              <w:spacing w:after="0" w:line="240" w:lineRule="auto"/>
              <w:jc w:val="center"/>
              <w:rPr>
                <w:rFonts w:ascii="Calibri" w:eastAsia="Times New Roman" w:hAnsi="Calibri" w:cs="Calibri"/>
                <w:bCs/>
                <w:color w:val="000000"/>
                <w:sz w:val="16"/>
                <w:szCs w:val="16"/>
              </w:rPr>
            </w:pPr>
            <w:r w:rsidRPr="000F5381">
              <w:rPr>
                <w:rFonts w:ascii="Calibri" w:eastAsia="Times New Roman" w:hAnsi="Calibri" w:cs="Calibri"/>
                <w:bCs/>
                <w:color w:val="000000"/>
                <w:sz w:val="16"/>
                <w:szCs w:val="16"/>
              </w:rPr>
              <w:t>IMP</w:t>
            </w:r>
          </w:p>
        </w:tc>
        <w:tc>
          <w:tcPr>
            <w:tcW w:w="61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ED273E0" w14:textId="77777777" w:rsidR="00732E29" w:rsidRPr="000F5381" w:rsidRDefault="00732E29" w:rsidP="000F5381">
            <w:pPr>
              <w:spacing w:after="0" w:line="240" w:lineRule="auto"/>
              <w:rPr>
                <w:rFonts w:ascii="Calibri" w:eastAsia="Times New Roman" w:hAnsi="Calibri" w:cs="Calibri"/>
                <w:color w:val="000000"/>
              </w:rPr>
            </w:pPr>
            <w:r w:rsidRPr="000F5381">
              <w:rPr>
                <w:rFonts w:ascii="Calibri" w:eastAsia="Times New Roman" w:hAnsi="Calibri" w:cs="Calibri"/>
                <w:color w:val="000000"/>
              </w:rPr>
              <w:t> </w:t>
            </w:r>
          </w:p>
        </w:tc>
        <w:tc>
          <w:tcPr>
            <w:tcW w:w="763" w:type="dxa"/>
            <w:tcBorders>
              <w:top w:val="single" w:sz="8" w:space="0" w:color="auto"/>
              <w:left w:val="single" w:sz="8" w:space="0" w:color="auto"/>
              <w:bottom w:val="single" w:sz="8" w:space="0" w:color="auto"/>
              <w:right w:val="single" w:sz="8" w:space="0" w:color="auto"/>
            </w:tcBorders>
            <w:shd w:val="clear" w:color="000000" w:fill="9BBB59"/>
            <w:noWrap/>
            <w:vAlign w:val="center"/>
            <w:hideMark/>
          </w:tcPr>
          <w:p w14:paraId="5AB4246E"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76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BE66873"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764"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14:paraId="6141F178"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10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9D985CD" w14:textId="77777777" w:rsidR="00732E29" w:rsidRPr="000F5381" w:rsidRDefault="00732E29"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sealed surfaces</w:t>
            </w:r>
          </w:p>
        </w:tc>
      </w:tr>
      <w:tr w:rsidR="000F5381" w:rsidRPr="000F5381" w14:paraId="63246E5C" w14:textId="77777777" w:rsidTr="001B3D5D">
        <w:trPr>
          <w:trHeight w:val="240"/>
        </w:trPr>
        <w:tc>
          <w:tcPr>
            <w:tcW w:w="2116" w:type="dxa"/>
            <w:vMerge/>
            <w:tcBorders>
              <w:top w:val="single" w:sz="8" w:space="0" w:color="auto"/>
              <w:left w:val="single" w:sz="8" w:space="0" w:color="auto"/>
              <w:bottom w:val="single" w:sz="8" w:space="0" w:color="auto"/>
              <w:right w:val="single" w:sz="8" w:space="0" w:color="auto"/>
            </w:tcBorders>
            <w:vAlign w:val="center"/>
            <w:hideMark/>
          </w:tcPr>
          <w:p w14:paraId="2CD3056C" w14:textId="77777777" w:rsidR="000F5381" w:rsidRPr="000F5381" w:rsidRDefault="000F5381" w:rsidP="000F5381">
            <w:pPr>
              <w:spacing w:after="0" w:line="240" w:lineRule="auto"/>
              <w:rPr>
                <w:rFonts w:ascii="Calibri" w:eastAsia="Times New Roman" w:hAnsi="Calibri" w:cs="Calibri"/>
                <w:b/>
                <w:bCs/>
                <w:color w:val="000000"/>
                <w:sz w:val="16"/>
                <w:szCs w:val="16"/>
              </w:rPr>
            </w:pPr>
          </w:p>
        </w:tc>
        <w:tc>
          <w:tcPr>
            <w:tcW w:w="74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683BF7A" w14:textId="15260316" w:rsidR="000F5381" w:rsidRPr="000F5381" w:rsidRDefault="00732E29" w:rsidP="00732E2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CLC</w:t>
            </w:r>
          </w:p>
        </w:tc>
        <w:tc>
          <w:tcPr>
            <w:tcW w:w="184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556A7B" w14:textId="6E512E98" w:rsidR="000F5381" w:rsidRPr="000F5381" w:rsidRDefault="00732E29" w:rsidP="00732E2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Level 3</w:t>
            </w:r>
          </w:p>
        </w:tc>
        <w:tc>
          <w:tcPr>
            <w:tcW w:w="1214"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2E2F59C" w14:textId="77777777" w:rsidR="000F5381" w:rsidRPr="000F5381" w:rsidRDefault="000F5381"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w:t>
            </w:r>
          </w:p>
        </w:tc>
        <w:tc>
          <w:tcPr>
            <w:tcW w:w="61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7F51E23" w14:textId="77777777" w:rsidR="000F5381" w:rsidRPr="000F5381" w:rsidRDefault="000F5381" w:rsidP="000F5381">
            <w:pPr>
              <w:spacing w:after="0" w:line="240" w:lineRule="auto"/>
              <w:rPr>
                <w:rFonts w:ascii="Calibri" w:eastAsia="Times New Roman" w:hAnsi="Calibri" w:cs="Calibri"/>
                <w:color w:val="000000"/>
              </w:rPr>
            </w:pPr>
            <w:r w:rsidRPr="000F5381">
              <w:rPr>
                <w:rFonts w:ascii="Calibri" w:eastAsia="Times New Roman" w:hAnsi="Calibri" w:cs="Calibri"/>
                <w:color w:val="000000"/>
              </w:rPr>
              <w:t> </w:t>
            </w:r>
          </w:p>
        </w:tc>
        <w:tc>
          <w:tcPr>
            <w:tcW w:w="763" w:type="dxa"/>
            <w:tcBorders>
              <w:top w:val="single" w:sz="8" w:space="0" w:color="auto"/>
              <w:left w:val="single" w:sz="8" w:space="0" w:color="auto"/>
              <w:bottom w:val="single" w:sz="8" w:space="0" w:color="auto"/>
              <w:right w:val="single" w:sz="8" w:space="0" w:color="auto"/>
            </w:tcBorders>
            <w:shd w:val="clear" w:color="000000" w:fill="9BBB59"/>
            <w:noWrap/>
            <w:vAlign w:val="center"/>
            <w:hideMark/>
          </w:tcPr>
          <w:p w14:paraId="119214F6" w14:textId="77777777" w:rsidR="000F5381" w:rsidRPr="000F5381" w:rsidRDefault="000F5381"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xml:space="preserve">TCD </w:t>
            </w:r>
          </w:p>
        </w:tc>
        <w:tc>
          <w:tcPr>
            <w:tcW w:w="763"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2C3AD8BE" w14:textId="1B8C75A8" w:rsidR="000F5381" w:rsidRPr="000F5381" w:rsidRDefault="000F5381" w:rsidP="000F5381">
            <w:pPr>
              <w:spacing w:after="0" w:line="240" w:lineRule="auto"/>
              <w:jc w:val="center"/>
              <w:rPr>
                <w:rFonts w:ascii="Calibri" w:eastAsia="Times New Roman" w:hAnsi="Calibri" w:cs="Calibri"/>
                <w:color w:val="000000"/>
                <w:sz w:val="16"/>
                <w:szCs w:val="16"/>
              </w:rPr>
            </w:pPr>
          </w:p>
        </w:tc>
        <w:tc>
          <w:tcPr>
            <w:tcW w:w="764" w:type="dxa"/>
            <w:tcBorders>
              <w:top w:val="single" w:sz="8" w:space="0" w:color="auto"/>
              <w:left w:val="single" w:sz="8" w:space="0" w:color="auto"/>
              <w:bottom w:val="single" w:sz="8" w:space="0" w:color="auto"/>
              <w:right w:val="single" w:sz="8" w:space="0" w:color="auto"/>
            </w:tcBorders>
            <w:shd w:val="clear" w:color="000000" w:fill="EBF1DE"/>
            <w:noWrap/>
            <w:vAlign w:val="center"/>
          </w:tcPr>
          <w:p w14:paraId="6899AD6A" w14:textId="768A5ECE" w:rsidR="000F5381" w:rsidRPr="000F5381" w:rsidRDefault="000F5381" w:rsidP="000F5381">
            <w:pPr>
              <w:spacing w:after="0" w:line="240" w:lineRule="auto"/>
              <w:jc w:val="center"/>
              <w:rPr>
                <w:rFonts w:ascii="Calibri" w:eastAsia="Times New Roman" w:hAnsi="Calibri" w:cs="Calibri"/>
                <w:color w:val="000000"/>
                <w:sz w:val="16"/>
                <w:szCs w:val="16"/>
              </w:rPr>
            </w:pPr>
          </w:p>
        </w:tc>
        <w:tc>
          <w:tcPr>
            <w:tcW w:w="10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A9EA4C8" w14:textId="14A41D69" w:rsidR="000F5381" w:rsidRPr="000F5381" w:rsidRDefault="000F5381" w:rsidP="000F5381">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 xml:space="preserve">no </w:t>
            </w:r>
            <w:r w:rsidR="004443CC">
              <w:rPr>
                <w:rFonts w:ascii="Calibri" w:eastAsia="Times New Roman" w:hAnsi="Calibri" w:cs="Calibri"/>
                <w:color w:val="000000"/>
                <w:sz w:val="16"/>
                <w:szCs w:val="16"/>
              </w:rPr>
              <w:t>agricultural use</w:t>
            </w:r>
            <w:r w:rsidRPr="000F5381">
              <w:rPr>
                <w:rFonts w:ascii="Calibri" w:eastAsia="Times New Roman" w:hAnsi="Calibri" w:cs="Calibri"/>
                <w:color w:val="000000"/>
                <w:sz w:val="16"/>
                <w:szCs w:val="16"/>
              </w:rPr>
              <w:t xml:space="preserve"> </w:t>
            </w:r>
          </w:p>
        </w:tc>
      </w:tr>
      <w:tr w:rsidR="00BC1D44" w:rsidRPr="000F5381" w14:paraId="792F0B6F" w14:textId="77777777" w:rsidTr="00142D9B">
        <w:trPr>
          <w:trHeight w:val="240"/>
        </w:trPr>
        <w:tc>
          <w:tcPr>
            <w:tcW w:w="211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4EBE33" w14:textId="35640E8E" w:rsidR="00BC1D44" w:rsidRPr="000F5381" w:rsidRDefault="00785B62" w:rsidP="0097783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w:t>
            </w:r>
            <w:r w:rsidR="00BC1D44" w:rsidRPr="00BC1D44">
              <w:rPr>
                <w:rFonts w:ascii="Calibri" w:eastAsia="Times New Roman" w:hAnsi="Calibri" w:cs="Calibri"/>
                <w:b/>
                <w:bCs/>
                <w:color w:val="000000"/>
                <w:sz w:val="16"/>
                <w:szCs w:val="16"/>
              </w:rPr>
              <w:t>ossible</w:t>
            </w:r>
            <w:r w:rsidR="00BC1D44" w:rsidRPr="000F5381">
              <w:rPr>
                <w:rFonts w:ascii="Calibri" w:eastAsia="Times New Roman" w:hAnsi="Calibri" w:cs="Calibri"/>
                <w:b/>
                <w:bCs/>
                <w:color w:val="000000"/>
                <w:sz w:val="16"/>
                <w:szCs w:val="16"/>
              </w:rPr>
              <w:t xml:space="preserve"> </w:t>
            </w:r>
            <w:r w:rsidR="0097783B">
              <w:rPr>
                <w:rFonts w:ascii="Calibri" w:eastAsia="Times New Roman" w:hAnsi="Calibri" w:cs="Calibri"/>
                <w:b/>
                <w:bCs/>
                <w:color w:val="000000"/>
                <w:sz w:val="16"/>
                <w:szCs w:val="16"/>
                <w:lang w:val="en-GB"/>
              </w:rPr>
              <w:t>i</w:t>
            </w:r>
            <w:r w:rsidR="00BC1D44" w:rsidRPr="000F5381">
              <w:rPr>
                <w:rFonts w:ascii="Calibri" w:eastAsia="Times New Roman" w:hAnsi="Calibri" w:cs="Calibri"/>
                <w:b/>
                <w:bCs/>
                <w:color w:val="000000"/>
                <w:sz w:val="16"/>
                <w:szCs w:val="16"/>
              </w:rPr>
              <w:t xml:space="preserve">nclusion </w:t>
            </w:r>
            <w:r w:rsidR="0097783B">
              <w:rPr>
                <w:rFonts w:ascii="Calibri" w:eastAsia="Times New Roman" w:hAnsi="Calibri" w:cs="Calibri"/>
                <w:b/>
                <w:bCs/>
                <w:color w:val="000000"/>
                <w:sz w:val="16"/>
                <w:szCs w:val="16"/>
                <w:lang w:val="en-GB"/>
              </w:rPr>
              <w:t>in</w:t>
            </w:r>
            <w:r w:rsidR="0097783B" w:rsidRPr="000F5381">
              <w:rPr>
                <w:rFonts w:ascii="Calibri" w:eastAsia="Times New Roman" w:hAnsi="Calibri" w:cs="Calibri"/>
                <w:b/>
                <w:bCs/>
                <w:color w:val="000000"/>
                <w:sz w:val="16"/>
                <w:szCs w:val="16"/>
              </w:rPr>
              <w:t xml:space="preserve"> </w:t>
            </w:r>
            <w:r w:rsidR="00BC1D44" w:rsidRPr="000F5381">
              <w:rPr>
                <w:rFonts w:ascii="Calibri" w:eastAsia="Times New Roman" w:hAnsi="Calibri" w:cs="Calibri"/>
                <w:b/>
                <w:bCs/>
                <w:color w:val="000000"/>
                <w:sz w:val="16"/>
                <w:szCs w:val="16"/>
              </w:rPr>
              <w:t xml:space="preserve">HNV layer </w:t>
            </w:r>
          </w:p>
        </w:tc>
        <w:tc>
          <w:tcPr>
            <w:tcW w:w="7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E39A52" w14:textId="21FDCF1B" w:rsidR="00BC1D44" w:rsidRPr="000F5381" w:rsidRDefault="00BC1D44" w:rsidP="00BC1D44">
            <w:pPr>
              <w:spacing w:after="0" w:line="240" w:lineRule="auto"/>
              <w:jc w:val="center"/>
              <w:rPr>
                <w:rFonts w:ascii="Calibri" w:eastAsia="Times New Roman" w:hAnsi="Calibri" w:cs="Calibri"/>
                <w:b/>
                <w:bCs/>
                <w:color w:val="000000"/>
                <w:sz w:val="16"/>
                <w:szCs w:val="16"/>
              </w:rPr>
            </w:pPr>
            <w:r w:rsidRPr="000F5381">
              <w:rPr>
                <w:rFonts w:ascii="Calibri" w:eastAsia="Times New Roman" w:hAnsi="Calibri" w:cs="Calibri"/>
                <w:b/>
                <w:bCs/>
                <w:color w:val="000000"/>
                <w:sz w:val="16"/>
                <w:szCs w:val="16"/>
              </w:rPr>
              <w:t>CLC</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A415EF" w14:textId="20FEFB47" w:rsidR="00BC1D44" w:rsidRPr="000F5381" w:rsidRDefault="00BC1D44" w:rsidP="00BC1D44">
            <w:pPr>
              <w:spacing w:after="0" w:line="240" w:lineRule="auto"/>
              <w:jc w:val="center"/>
              <w:rPr>
                <w:rFonts w:ascii="Calibri" w:eastAsia="Times New Roman" w:hAnsi="Calibri" w:cs="Calibri"/>
                <w:b/>
                <w:bCs/>
                <w:color w:val="000000"/>
                <w:sz w:val="16"/>
                <w:szCs w:val="16"/>
              </w:rPr>
            </w:pPr>
            <w:r w:rsidRPr="000F5381">
              <w:rPr>
                <w:rFonts w:ascii="Calibri" w:eastAsia="Times New Roman" w:hAnsi="Calibri" w:cs="Calibri"/>
                <w:b/>
                <w:bCs/>
                <w:color w:val="000000"/>
                <w:sz w:val="16"/>
                <w:szCs w:val="16"/>
              </w:rPr>
              <w:t>Level 3</w:t>
            </w:r>
          </w:p>
        </w:tc>
        <w:tc>
          <w:tcPr>
            <w:tcW w:w="1214" w:type="dxa"/>
            <w:tcBorders>
              <w:top w:val="single" w:sz="8" w:space="0" w:color="auto"/>
              <w:left w:val="nil"/>
              <w:bottom w:val="single" w:sz="8" w:space="0" w:color="auto"/>
              <w:right w:val="single" w:sz="8" w:space="0" w:color="auto"/>
            </w:tcBorders>
            <w:shd w:val="clear" w:color="000000" w:fill="B8CCE4"/>
            <w:noWrap/>
            <w:vAlign w:val="center"/>
          </w:tcPr>
          <w:p w14:paraId="62064B70" w14:textId="5A8F3207" w:rsidR="00BC1D44" w:rsidRDefault="00BC1D44" w:rsidP="00BC1D44">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WAW</w:t>
            </w:r>
          </w:p>
          <w:p w14:paraId="31EA12A5" w14:textId="0C0785FC" w:rsidR="00732E29" w:rsidRPr="000F5381" w:rsidRDefault="00732E29" w:rsidP="002F2D2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r w:rsidR="002F2D2D">
              <w:rPr>
                <w:rFonts w:ascii="Calibri" w:eastAsia="Times New Roman" w:hAnsi="Calibri" w:cs="Calibri"/>
                <w:color w:val="000000"/>
                <w:sz w:val="16"/>
                <w:szCs w:val="16"/>
              </w:rPr>
              <w:t>temp. wet</w:t>
            </w:r>
            <w:r>
              <w:rPr>
                <w:rFonts w:ascii="Calibri" w:eastAsia="Times New Roman" w:hAnsi="Calibri" w:cs="Calibri"/>
                <w:color w:val="000000"/>
                <w:sz w:val="16"/>
                <w:szCs w:val="16"/>
              </w:rPr>
              <w:t>)</w:t>
            </w:r>
          </w:p>
        </w:tc>
        <w:tc>
          <w:tcPr>
            <w:tcW w:w="614" w:type="dxa"/>
            <w:tcBorders>
              <w:top w:val="single" w:sz="8" w:space="0" w:color="auto"/>
              <w:left w:val="nil"/>
              <w:bottom w:val="single" w:sz="8" w:space="0" w:color="auto"/>
              <w:right w:val="single" w:sz="8" w:space="0" w:color="auto"/>
            </w:tcBorders>
            <w:shd w:val="clear" w:color="000000" w:fill="D9D9D9"/>
            <w:noWrap/>
            <w:vAlign w:val="center"/>
          </w:tcPr>
          <w:p w14:paraId="7BDA0CD8" w14:textId="3B7493B5" w:rsidR="00BC1D44" w:rsidRPr="000F5381" w:rsidRDefault="00BC1D44" w:rsidP="004443CC">
            <w:pPr>
              <w:spacing w:after="0" w:line="240" w:lineRule="auto"/>
              <w:jc w:val="center"/>
              <w:rPr>
                <w:rFonts w:ascii="Calibri" w:eastAsia="Times New Roman" w:hAnsi="Calibri" w:cs="Calibri"/>
                <w:color w:val="000000"/>
              </w:rPr>
            </w:pPr>
            <w:r w:rsidRPr="000F5381">
              <w:rPr>
                <w:rFonts w:ascii="Calibri" w:eastAsia="Times New Roman" w:hAnsi="Calibri" w:cs="Calibri"/>
                <w:color w:val="000000"/>
                <w:sz w:val="16"/>
                <w:szCs w:val="16"/>
              </w:rPr>
              <w:t>and</w:t>
            </w:r>
          </w:p>
        </w:tc>
        <w:tc>
          <w:tcPr>
            <w:tcW w:w="763" w:type="dxa"/>
            <w:tcBorders>
              <w:top w:val="single" w:sz="8" w:space="0" w:color="auto"/>
              <w:left w:val="nil"/>
              <w:bottom w:val="single" w:sz="8" w:space="0" w:color="auto"/>
              <w:right w:val="single" w:sz="8" w:space="0" w:color="auto"/>
            </w:tcBorders>
            <w:shd w:val="clear" w:color="000000" w:fill="9BBB59"/>
            <w:noWrap/>
            <w:vAlign w:val="center"/>
          </w:tcPr>
          <w:p w14:paraId="772BBC0E" w14:textId="5261976F" w:rsidR="00BC1D44" w:rsidRPr="000F5381" w:rsidRDefault="00BC1D44" w:rsidP="00BC1D44">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TCD &lt;30</w:t>
            </w:r>
          </w:p>
        </w:tc>
        <w:tc>
          <w:tcPr>
            <w:tcW w:w="763" w:type="dxa"/>
            <w:tcBorders>
              <w:top w:val="single" w:sz="8" w:space="0" w:color="auto"/>
              <w:left w:val="nil"/>
              <w:bottom w:val="single" w:sz="8" w:space="0" w:color="auto"/>
              <w:right w:val="single" w:sz="8" w:space="0" w:color="auto"/>
            </w:tcBorders>
            <w:shd w:val="clear" w:color="000000" w:fill="D9D9D9"/>
            <w:noWrap/>
            <w:vAlign w:val="center"/>
          </w:tcPr>
          <w:p w14:paraId="63DA57CD" w14:textId="04FB4F73" w:rsidR="00BC1D44" w:rsidRPr="000F5381" w:rsidRDefault="00BC1D44" w:rsidP="00BC1D44">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and</w:t>
            </w:r>
          </w:p>
        </w:tc>
        <w:tc>
          <w:tcPr>
            <w:tcW w:w="764" w:type="dxa"/>
            <w:tcBorders>
              <w:top w:val="single" w:sz="8" w:space="0" w:color="auto"/>
              <w:left w:val="nil"/>
              <w:bottom w:val="single" w:sz="8" w:space="0" w:color="auto"/>
              <w:right w:val="single" w:sz="8" w:space="0" w:color="auto"/>
            </w:tcBorders>
            <w:shd w:val="clear" w:color="000000" w:fill="EBF1DE"/>
            <w:noWrap/>
            <w:vAlign w:val="center"/>
          </w:tcPr>
          <w:p w14:paraId="4A6730E8" w14:textId="3823A540" w:rsidR="00BC1D44" w:rsidRPr="000F5381" w:rsidRDefault="00BC1D44" w:rsidP="00BC1D44">
            <w:pPr>
              <w:spacing w:after="0" w:line="240" w:lineRule="auto"/>
              <w:jc w:val="center"/>
              <w:rPr>
                <w:rFonts w:ascii="Calibri" w:eastAsia="Times New Roman" w:hAnsi="Calibri" w:cs="Calibri"/>
                <w:color w:val="000000"/>
                <w:sz w:val="16"/>
                <w:szCs w:val="16"/>
              </w:rPr>
            </w:pPr>
            <w:r w:rsidRPr="000F5381">
              <w:rPr>
                <w:rFonts w:ascii="Calibri" w:eastAsia="Times New Roman" w:hAnsi="Calibri" w:cs="Calibri"/>
                <w:color w:val="000000"/>
                <w:sz w:val="16"/>
                <w:szCs w:val="16"/>
              </w:rPr>
              <w:t>GRA</w:t>
            </w:r>
          </w:p>
        </w:tc>
        <w:tc>
          <w:tcPr>
            <w:tcW w:w="1036" w:type="dxa"/>
            <w:tcBorders>
              <w:top w:val="single" w:sz="8" w:space="0" w:color="auto"/>
              <w:left w:val="nil"/>
              <w:bottom w:val="single" w:sz="8" w:space="0" w:color="auto"/>
              <w:right w:val="single" w:sz="8" w:space="0" w:color="auto"/>
            </w:tcBorders>
            <w:shd w:val="clear" w:color="000000" w:fill="D9D9D9"/>
            <w:vAlign w:val="center"/>
          </w:tcPr>
          <w:p w14:paraId="73CC2186" w14:textId="427F2B95" w:rsidR="00BC1D44" w:rsidRPr="000F5381" w:rsidRDefault="00785B62" w:rsidP="00BC1D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extensive</w:t>
            </w:r>
            <w:r w:rsidR="00BC1D44">
              <w:rPr>
                <w:rFonts w:ascii="Calibri" w:eastAsia="Times New Roman" w:hAnsi="Calibri" w:cs="Calibri"/>
                <w:color w:val="000000"/>
                <w:sz w:val="16"/>
                <w:szCs w:val="16"/>
                <w:lang w:val="en-US"/>
              </w:rPr>
              <w:t>agricultural use</w:t>
            </w:r>
            <w:r w:rsidR="00BC1D44" w:rsidRPr="000F5381">
              <w:rPr>
                <w:rFonts w:ascii="Calibri" w:eastAsia="Times New Roman" w:hAnsi="Calibri" w:cs="Calibri"/>
                <w:color w:val="000000"/>
                <w:sz w:val="16"/>
                <w:szCs w:val="16"/>
              </w:rPr>
              <w:t xml:space="preserve"> </w:t>
            </w:r>
          </w:p>
        </w:tc>
      </w:tr>
    </w:tbl>
    <w:p w14:paraId="03E33C43" w14:textId="77777777" w:rsidR="00BC1D44" w:rsidRDefault="00BC1D44" w:rsidP="00E2164D">
      <w:pPr>
        <w:snapToGrid w:val="0"/>
        <w:spacing w:before="60" w:after="180"/>
        <w:jc w:val="both"/>
        <w:rPr>
          <w:lang w:val="en-GB"/>
        </w:rPr>
      </w:pPr>
    </w:p>
    <w:p w14:paraId="40679EA8" w14:textId="2D70D71F" w:rsidR="00C272A2" w:rsidRDefault="00393514" w:rsidP="00BF76EC">
      <w:pPr>
        <w:snapToGrid w:val="0"/>
        <w:spacing w:before="60" w:after="180"/>
        <w:jc w:val="both"/>
        <w:rPr>
          <w:lang w:val="en-GB"/>
        </w:rPr>
      </w:pPr>
      <w:r>
        <w:rPr>
          <w:lang w:val="en-GB"/>
        </w:rPr>
        <w:t xml:space="preserve">For </w:t>
      </w:r>
      <w:r w:rsidRPr="00CC0894">
        <w:rPr>
          <w:u w:val="single"/>
          <w:lang w:val="en-GB"/>
        </w:rPr>
        <w:t>exclusion</w:t>
      </w:r>
      <w:r>
        <w:rPr>
          <w:lang w:val="en-GB"/>
        </w:rPr>
        <w:t xml:space="preserve">, </w:t>
      </w:r>
      <w:r w:rsidR="00A82FF8">
        <w:rPr>
          <w:lang w:val="en-GB"/>
        </w:rPr>
        <w:t xml:space="preserve">HRL </w:t>
      </w:r>
      <w:r w:rsidR="00BF76EC">
        <w:rPr>
          <w:lang w:val="en-GB"/>
        </w:rPr>
        <w:t>WAW</w:t>
      </w:r>
      <w:r w:rsidR="00C272A2">
        <w:rPr>
          <w:lang w:val="en-GB"/>
        </w:rPr>
        <w:t xml:space="preserve"> </w:t>
      </w:r>
      <w:r w:rsidR="00BF76EC">
        <w:rPr>
          <w:lang w:val="en-GB"/>
        </w:rPr>
        <w:t>and</w:t>
      </w:r>
      <w:r w:rsidR="00A82FF8">
        <w:rPr>
          <w:lang w:val="en-GB"/>
        </w:rPr>
        <w:t xml:space="preserve"> HRL IMP </w:t>
      </w:r>
      <w:r w:rsidR="00BF76EC">
        <w:rPr>
          <w:lang w:val="en-GB"/>
        </w:rPr>
        <w:t>provide clear cases</w:t>
      </w:r>
      <w:r w:rsidR="00C272A2">
        <w:rPr>
          <w:lang w:val="en-GB"/>
        </w:rPr>
        <w:t xml:space="preserve"> of areas</w:t>
      </w:r>
      <w:r w:rsidRPr="00701DFF">
        <w:rPr>
          <w:lang w:val="en-GB"/>
        </w:rPr>
        <w:t xml:space="preserve"> </w:t>
      </w:r>
      <w:r w:rsidR="0097783B">
        <w:rPr>
          <w:lang w:val="en-GB"/>
        </w:rPr>
        <w:t xml:space="preserve">that are </w:t>
      </w:r>
      <w:r w:rsidRPr="00701DFF">
        <w:rPr>
          <w:lang w:val="en-GB"/>
        </w:rPr>
        <w:t xml:space="preserve">not </w:t>
      </w:r>
      <w:r w:rsidR="0097783B">
        <w:rPr>
          <w:lang w:val="en-GB"/>
        </w:rPr>
        <w:t xml:space="preserve">under agricultural land use </w:t>
      </w:r>
      <w:r w:rsidRPr="00701DFF">
        <w:rPr>
          <w:lang w:val="en-GB"/>
        </w:rPr>
        <w:t xml:space="preserve">and </w:t>
      </w:r>
      <w:r w:rsidR="0097783B">
        <w:rPr>
          <w:lang w:val="en-GB"/>
        </w:rPr>
        <w:t xml:space="preserve">that </w:t>
      </w:r>
      <w:r w:rsidRPr="00701DFF">
        <w:rPr>
          <w:lang w:val="en-GB"/>
        </w:rPr>
        <w:t xml:space="preserve">therefore </w:t>
      </w:r>
      <w:r w:rsidR="0097783B">
        <w:rPr>
          <w:lang w:val="en-GB"/>
        </w:rPr>
        <w:t>can be</w:t>
      </w:r>
      <w:r w:rsidRPr="00701DFF">
        <w:rPr>
          <w:lang w:val="en-GB"/>
        </w:rPr>
        <w:t xml:space="preserve"> removed from the HNV layer.</w:t>
      </w:r>
      <w:r>
        <w:rPr>
          <w:lang w:val="en-GB"/>
        </w:rPr>
        <w:t xml:space="preserve"> </w:t>
      </w:r>
      <w:r w:rsidR="00C272A2">
        <w:rPr>
          <w:lang w:val="en-GB"/>
        </w:rPr>
        <w:t xml:space="preserve">Since IMP is a continuous measure of </w:t>
      </w:r>
      <w:r w:rsidR="0097783B">
        <w:rPr>
          <w:lang w:val="en-GB"/>
        </w:rPr>
        <w:t>sealed surface area</w:t>
      </w:r>
      <w:r w:rsidR="00C272A2">
        <w:rPr>
          <w:lang w:val="en-GB"/>
        </w:rPr>
        <w:t xml:space="preserve"> in a given grid cell, the approach to be </w:t>
      </w:r>
      <w:r w:rsidR="0097783B">
        <w:rPr>
          <w:lang w:val="en-GB"/>
        </w:rPr>
        <w:t>employed requires</w:t>
      </w:r>
      <w:r w:rsidR="00C272A2">
        <w:rPr>
          <w:lang w:val="en-GB"/>
        </w:rPr>
        <w:t xml:space="preserve"> the selection of a relevant threshold</w:t>
      </w:r>
      <w:r w:rsidR="0097783B">
        <w:rPr>
          <w:lang w:val="en-GB"/>
        </w:rPr>
        <w:t xml:space="preserve"> (which has been set at 30%)</w:t>
      </w:r>
      <w:r w:rsidR="00C272A2">
        <w:rPr>
          <w:lang w:val="en-GB"/>
        </w:rPr>
        <w:t>.</w:t>
      </w:r>
      <w:r w:rsidR="00732E29">
        <w:rPr>
          <w:lang w:val="en-GB"/>
        </w:rPr>
        <w:t xml:space="preserve"> From HRL WAW areas representing permanent water are used for exclusion.</w:t>
      </w:r>
    </w:p>
    <w:p w14:paraId="0FB83AA5" w14:textId="08E1B9E3" w:rsidR="00BF76EC" w:rsidRDefault="00BF76EC" w:rsidP="002005E5">
      <w:pPr>
        <w:snapToGrid w:val="0"/>
        <w:spacing w:before="60" w:after="180"/>
        <w:jc w:val="both"/>
        <w:rPr>
          <w:lang w:val="en-GB"/>
        </w:rPr>
      </w:pPr>
      <w:r>
        <w:rPr>
          <w:lang w:val="en-GB"/>
        </w:rPr>
        <w:lastRenderedPageBreak/>
        <w:t xml:space="preserve">The other HRLs, </w:t>
      </w:r>
      <w:r w:rsidR="007122FE">
        <w:rPr>
          <w:lang w:val="en-GB"/>
        </w:rPr>
        <w:t xml:space="preserve">i.e. </w:t>
      </w:r>
      <w:r>
        <w:rPr>
          <w:lang w:val="en-GB"/>
        </w:rPr>
        <w:t>TCD, GRA and temporary WAW, need to be used in combination</w:t>
      </w:r>
      <w:r w:rsidR="00900432">
        <w:rPr>
          <w:lang w:val="en-GB"/>
        </w:rPr>
        <w:t xml:space="preserve"> and in relation to CLC class</w:t>
      </w:r>
      <w:r w:rsidR="002F2D2D">
        <w:rPr>
          <w:lang w:val="en-GB"/>
        </w:rPr>
        <w:t>es</w:t>
      </w:r>
      <w:r>
        <w:rPr>
          <w:lang w:val="en-GB"/>
        </w:rPr>
        <w:t xml:space="preserve"> to provide a meaningful </w:t>
      </w:r>
      <w:r w:rsidR="0097783B">
        <w:rPr>
          <w:lang w:val="en-GB"/>
        </w:rPr>
        <w:t>interpretation o</w:t>
      </w:r>
      <w:r w:rsidR="007122FE">
        <w:rPr>
          <w:lang w:val="en-GB"/>
        </w:rPr>
        <w:t>f likely HNV status</w:t>
      </w:r>
      <w:r w:rsidR="00C272A2">
        <w:rPr>
          <w:lang w:val="en-GB"/>
        </w:rPr>
        <w:t>. They represent patterns that can</w:t>
      </w:r>
      <w:r w:rsidR="00C272A2" w:rsidRPr="00260CF9">
        <w:rPr>
          <w:lang w:val="en-GB"/>
        </w:rPr>
        <w:t>not</w:t>
      </w:r>
      <w:r w:rsidR="00C272A2">
        <w:rPr>
          <w:lang w:val="en-GB"/>
        </w:rPr>
        <w:t xml:space="preserve"> </w:t>
      </w:r>
      <w:r w:rsidR="00C272A2" w:rsidRPr="00260CF9">
        <w:rPr>
          <w:lang w:val="en-GB"/>
        </w:rPr>
        <w:t>simply</w:t>
      </w:r>
      <w:r w:rsidR="00C272A2">
        <w:rPr>
          <w:lang w:val="en-GB"/>
        </w:rPr>
        <w:t xml:space="preserve"> be</w:t>
      </w:r>
      <w:r w:rsidR="00C272A2" w:rsidRPr="00260CF9">
        <w:rPr>
          <w:lang w:val="en-GB"/>
        </w:rPr>
        <w:t xml:space="preserve"> “added or removed” from/to the HNV layer.</w:t>
      </w:r>
      <w:r w:rsidR="00A82FF8">
        <w:rPr>
          <w:lang w:val="en-GB"/>
        </w:rPr>
        <w:t xml:space="preserve"> By combining various TCD percentiles in </w:t>
      </w:r>
      <w:r w:rsidR="007122FE">
        <w:rPr>
          <w:lang w:val="en-GB"/>
        </w:rPr>
        <w:t>combination with different types of CLC classes (representing fairly uniform agricultural use or mixed landscape types) areas that are</w:t>
      </w:r>
      <w:r w:rsidR="00A82FF8">
        <w:rPr>
          <w:lang w:val="en-GB"/>
        </w:rPr>
        <w:t xml:space="preserve"> unlikely to be farmland are indicated. As </w:t>
      </w:r>
      <w:r w:rsidR="007122FE">
        <w:rPr>
          <w:lang w:val="en-GB"/>
        </w:rPr>
        <w:t xml:space="preserve">such areas </w:t>
      </w:r>
      <w:r w:rsidR="00A82FF8">
        <w:rPr>
          <w:lang w:val="en-GB"/>
        </w:rPr>
        <w:t>are not of relevance for HNV farmland, the</w:t>
      </w:r>
      <w:r w:rsidR="007122FE">
        <w:rPr>
          <w:lang w:val="en-GB"/>
        </w:rPr>
        <w:t>se</w:t>
      </w:r>
      <w:r w:rsidR="00A82FF8">
        <w:rPr>
          <w:lang w:val="en-GB"/>
        </w:rPr>
        <w:t xml:space="preserve"> </w:t>
      </w:r>
      <w:r w:rsidR="00785B62">
        <w:rPr>
          <w:lang w:val="en-GB"/>
        </w:rPr>
        <w:t>are foreseen to</w:t>
      </w:r>
      <w:r w:rsidR="007122FE">
        <w:rPr>
          <w:lang w:val="en-GB"/>
        </w:rPr>
        <w:t xml:space="preserve"> </w:t>
      </w:r>
      <w:r w:rsidR="00A82FF8">
        <w:rPr>
          <w:lang w:val="en-GB"/>
        </w:rPr>
        <w:t xml:space="preserve">be excluded in the update of the HNV </w:t>
      </w:r>
      <w:r w:rsidR="00025BBC">
        <w:rPr>
          <w:lang w:val="en-GB"/>
        </w:rPr>
        <w:t>‘map’</w:t>
      </w:r>
      <w:r w:rsidR="00A82FF8">
        <w:rPr>
          <w:lang w:val="en-GB"/>
        </w:rPr>
        <w:t xml:space="preserve">. </w:t>
      </w:r>
      <w:r w:rsidR="00A82FF8" w:rsidRPr="00701DFF">
        <w:rPr>
          <w:lang w:val="en-GB"/>
        </w:rPr>
        <w:t xml:space="preserve"> </w:t>
      </w:r>
    </w:p>
    <w:p w14:paraId="07735CDC" w14:textId="56A4F688" w:rsidR="009F6BCC" w:rsidRPr="002005E5" w:rsidRDefault="00A82FF8" w:rsidP="002005E5">
      <w:pPr>
        <w:snapToGrid w:val="0"/>
        <w:spacing w:before="60" w:after="180"/>
        <w:jc w:val="both"/>
        <w:rPr>
          <w:lang w:val="en-GB"/>
        </w:rPr>
      </w:pPr>
      <w:r>
        <w:rPr>
          <w:lang w:val="en-GB"/>
        </w:rPr>
        <w:t xml:space="preserve">For </w:t>
      </w:r>
      <w:r w:rsidRPr="00A82FF8">
        <w:rPr>
          <w:u w:val="single"/>
          <w:lang w:val="en-GB"/>
        </w:rPr>
        <w:t>inclusion</w:t>
      </w:r>
      <w:r>
        <w:rPr>
          <w:lang w:val="en-GB"/>
        </w:rPr>
        <w:t>, t</w:t>
      </w:r>
      <w:r w:rsidR="009F6BCC" w:rsidRPr="002005E5">
        <w:rPr>
          <w:lang w:val="en-GB"/>
        </w:rPr>
        <w:t xml:space="preserve">he overlap of the </w:t>
      </w:r>
      <w:r w:rsidR="00900432">
        <w:rPr>
          <w:lang w:val="en-GB"/>
        </w:rPr>
        <w:t>T</w:t>
      </w:r>
      <w:r w:rsidR="00701DFF">
        <w:rPr>
          <w:lang w:val="en-GB"/>
        </w:rPr>
        <w:t xml:space="preserve">emporal </w:t>
      </w:r>
      <w:r w:rsidR="009F6BCC" w:rsidRPr="002005E5">
        <w:rPr>
          <w:lang w:val="en-GB"/>
        </w:rPr>
        <w:t xml:space="preserve">WAW component with Grassland HRL represents temporary wet areas, which may indicate low intensity </w:t>
      </w:r>
      <w:r w:rsidR="007122FE">
        <w:rPr>
          <w:lang w:val="en-GB"/>
        </w:rPr>
        <w:t xml:space="preserve">grassland </w:t>
      </w:r>
      <w:r w:rsidR="009F6BCC" w:rsidRPr="002005E5">
        <w:rPr>
          <w:lang w:val="en-GB"/>
        </w:rPr>
        <w:t xml:space="preserve">areas outside the current HNV </w:t>
      </w:r>
      <w:r w:rsidR="00025BBC">
        <w:rPr>
          <w:lang w:val="en-GB"/>
        </w:rPr>
        <w:t>‘map</w:t>
      </w:r>
      <w:r w:rsidR="009F6BCC" w:rsidRPr="002005E5">
        <w:rPr>
          <w:lang w:val="en-GB"/>
        </w:rPr>
        <w:t xml:space="preserve">’. They might be of high relevance </w:t>
      </w:r>
      <w:r w:rsidR="009F6BCC" w:rsidRPr="00A82FF8">
        <w:rPr>
          <w:lang w:val="en-GB"/>
        </w:rPr>
        <w:t>for inclusion</w:t>
      </w:r>
      <w:r w:rsidR="009F6BCC" w:rsidRPr="002005E5">
        <w:rPr>
          <w:lang w:val="en-GB"/>
        </w:rPr>
        <w:t xml:space="preserve"> to the HNV layer. </w:t>
      </w:r>
    </w:p>
    <w:p w14:paraId="695EA0F4" w14:textId="2B5D5DEA" w:rsidR="00243E2D" w:rsidRDefault="00AD66D8" w:rsidP="00C553CD">
      <w:pPr>
        <w:snapToGrid w:val="0"/>
        <w:spacing w:before="60" w:after="180"/>
        <w:jc w:val="both"/>
        <w:rPr>
          <w:lang w:val="en-GB"/>
        </w:rPr>
      </w:pPr>
      <w:r>
        <w:rPr>
          <w:lang w:val="en-GB"/>
        </w:rPr>
        <w:t xml:space="preserve">The following </w:t>
      </w:r>
      <w:r w:rsidR="007122FE">
        <w:rPr>
          <w:lang w:val="en-GB"/>
        </w:rPr>
        <w:t xml:space="preserve">sections </w:t>
      </w:r>
      <w:r>
        <w:rPr>
          <w:lang w:val="en-GB"/>
        </w:rPr>
        <w:t>set out some key examples for th</w:t>
      </w:r>
      <w:r w:rsidR="009260EE">
        <w:rPr>
          <w:lang w:val="en-GB"/>
        </w:rPr>
        <w:t>ose</w:t>
      </w:r>
      <w:r>
        <w:rPr>
          <w:lang w:val="en-GB"/>
        </w:rPr>
        <w:t xml:space="preserve"> approach</w:t>
      </w:r>
      <w:r w:rsidR="009260EE">
        <w:rPr>
          <w:lang w:val="en-GB"/>
        </w:rPr>
        <w:t>es</w:t>
      </w:r>
      <w:r>
        <w:rPr>
          <w:lang w:val="en-GB"/>
        </w:rPr>
        <w:t xml:space="preserve"> taken in this analy</w:t>
      </w:r>
      <w:r w:rsidR="00E2164D">
        <w:rPr>
          <w:lang w:val="en-GB"/>
        </w:rPr>
        <w:t>sis</w:t>
      </w:r>
      <w:r w:rsidR="00793C56">
        <w:rPr>
          <w:lang w:val="en-GB"/>
        </w:rPr>
        <w:t xml:space="preserve"> and</w:t>
      </w:r>
      <w:r>
        <w:rPr>
          <w:lang w:val="en-GB"/>
        </w:rPr>
        <w:t xml:space="preserve"> provid</w:t>
      </w:r>
      <w:r w:rsidR="00793C56">
        <w:rPr>
          <w:lang w:val="en-GB"/>
        </w:rPr>
        <w:t>e</w:t>
      </w:r>
      <w:r>
        <w:rPr>
          <w:lang w:val="en-GB"/>
        </w:rPr>
        <w:t xml:space="preserve"> a</w:t>
      </w:r>
      <w:r w:rsidR="009476C6">
        <w:rPr>
          <w:lang w:val="en-GB"/>
        </w:rPr>
        <w:t xml:space="preserve"> summary </w:t>
      </w:r>
      <w:r w:rsidR="00793C56">
        <w:rPr>
          <w:lang w:val="en-GB"/>
        </w:rPr>
        <w:t xml:space="preserve">that </w:t>
      </w:r>
      <w:r w:rsidR="009476C6">
        <w:rPr>
          <w:lang w:val="en-GB"/>
        </w:rPr>
        <w:t>describ</w:t>
      </w:r>
      <w:r w:rsidR="00793C56">
        <w:rPr>
          <w:lang w:val="en-GB"/>
        </w:rPr>
        <w:t>es</w:t>
      </w:r>
      <w:r w:rsidR="007122FE">
        <w:rPr>
          <w:lang w:val="en-GB"/>
        </w:rPr>
        <w:t xml:space="preserve"> the</w:t>
      </w:r>
      <w:r w:rsidR="009476C6">
        <w:rPr>
          <w:lang w:val="en-GB"/>
        </w:rPr>
        <w:t xml:space="preserve"> sets of decision rules for using H</w:t>
      </w:r>
      <w:r w:rsidR="00A82FF8">
        <w:rPr>
          <w:lang w:val="en-GB"/>
        </w:rPr>
        <w:t>R</w:t>
      </w:r>
      <w:r w:rsidR="009476C6">
        <w:rPr>
          <w:lang w:val="en-GB"/>
        </w:rPr>
        <w:t xml:space="preserve">L data sets for improving the current HNV farmland layer.  </w:t>
      </w:r>
    </w:p>
    <w:p w14:paraId="37E89E45" w14:textId="77777777" w:rsidR="00811E10" w:rsidRDefault="00811E10" w:rsidP="00C553CD">
      <w:pPr>
        <w:snapToGrid w:val="0"/>
        <w:spacing w:before="60" w:after="180"/>
        <w:jc w:val="both"/>
        <w:rPr>
          <w:lang w:val="en-GB"/>
        </w:rPr>
      </w:pPr>
    </w:p>
    <w:p w14:paraId="4820209F" w14:textId="40BCB051" w:rsidR="00724E5B" w:rsidRPr="001B46D1" w:rsidRDefault="00724E5B" w:rsidP="001B46D1">
      <w:pPr>
        <w:pStyle w:val="Heading2"/>
        <w:numPr>
          <w:ilvl w:val="0"/>
          <w:numId w:val="15"/>
        </w:numPr>
        <w:rPr>
          <w:lang w:val="en-US"/>
        </w:rPr>
      </w:pPr>
      <w:bookmarkStart w:id="1" w:name="_Toc23852605"/>
      <w:r>
        <w:rPr>
          <w:lang w:val="en-US"/>
        </w:rPr>
        <w:t>EXCLUSION</w:t>
      </w:r>
      <w:r w:rsidR="00A82FF8" w:rsidRPr="000F5381">
        <w:rPr>
          <w:lang w:val="en-US"/>
        </w:rPr>
        <w:t xml:space="preserve"> OF</w:t>
      </w:r>
      <w:r w:rsidR="00A82FF8">
        <w:rPr>
          <w:lang w:val="en-US"/>
        </w:rPr>
        <w:t xml:space="preserve"> HRL</w:t>
      </w:r>
      <w:r w:rsidR="00A82FF8" w:rsidRPr="000F5381">
        <w:rPr>
          <w:lang w:val="en-US"/>
        </w:rPr>
        <w:t xml:space="preserve"> </w:t>
      </w:r>
      <w:r w:rsidR="00A82FF8">
        <w:rPr>
          <w:lang w:val="en-US"/>
        </w:rPr>
        <w:t>WAW</w:t>
      </w:r>
      <w:bookmarkEnd w:id="1"/>
    </w:p>
    <w:p w14:paraId="63FD0D19" w14:textId="0ABD6042" w:rsidR="008308ED" w:rsidRPr="00243E2D" w:rsidRDefault="008308ED" w:rsidP="00025BBC">
      <w:pPr>
        <w:pStyle w:val="ListParagraph"/>
        <w:snapToGrid w:val="0"/>
        <w:spacing w:before="60" w:after="180"/>
        <w:ind w:left="0"/>
        <w:jc w:val="both"/>
        <w:rPr>
          <w:b/>
          <w:strike/>
          <w:lang w:val="en-US"/>
        </w:rPr>
      </w:pPr>
      <w:r w:rsidRPr="00724E5B">
        <w:rPr>
          <w:lang w:val="en-GB"/>
        </w:rPr>
        <w:t>This section discusses the possible exclusion of</w:t>
      </w:r>
      <w:r w:rsidR="002F2D2D">
        <w:rPr>
          <w:lang w:val="en-GB"/>
        </w:rPr>
        <w:t xml:space="preserve"> areas identified by</w:t>
      </w:r>
      <w:r w:rsidRPr="00724E5B">
        <w:rPr>
          <w:lang w:val="en-GB"/>
        </w:rPr>
        <w:t xml:space="preserve"> the HRL WAW from the current HNV layer. As permanent water is</w:t>
      </w:r>
      <w:r w:rsidR="004B629D">
        <w:rPr>
          <w:lang w:val="en-GB"/>
        </w:rPr>
        <w:t xml:space="preserve"> obviously </w:t>
      </w:r>
      <w:r w:rsidRPr="00724E5B">
        <w:rPr>
          <w:lang w:val="en-GB"/>
        </w:rPr>
        <w:t xml:space="preserve">not related to HNV farmland, areas which are part of </w:t>
      </w:r>
      <w:r w:rsidR="000D7995">
        <w:rPr>
          <w:lang w:val="en-GB"/>
        </w:rPr>
        <w:t>HRL WAW</w:t>
      </w:r>
      <w:r w:rsidRPr="00724E5B">
        <w:rPr>
          <w:lang w:val="en-GB"/>
        </w:rPr>
        <w:t xml:space="preserve"> </w:t>
      </w:r>
      <w:r w:rsidR="004B629D">
        <w:rPr>
          <w:lang w:val="en-GB"/>
        </w:rPr>
        <w:t xml:space="preserve">Permanent Water </w:t>
      </w:r>
      <w:r w:rsidR="007122FE">
        <w:rPr>
          <w:lang w:val="en-GB"/>
        </w:rPr>
        <w:t>sh</w:t>
      </w:r>
      <w:r w:rsidRPr="00724E5B">
        <w:rPr>
          <w:lang w:val="en-GB"/>
        </w:rPr>
        <w:t xml:space="preserve">ould be removed from the current HNV </w:t>
      </w:r>
      <w:r w:rsidR="00025BBC">
        <w:rPr>
          <w:lang w:val="en-GB"/>
        </w:rPr>
        <w:t>‘map’</w:t>
      </w:r>
      <w:r w:rsidR="004B629D">
        <w:rPr>
          <w:lang w:val="en-GB"/>
        </w:rPr>
        <w:t>.</w:t>
      </w:r>
      <w:r w:rsidRPr="00724E5B">
        <w:rPr>
          <w:lang w:val="en-GB"/>
        </w:rPr>
        <w:t xml:space="preserve"> </w:t>
      </w:r>
      <w:r w:rsidR="004B629D">
        <w:rPr>
          <w:lang w:val="en-GB"/>
        </w:rPr>
        <w:t xml:space="preserve">Further </w:t>
      </w:r>
      <w:r w:rsidRPr="00724E5B">
        <w:rPr>
          <w:lang w:val="en-GB"/>
        </w:rPr>
        <w:t>WAW compo</w:t>
      </w:r>
      <w:r w:rsidR="004B629D">
        <w:rPr>
          <w:lang w:val="en-GB"/>
        </w:rPr>
        <w:t>nents as Temporary water and Temporary wetness are also considered</w:t>
      </w:r>
      <w:r w:rsidR="007122FE">
        <w:rPr>
          <w:lang w:val="en-GB"/>
        </w:rPr>
        <w:t>.</w:t>
      </w:r>
      <w:r w:rsidRPr="00724E5B">
        <w:rPr>
          <w:lang w:val="en-GB"/>
        </w:rPr>
        <w:t xml:space="preserve"> </w:t>
      </w:r>
    </w:p>
    <w:p w14:paraId="7CE6B15E" w14:textId="1CD48419" w:rsidR="00A82FF8" w:rsidRDefault="00A82FF8" w:rsidP="00025BBC">
      <w:pPr>
        <w:snapToGrid w:val="0"/>
        <w:spacing w:before="60" w:after="180"/>
        <w:jc w:val="both"/>
        <w:rPr>
          <w:lang w:val="en-GB"/>
        </w:rPr>
      </w:pPr>
      <w:r w:rsidRPr="00F64283">
        <w:rPr>
          <w:lang w:val="en-GB"/>
        </w:rPr>
        <w:t xml:space="preserve">An example of the analysis is given in </w:t>
      </w:r>
      <w:r w:rsidR="004B629D">
        <w:rPr>
          <w:lang w:val="en-GB"/>
        </w:rPr>
        <w:t>F</w:t>
      </w:r>
      <w:r w:rsidRPr="00F64283">
        <w:rPr>
          <w:lang w:val="en-GB"/>
        </w:rPr>
        <w:t xml:space="preserve">igure </w:t>
      </w:r>
      <w:r>
        <w:rPr>
          <w:lang w:val="en-GB"/>
        </w:rPr>
        <w:t>1</w:t>
      </w:r>
      <w:r w:rsidRPr="00F64283">
        <w:rPr>
          <w:lang w:val="en-GB"/>
        </w:rPr>
        <w:t xml:space="preserve">, describing the structure and composition of WAW within the current HNV CLC estimate. The higher the Permanent water share, the larger the area potentially to be removed from areas classified as HNV. The share of Permanent Water reaches maximal 3% in some countries, but mostly has a much smaller share. Thus, the HNV area potentially to be excluded due to the </w:t>
      </w:r>
      <w:r w:rsidR="004B629D">
        <w:rPr>
          <w:lang w:val="en-GB"/>
        </w:rPr>
        <w:t>P</w:t>
      </w:r>
      <w:r w:rsidRPr="00F64283">
        <w:rPr>
          <w:lang w:val="en-GB"/>
        </w:rPr>
        <w:t xml:space="preserve">ermanent </w:t>
      </w:r>
      <w:r w:rsidR="004B629D">
        <w:rPr>
          <w:lang w:val="en-GB"/>
        </w:rPr>
        <w:t xml:space="preserve">water </w:t>
      </w:r>
      <w:r w:rsidR="000D7995">
        <w:rPr>
          <w:lang w:val="en-GB"/>
        </w:rPr>
        <w:t>WAW</w:t>
      </w:r>
      <w:r w:rsidRPr="00F64283">
        <w:rPr>
          <w:lang w:val="en-GB"/>
        </w:rPr>
        <w:t xml:space="preserve"> </w:t>
      </w:r>
      <w:r w:rsidR="004B629D">
        <w:rPr>
          <w:lang w:val="en-GB"/>
        </w:rPr>
        <w:t xml:space="preserve">HRL </w:t>
      </w:r>
      <w:r w:rsidRPr="00F64283">
        <w:rPr>
          <w:lang w:val="en-GB"/>
        </w:rPr>
        <w:t xml:space="preserve">is rather limited - both in relative shares and absolute extent. </w:t>
      </w:r>
      <w:r w:rsidR="008308ED">
        <w:rPr>
          <w:lang w:val="en-GB"/>
        </w:rPr>
        <w:t>T</w:t>
      </w:r>
      <w:r w:rsidR="008308ED" w:rsidRPr="002468D7">
        <w:rPr>
          <w:lang w:val="en-GB"/>
        </w:rPr>
        <w:t xml:space="preserve">he exclusion of </w:t>
      </w:r>
      <w:r w:rsidR="008308ED">
        <w:rPr>
          <w:lang w:val="en-GB"/>
        </w:rPr>
        <w:t>permanent water</w:t>
      </w:r>
      <w:r w:rsidR="008308ED" w:rsidRPr="002468D7">
        <w:rPr>
          <w:lang w:val="en-GB"/>
        </w:rPr>
        <w:t xml:space="preserve"> areas from the existing HNV layer can</w:t>
      </w:r>
      <w:r w:rsidR="008308ED">
        <w:rPr>
          <w:lang w:val="en-GB"/>
        </w:rPr>
        <w:t xml:space="preserve"> therefore</w:t>
      </w:r>
      <w:r w:rsidR="008308ED" w:rsidRPr="002468D7">
        <w:rPr>
          <w:lang w:val="en-GB"/>
        </w:rPr>
        <w:t xml:space="preserve"> be </w:t>
      </w:r>
      <w:r w:rsidR="008308ED">
        <w:rPr>
          <w:lang w:val="en-GB"/>
        </w:rPr>
        <w:t xml:space="preserve">considered </w:t>
      </w:r>
      <w:r w:rsidR="008308ED" w:rsidRPr="002468D7">
        <w:rPr>
          <w:lang w:val="en-GB"/>
        </w:rPr>
        <w:t xml:space="preserve">as </w:t>
      </w:r>
      <w:r w:rsidR="00793C56">
        <w:rPr>
          <w:lang w:val="en-GB"/>
        </w:rPr>
        <w:t>having a low impact</w:t>
      </w:r>
      <w:r w:rsidR="00793C56" w:rsidRPr="002468D7">
        <w:rPr>
          <w:lang w:val="en-GB"/>
        </w:rPr>
        <w:t xml:space="preserve"> </w:t>
      </w:r>
      <w:r w:rsidR="008308ED" w:rsidRPr="002468D7">
        <w:rPr>
          <w:lang w:val="en-GB"/>
        </w:rPr>
        <w:t>even though no</w:t>
      </w:r>
      <w:r w:rsidR="00793C56">
        <w:rPr>
          <w:lang w:val="en-GB"/>
        </w:rPr>
        <w:t xml:space="preserve">t </w:t>
      </w:r>
      <w:r w:rsidR="008308ED" w:rsidRPr="002468D7">
        <w:rPr>
          <w:lang w:val="en-GB"/>
        </w:rPr>
        <w:t>negligible.</w:t>
      </w:r>
    </w:p>
    <w:p w14:paraId="2F08981E" w14:textId="77777777" w:rsidR="001B46D1" w:rsidRDefault="001B46D1" w:rsidP="001B46D1">
      <w:pPr>
        <w:jc w:val="both"/>
        <w:rPr>
          <w:lang w:val="en-GB"/>
        </w:rPr>
      </w:pPr>
      <w:r>
        <w:rPr>
          <w:lang w:val="en-GB"/>
        </w:rPr>
        <w:t xml:space="preserve">On the </w:t>
      </w:r>
      <w:r w:rsidRPr="00793C56">
        <w:rPr>
          <w:lang w:val="en-GB"/>
        </w:rPr>
        <w:t xml:space="preserve">other hand, </w:t>
      </w:r>
      <w:r w:rsidRPr="001B3D5D">
        <w:rPr>
          <w:lang w:val="en-GB"/>
        </w:rPr>
        <w:t>Temporal Wet (</w:t>
      </w:r>
      <w:r>
        <w:rPr>
          <w:lang w:val="en-GB"/>
        </w:rPr>
        <w:t xml:space="preserve">i.e. the temporary </w:t>
      </w:r>
      <w:r w:rsidRPr="001B3D5D">
        <w:rPr>
          <w:lang w:val="en-GB"/>
        </w:rPr>
        <w:t>W</w:t>
      </w:r>
      <w:r>
        <w:rPr>
          <w:lang w:val="en-GB"/>
        </w:rPr>
        <w:t xml:space="preserve">ater </w:t>
      </w:r>
      <w:r w:rsidRPr="001B3D5D">
        <w:rPr>
          <w:lang w:val="en-GB"/>
        </w:rPr>
        <w:t xml:space="preserve">and </w:t>
      </w:r>
      <w:r>
        <w:rPr>
          <w:lang w:val="en-GB"/>
        </w:rPr>
        <w:t>Wetness</w:t>
      </w:r>
      <w:r w:rsidRPr="001B3D5D">
        <w:rPr>
          <w:lang w:val="en-GB"/>
        </w:rPr>
        <w:t xml:space="preserve"> </w:t>
      </w:r>
      <w:r>
        <w:rPr>
          <w:lang w:val="en-GB"/>
        </w:rPr>
        <w:t xml:space="preserve">components of </w:t>
      </w:r>
      <w:r w:rsidRPr="001B3D5D">
        <w:rPr>
          <w:lang w:val="en-GB"/>
        </w:rPr>
        <w:t>WAW)</w:t>
      </w:r>
      <w:r w:rsidRPr="00793C56">
        <w:rPr>
          <w:lang w:val="en-GB"/>
        </w:rPr>
        <w:t xml:space="preserve"> areas inside</w:t>
      </w:r>
      <w:r w:rsidRPr="0083015F">
        <w:rPr>
          <w:lang w:val="en-GB"/>
        </w:rPr>
        <w:t xml:space="preserve"> HNV</w:t>
      </w:r>
      <w:r>
        <w:rPr>
          <w:lang w:val="en-GB"/>
        </w:rPr>
        <w:t xml:space="preserve"> are</w:t>
      </w:r>
      <w:r w:rsidRPr="0083015F">
        <w:rPr>
          <w:lang w:val="en-GB"/>
        </w:rPr>
        <w:t xml:space="preserve"> less likely proper </w:t>
      </w:r>
      <w:r>
        <w:rPr>
          <w:lang w:val="en-GB"/>
        </w:rPr>
        <w:t xml:space="preserve">exclusion </w:t>
      </w:r>
      <w:r w:rsidRPr="0083015F">
        <w:rPr>
          <w:lang w:val="en-GB"/>
        </w:rPr>
        <w:t xml:space="preserve">candidates, </w:t>
      </w:r>
      <w:r>
        <w:rPr>
          <w:lang w:val="en-GB"/>
        </w:rPr>
        <w:t>as temporarily wet areas are often a component of extensively farmed land. Such areas are mostly covered by CLC classes 322 (Moors and heathland), 242 (Complex cultivation patterns) and 243 (Land principally occupied by agriculture, with significant areas of natural vegetation), all of which</w:t>
      </w:r>
      <w:r w:rsidRPr="0083015F">
        <w:rPr>
          <w:lang w:val="en-GB"/>
        </w:rPr>
        <w:t xml:space="preserve"> are potential HNV </w:t>
      </w:r>
      <w:r>
        <w:rPr>
          <w:lang w:val="en-GB"/>
        </w:rPr>
        <w:t>farmland</w:t>
      </w:r>
      <w:r w:rsidRPr="0083015F">
        <w:rPr>
          <w:lang w:val="en-GB"/>
        </w:rPr>
        <w:t xml:space="preserve"> areas.   </w:t>
      </w:r>
    </w:p>
    <w:p w14:paraId="1FDC7F96" w14:textId="77777777" w:rsidR="001B46D1" w:rsidRPr="008308ED" w:rsidRDefault="001B46D1" w:rsidP="00025BBC">
      <w:pPr>
        <w:snapToGrid w:val="0"/>
        <w:spacing w:before="60" w:after="180"/>
        <w:jc w:val="both"/>
        <w:rPr>
          <w:lang w:val="en-GB"/>
        </w:rPr>
      </w:pPr>
    </w:p>
    <w:p w14:paraId="6A0BE520" w14:textId="1D2A1E9A" w:rsidR="00A82FF8" w:rsidRDefault="00A82FF8" w:rsidP="001B46D1">
      <w:pPr>
        <w:keepNext/>
        <w:tabs>
          <w:tab w:val="left" w:pos="426"/>
        </w:tabs>
        <w:ind w:left="284"/>
        <w:rPr>
          <w:sz w:val="20"/>
          <w:szCs w:val="20"/>
        </w:rPr>
      </w:pPr>
      <w:r>
        <w:rPr>
          <w:noProof/>
          <w:lang w:val="en-GB" w:eastAsia="en-GB"/>
        </w:rPr>
        <w:lastRenderedPageBreak/>
        <w:drawing>
          <wp:anchor distT="0" distB="0" distL="114300" distR="114300" simplePos="0" relativeHeight="251669504" behindDoc="0" locked="0" layoutInCell="1" allowOverlap="1" wp14:anchorId="18D4A0DF" wp14:editId="302C3B44">
            <wp:simplePos x="0" y="0"/>
            <wp:positionH relativeFrom="column">
              <wp:posOffset>4695825</wp:posOffset>
            </wp:positionH>
            <wp:positionV relativeFrom="paragraph">
              <wp:posOffset>2599690</wp:posOffset>
            </wp:positionV>
            <wp:extent cx="740341" cy="715024"/>
            <wp:effectExtent l="0" t="0" r="3175" b="8890"/>
            <wp:wrapNone/>
            <wp:docPr id="1"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01_Perc_inHNV_WAW_structure_legend.emf"/>
                    <pic:cNvPicPr/>
                  </pic:nvPicPr>
                  <pic:blipFill>
                    <a:blip r:embed="rId12">
                      <a:extLst>
                        <a:ext uri="{28A0092B-C50C-407E-A947-70E740481C1C}">
                          <a14:useLocalDpi xmlns:a14="http://schemas.microsoft.com/office/drawing/2010/main" val="0"/>
                        </a:ext>
                      </a:extLst>
                    </a:blip>
                    <a:stretch>
                      <a:fillRect/>
                    </a:stretch>
                  </pic:blipFill>
                  <pic:spPr>
                    <a:xfrm>
                      <a:off x="0" y="0"/>
                      <a:ext cx="740341" cy="71502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2BEA78A5" wp14:editId="5D231CB8">
            <wp:extent cx="5956569" cy="3781425"/>
            <wp:effectExtent l="0" t="0" r="6350" b="0"/>
            <wp:docPr id="2"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1_Perc_inHNV_WAW_structure.emf"/>
                    <pic:cNvPicPr/>
                  </pic:nvPicPr>
                  <pic:blipFill>
                    <a:blip r:embed="rId13">
                      <a:extLst>
                        <a:ext uri="{28A0092B-C50C-407E-A947-70E740481C1C}">
                          <a14:useLocalDpi xmlns:a14="http://schemas.microsoft.com/office/drawing/2010/main" val="0"/>
                        </a:ext>
                      </a:extLst>
                    </a:blip>
                    <a:stretch>
                      <a:fillRect/>
                    </a:stretch>
                  </pic:blipFill>
                  <pic:spPr>
                    <a:xfrm>
                      <a:off x="0" y="0"/>
                      <a:ext cx="5967450" cy="3788333"/>
                    </a:xfrm>
                    <a:prstGeom prst="rect">
                      <a:avLst/>
                    </a:prstGeom>
                  </pic:spPr>
                </pic:pic>
              </a:graphicData>
            </a:graphic>
          </wp:inline>
        </w:drawing>
      </w:r>
      <w:r w:rsidRPr="001B46D1">
        <w:rPr>
          <w:rFonts w:eastAsiaTheme="minorEastAsia"/>
          <w:b/>
          <w:bCs/>
          <w:color w:val="2F5496" w:themeColor="accent1" w:themeShade="BF"/>
          <w:sz w:val="20"/>
          <w:szCs w:val="20"/>
        </w:rPr>
        <w:t>Figure 1 Percentage distribution of HRL permanent WAW Classes per country within HNV</w:t>
      </w:r>
      <w:r w:rsidRPr="001B3D5D">
        <w:rPr>
          <w:sz w:val="20"/>
          <w:szCs w:val="20"/>
        </w:rPr>
        <w:t xml:space="preserve"> </w:t>
      </w:r>
    </w:p>
    <w:p w14:paraId="73E4A9D2" w14:textId="77777777" w:rsidR="00811E10" w:rsidRPr="001B46D1" w:rsidRDefault="00811E10" w:rsidP="001B46D1">
      <w:pPr>
        <w:keepNext/>
        <w:tabs>
          <w:tab w:val="left" w:pos="426"/>
        </w:tabs>
        <w:ind w:left="284"/>
      </w:pPr>
    </w:p>
    <w:p w14:paraId="67258531" w14:textId="120E0CB8" w:rsidR="00724E5B" w:rsidRPr="001B46D1" w:rsidRDefault="00724E5B" w:rsidP="001B46D1">
      <w:pPr>
        <w:pStyle w:val="Heading2"/>
        <w:numPr>
          <w:ilvl w:val="0"/>
          <w:numId w:val="15"/>
        </w:numPr>
        <w:rPr>
          <w:lang w:val="en-US"/>
        </w:rPr>
      </w:pPr>
      <w:bookmarkStart w:id="2" w:name="_Toc23852606"/>
      <w:r w:rsidRPr="001B46D1">
        <w:rPr>
          <w:lang w:val="en-US"/>
        </w:rPr>
        <w:t>EXCLUSION OF HRL IMP</w:t>
      </w:r>
      <w:bookmarkEnd w:id="2"/>
    </w:p>
    <w:p w14:paraId="0633200C" w14:textId="769C4D17" w:rsidR="00243E2D" w:rsidRPr="001B46D1" w:rsidRDefault="00793C56" w:rsidP="00243E2D">
      <w:pPr>
        <w:pStyle w:val="ListParagraph"/>
        <w:snapToGrid w:val="0"/>
        <w:spacing w:before="60" w:after="180"/>
        <w:ind w:left="0"/>
        <w:jc w:val="both"/>
        <w:rPr>
          <w:bCs/>
          <w:lang w:val="en-US"/>
        </w:rPr>
      </w:pPr>
      <w:r>
        <w:rPr>
          <w:bCs/>
          <w:lang w:val="en-US"/>
        </w:rPr>
        <w:t>The</w:t>
      </w:r>
      <w:r w:rsidR="00724E5B">
        <w:rPr>
          <w:bCs/>
          <w:lang w:val="en-US"/>
        </w:rPr>
        <w:t xml:space="preserve"> </w:t>
      </w:r>
      <w:r>
        <w:rPr>
          <w:bCs/>
          <w:lang w:val="en-US"/>
        </w:rPr>
        <w:t>non-</w:t>
      </w:r>
      <w:r w:rsidR="00724E5B">
        <w:rPr>
          <w:bCs/>
          <w:lang w:val="en-US"/>
        </w:rPr>
        <w:t xml:space="preserve">suitability of impervious areas </w:t>
      </w:r>
      <w:r w:rsidR="007F5189">
        <w:rPr>
          <w:bCs/>
          <w:lang w:val="en-US"/>
        </w:rPr>
        <w:t xml:space="preserve">within </w:t>
      </w:r>
      <w:r>
        <w:rPr>
          <w:bCs/>
          <w:lang w:val="en-US"/>
        </w:rPr>
        <w:t xml:space="preserve">the current </w:t>
      </w:r>
      <w:r w:rsidR="007F5189">
        <w:rPr>
          <w:bCs/>
          <w:lang w:val="en-US"/>
        </w:rPr>
        <w:t xml:space="preserve">HNV </w:t>
      </w:r>
      <w:r>
        <w:rPr>
          <w:bCs/>
          <w:lang w:val="en-US"/>
        </w:rPr>
        <w:t xml:space="preserve">mask </w:t>
      </w:r>
      <w:r w:rsidR="00724E5B">
        <w:rPr>
          <w:bCs/>
          <w:lang w:val="en-US"/>
        </w:rPr>
        <w:t xml:space="preserve">for </w:t>
      </w:r>
      <w:r w:rsidR="008E387E">
        <w:rPr>
          <w:bCs/>
          <w:lang w:val="en-US"/>
        </w:rPr>
        <w:t xml:space="preserve">farming </w:t>
      </w:r>
      <w:r>
        <w:rPr>
          <w:bCs/>
          <w:lang w:val="en-US"/>
        </w:rPr>
        <w:t xml:space="preserve">purposes </w:t>
      </w:r>
      <w:r w:rsidR="00724E5B">
        <w:rPr>
          <w:bCs/>
          <w:lang w:val="en-US"/>
        </w:rPr>
        <w:t>provides a clear case</w:t>
      </w:r>
      <w:r w:rsidR="008E387E">
        <w:rPr>
          <w:bCs/>
          <w:lang w:val="en-US"/>
        </w:rPr>
        <w:t xml:space="preserve"> </w:t>
      </w:r>
      <w:r>
        <w:rPr>
          <w:bCs/>
          <w:lang w:val="en-US"/>
        </w:rPr>
        <w:t xml:space="preserve">for exclusion, such </w:t>
      </w:r>
      <w:r w:rsidR="00724E5B">
        <w:rPr>
          <w:bCs/>
          <w:lang w:val="en-US"/>
        </w:rPr>
        <w:t xml:space="preserve"> </w:t>
      </w:r>
      <w:r>
        <w:rPr>
          <w:bCs/>
          <w:lang w:val="en-US"/>
        </w:rPr>
        <w:t xml:space="preserve">that </w:t>
      </w:r>
      <w:r w:rsidR="00724E5B">
        <w:rPr>
          <w:bCs/>
          <w:lang w:val="en-US"/>
        </w:rPr>
        <w:t xml:space="preserve">no </w:t>
      </w:r>
      <w:r w:rsidR="007F5189">
        <w:rPr>
          <w:bCs/>
          <w:lang w:val="en-US"/>
        </w:rPr>
        <w:t xml:space="preserve">additional </w:t>
      </w:r>
      <w:r w:rsidR="00724E5B">
        <w:rPr>
          <w:bCs/>
          <w:lang w:val="en-US"/>
        </w:rPr>
        <w:t>combinations with other HRLs are needed</w:t>
      </w:r>
      <w:r>
        <w:rPr>
          <w:bCs/>
          <w:lang w:val="en-US"/>
        </w:rPr>
        <w:t xml:space="preserve">. </w:t>
      </w:r>
      <w:r w:rsidR="00724E5B">
        <w:rPr>
          <w:bCs/>
          <w:lang w:val="en-US"/>
        </w:rPr>
        <w:t xml:space="preserve"> </w:t>
      </w:r>
      <w:r>
        <w:rPr>
          <w:bCs/>
          <w:lang w:val="en-US"/>
        </w:rPr>
        <w:t>I</w:t>
      </w:r>
      <w:r w:rsidR="00724E5B">
        <w:rPr>
          <w:bCs/>
          <w:lang w:val="en-US"/>
        </w:rPr>
        <w:t>t is proposed</w:t>
      </w:r>
      <w:r>
        <w:rPr>
          <w:bCs/>
          <w:lang w:val="en-US"/>
        </w:rPr>
        <w:t>, therefore,</w:t>
      </w:r>
      <w:r w:rsidR="00724E5B">
        <w:rPr>
          <w:bCs/>
          <w:lang w:val="en-US"/>
        </w:rPr>
        <w:t xml:space="preserve"> to exclude</w:t>
      </w:r>
      <w:r w:rsidR="002F2D2D">
        <w:rPr>
          <w:bCs/>
          <w:lang w:val="en-US"/>
        </w:rPr>
        <w:t xml:space="preserve"> areas identified by</w:t>
      </w:r>
      <w:r w:rsidR="00724E5B">
        <w:rPr>
          <w:bCs/>
          <w:lang w:val="en-US"/>
        </w:rPr>
        <w:t xml:space="preserve"> HRL IMP with a threshold of &gt;30%</w:t>
      </w:r>
      <w:r w:rsidR="00263CAC">
        <w:rPr>
          <w:bCs/>
          <w:lang w:val="en-US"/>
        </w:rPr>
        <w:t xml:space="preserve"> from</w:t>
      </w:r>
      <w:r w:rsidR="00724E5B">
        <w:rPr>
          <w:bCs/>
          <w:lang w:val="en-US"/>
        </w:rPr>
        <w:t xml:space="preserve"> the future </w:t>
      </w:r>
      <w:r w:rsidR="008E387E">
        <w:rPr>
          <w:bCs/>
          <w:lang w:val="en-US"/>
        </w:rPr>
        <w:t xml:space="preserve">JRC/EEA </w:t>
      </w:r>
      <w:r w:rsidR="00724E5B">
        <w:rPr>
          <w:bCs/>
          <w:lang w:val="en-US"/>
        </w:rPr>
        <w:t xml:space="preserve">HNV </w:t>
      </w:r>
      <w:r w:rsidR="008E387E">
        <w:rPr>
          <w:bCs/>
          <w:lang w:val="en-US"/>
        </w:rPr>
        <w:t>farmland estimate.</w:t>
      </w:r>
      <w:r w:rsidR="00724E5B">
        <w:rPr>
          <w:bCs/>
          <w:lang w:val="en-US"/>
        </w:rPr>
        <w:t xml:space="preserve"> </w:t>
      </w:r>
    </w:p>
    <w:p w14:paraId="46555B8F" w14:textId="2DA8ED06" w:rsidR="00724E5B" w:rsidRPr="00724E5B" w:rsidRDefault="00A82FF8" w:rsidP="001B46D1">
      <w:pPr>
        <w:pStyle w:val="Heading2"/>
        <w:numPr>
          <w:ilvl w:val="0"/>
          <w:numId w:val="15"/>
        </w:numPr>
        <w:rPr>
          <w:lang w:val="en-US"/>
        </w:rPr>
      </w:pPr>
      <w:bookmarkStart w:id="3" w:name="_Toc23852607"/>
      <w:r>
        <w:rPr>
          <w:lang w:val="en-US"/>
        </w:rPr>
        <w:t xml:space="preserve">APPLICATION OF </w:t>
      </w:r>
      <w:r w:rsidRPr="004306A6">
        <w:rPr>
          <w:lang w:val="en-US"/>
        </w:rPr>
        <w:t>HRL TCD</w:t>
      </w:r>
      <w:bookmarkEnd w:id="3"/>
    </w:p>
    <w:p w14:paraId="3D7BFE98" w14:textId="76F4CB5D" w:rsidR="00724E5B" w:rsidRPr="00EF6575" w:rsidRDefault="00724E5B" w:rsidP="00025BBC">
      <w:pPr>
        <w:snapToGrid w:val="0"/>
        <w:spacing w:before="60" w:after="180"/>
        <w:jc w:val="both"/>
      </w:pPr>
      <w:r>
        <w:rPr>
          <w:lang w:val="en-GB"/>
        </w:rPr>
        <w:t>Discussed here is the</w:t>
      </w:r>
      <w:r w:rsidR="00A86BA8">
        <w:rPr>
          <w:lang w:val="en-GB"/>
        </w:rPr>
        <w:t xml:space="preserve"> </w:t>
      </w:r>
      <w:r w:rsidR="00C37CE8">
        <w:rPr>
          <w:lang w:val="en-GB"/>
        </w:rPr>
        <w:t>use</w:t>
      </w:r>
      <w:r>
        <w:rPr>
          <w:lang w:val="en-GB"/>
        </w:rPr>
        <w:t xml:space="preserve"> of HRL TCD</w:t>
      </w:r>
      <w:r w:rsidR="00A86BA8">
        <w:rPr>
          <w:lang w:val="en-GB"/>
        </w:rPr>
        <w:t xml:space="preserve"> for</w:t>
      </w:r>
      <w:r>
        <w:rPr>
          <w:lang w:val="en-GB"/>
        </w:rPr>
        <w:t xml:space="preserve"> identifying areas with high tree coverage like forest</w:t>
      </w:r>
      <w:r w:rsidR="00DA67F3">
        <w:rPr>
          <w:lang w:val="en-GB"/>
        </w:rPr>
        <w:t xml:space="preserve"> patches.</w:t>
      </w:r>
      <w:r>
        <w:rPr>
          <w:lang w:val="en-GB"/>
        </w:rPr>
        <w:t xml:space="preserve"> They represent abandoned or not farmed areas and </w:t>
      </w:r>
      <w:r w:rsidR="00A86BA8">
        <w:rPr>
          <w:lang w:val="en-GB"/>
        </w:rPr>
        <w:t xml:space="preserve">can </w:t>
      </w:r>
      <w:r>
        <w:rPr>
          <w:lang w:val="en-GB"/>
        </w:rPr>
        <w:t>thus</w:t>
      </w:r>
      <w:r w:rsidR="00DA67F3">
        <w:rPr>
          <w:lang w:val="en-GB"/>
        </w:rPr>
        <w:t xml:space="preserve"> </w:t>
      </w:r>
      <w:r w:rsidR="00263CAC">
        <w:rPr>
          <w:lang w:val="en-GB"/>
        </w:rPr>
        <w:t xml:space="preserve">not be considered to </w:t>
      </w:r>
      <w:r w:rsidR="00A86BA8">
        <w:rPr>
          <w:lang w:val="en-GB"/>
        </w:rPr>
        <w:t xml:space="preserve">be part of </w:t>
      </w:r>
      <w:r w:rsidRPr="001F3085">
        <w:rPr>
          <w:lang w:val="en-GB"/>
        </w:rPr>
        <w:t>HNV</w:t>
      </w:r>
      <w:r w:rsidR="00A86BA8" w:rsidRPr="001F3085">
        <w:rPr>
          <w:lang w:val="en-GB"/>
        </w:rPr>
        <w:t xml:space="preserve"> farmland</w:t>
      </w:r>
      <w:r w:rsidRPr="001F3085">
        <w:rPr>
          <w:lang w:val="en-GB"/>
        </w:rPr>
        <w:t>.</w:t>
      </w:r>
      <w:r>
        <w:rPr>
          <w:lang w:val="en-GB"/>
        </w:rPr>
        <w:t xml:space="preserve"> </w:t>
      </w:r>
      <w:r w:rsidR="00847004">
        <w:rPr>
          <w:lang w:val="en-GB"/>
        </w:rPr>
        <w:t>G</w:t>
      </w:r>
      <w:r>
        <w:rPr>
          <w:lang w:val="en-GB"/>
        </w:rPr>
        <w:t>iven the complex</w:t>
      </w:r>
      <w:r w:rsidR="00A86BA8">
        <w:rPr>
          <w:lang w:val="en-GB"/>
        </w:rPr>
        <w:t xml:space="preserve">ity of capturing such trends in relation to different types of CLC classes (representing fairly uniform agricultural use or mixed landscape types) </w:t>
      </w:r>
      <w:r>
        <w:rPr>
          <w:lang w:val="en-GB"/>
        </w:rPr>
        <w:t xml:space="preserve">different thresholds were tested. </w:t>
      </w:r>
    </w:p>
    <w:p w14:paraId="3BB1BFFF" w14:textId="41810ACC" w:rsidR="00A82FF8" w:rsidRPr="00DB4AB4" w:rsidRDefault="00DA67F3" w:rsidP="00025BBC">
      <w:pPr>
        <w:snapToGrid w:val="0"/>
        <w:spacing w:before="60" w:after="180"/>
        <w:jc w:val="both"/>
        <w:rPr>
          <w:lang w:val="en-GB"/>
        </w:rPr>
      </w:pPr>
      <w:r>
        <w:rPr>
          <w:lang w:val="en-GB"/>
        </w:rPr>
        <w:t xml:space="preserve">As shown in Figure </w:t>
      </w:r>
      <w:r w:rsidR="00847004">
        <w:rPr>
          <w:lang w:val="en-GB"/>
        </w:rPr>
        <w:t>2</w:t>
      </w:r>
      <w:r>
        <w:rPr>
          <w:lang w:val="en-GB"/>
        </w:rPr>
        <w:t>, there is a significant share of areas with medium</w:t>
      </w:r>
      <w:r w:rsidR="002A52EE">
        <w:rPr>
          <w:lang w:val="en-GB"/>
        </w:rPr>
        <w:t xml:space="preserve"> (30-80</w:t>
      </w:r>
      <w:r w:rsidR="002A52EE">
        <w:rPr>
          <w:lang w:val="en-US"/>
        </w:rPr>
        <w:t>%)</w:t>
      </w:r>
      <w:r>
        <w:rPr>
          <w:lang w:val="en-GB"/>
        </w:rPr>
        <w:t xml:space="preserve"> or high</w:t>
      </w:r>
      <w:r w:rsidR="002A52EE">
        <w:rPr>
          <w:lang w:val="en-GB"/>
        </w:rPr>
        <w:t xml:space="preserve"> (&gt;80%)</w:t>
      </w:r>
      <w:r>
        <w:rPr>
          <w:lang w:val="en-GB"/>
        </w:rPr>
        <w:t xml:space="preserve"> TCD </w:t>
      </w:r>
      <w:r w:rsidR="00847004">
        <w:rPr>
          <w:lang w:val="en-GB"/>
        </w:rPr>
        <w:t xml:space="preserve">in the current HNV layer. </w:t>
      </w:r>
      <w:r w:rsidR="00397E74">
        <w:rPr>
          <w:lang w:val="en-GB"/>
        </w:rPr>
        <w:t xml:space="preserve">These areas may have a large share of forest areas instead of farmland and need to be considered for exclusion. </w:t>
      </w:r>
      <w:r w:rsidR="00A82FF8" w:rsidRPr="00DB4AB4">
        <w:rPr>
          <w:lang w:val="en-GB"/>
        </w:rPr>
        <w:t xml:space="preserve">A comparison of different thresholds has been used for the </w:t>
      </w:r>
      <w:r w:rsidR="00847004">
        <w:rPr>
          <w:lang w:val="en-GB"/>
        </w:rPr>
        <w:t xml:space="preserve">possible </w:t>
      </w:r>
      <w:r w:rsidR="00A82FF8" w:rsidRPr="00DB4AB4">
        <w:rPr>
          <w:lang w:val="en-GB"/>
        </w:rPr>
        <w:t>exclusion of areas</w:t>
      </w:r>
      <w:r w:rsidR="00847004">
        <w:rPr>
          <w:lang w:val="en-GB"/>
        </w:rPr>
        <w:t xml:space="preserve">. </w:t>
      </w:r>
      <w:r w:rsidR="00A82FF8">
        <w:rPr>
          <w:lang w:val="en-GB"/>
        </w:rPr>
        <w:t>T</w:t>
      </w:r>
      <w:r w:rsidR="00A82FF8" w:rsidRPr="00DB4AB4">
        <w:rPr>
          <w:lang w:val="en-GB"/>
        </w:rPr>
        <w:t>hreshold</w:t>
      </w:r>
      <w:r w:rsidR="00A82FF8">
        <w:rPr>
          <w:lang w:val="en-GB"/>
        </w:rPr>
        <w:t>s</w:t>
      </w:r>
      <w:r w:rsidR="00A82FF8" w:rsidRPr="00DB4AB4">
        <w:rPr>
          <w:lang w:val="en-GB"/>
        </w:rPr>
        <w:t xml:space="preserve"> of </w:t>
      </w:r>
      <w:r w:rsidR="00A82FF8" w:rsidRPr="000A179E">
        <w:rPr>
          <w:lang w:val="en-GB"/>
        </w:rPr>
        <w:t>30</w:t>
      </w:r>
      <w:r w:rsidR="001F3085">
        <w:rPr>
          <w:lang w:val="en-GB"/>
        </w:rPr>
        <w:t xml:space="preserve">% and 70% </w:t>
      </w:r>
      <w:r w:rsidR="00A82FF8" w:rsidRPr="000A179E">
        <w:rPr>
          <w:lang w:val="en-GB"/>
        </w:rPr>
        <w:t>TCD</w:t>
      </w:r>
      <w:r w:rsidR="00A82FF8" w:rsidRPr="00DB4AB4">
        <w:rPr>
          <w:lang w:val="en-GB"/>
        </w:rPr>
        <w:t xml:space="preserve"> were </w:t>
      </w:r>
      <w:r w:rsidR="00A86BA8">
        <w:rPr>
          <w:lang w:val="en-GB"/>
        </w:rPr>
        <w:t>finally settled on as the most relevant ones for the two types of CLC classes mentioned above</w:t>
      </w:r>
      <w:r w:rsidR="00A82FF8" w:rsidRPr="00DB4AB4">
        <w:rPr>
          <w:lang w:val="en-GB"/>
        </w:rPr>
        <w:t xml:space="preserve">. As seen in </w:t>
      </w:r>
      <w:r w:rsidR="002A52EE">
        <w:rPr>
          <w:lang w:val="en-GB"/>
        </w:rPr>
        <w:t>F</w:t>
      </w:r>
      <w:r w:rsidR="00A82FF8" w:rsidRPr="00DB4AB4">
        <w:rPr>
          <w:lang w:val="en-GB"/>
        </w:rPr>
        <w:t xml:space="preserve">igure </w:t>
      </w:r>
      <w:r w:rsidR="00724E5B">
        <w:rPr>
          <w:lang w:val="en-GB"/>
        </w:rPr>
        <w:t>2</w:t>
      </w:r>
      <w:r w:rsidR="00A82FF8" w:rsidRPr="00DB4AB4">
        <w:rPr>
          <w:lang w:val="en-GB"/>
        </w:rPr>
        <w:t>,</w:t>
      </w:r>
      <w:r w:rsidR="00724E5B">
        <w:rPr>
          <w:lang w:val="en-GB"/>
        </w:rPr>
        <w:t xml:space="preserve"> t</w:t>
      </w:r>
      <w:r w:rsidR="00A82FF8" w:rsidRPr="00DB4AB4">
        <w:rPr>
          <w:lang w:val="en-GB"/>
        </w:rPr>
        <w:t xml:space="preserve">he higher the High and Medium share, the larger the area potentially to be excluded from the HNV layer. </w:t>
      </w:r>
      <w:r w:rsidR="005F40C1">
        <w:rPr>
          <w:lang w:val="en-GB"/>
        </w:rPr>
        <w:t>G</w:t>
      </w:r>
      <w:r w:rsidR="00A82FF8" w:rsidRPr="00DB4AB4">
        <w:rPr>
          <w:lang w:val="en-GB"/>
        </w:rPr>
        <w:t xml:space="preserve">iven the high share </w:t>
      </w:r>
      <w:r w:rsidR="005F40C1">
        <w:rPr>
          <w:lang w:val="en-GB"/>
        </w:rPr>
        <w:t xml:space="preserve">of these TCD categories </w:t>
      </w:r>
      <w:r w:rsidR="00A82FF8" w:rsidRPr="00DB4AB4">
        <w:rPr>
          <w:lang w:val="en-GB"/>
        </w:rPr>
        <w:t>in some countries</w:t>
      </w:r>
      <w:r w:rsidR="00243E2D">
        <w:rPr>
          <w:lang w:val="en-GB"/>
        </w:rPr>
        <w:t xml:space="preserve"> the uniform use of</w:t>
      </w:r>
      <w:r w:rsidR="00A82FF8" w:rsidRPr="00DB4AB4">
        <w:rPr>
          <w:lang w:val="en-GB"/>
        </w:rPr>
        <w:t xml:space="preserve"> a 30% threshold would lead to a significant amount of HNV areas to be excluded.</w:t>
      </w:r>
    </w:p>
    <w:p w14:paraId="332FC972" w14:textId="654667F6" w:rsidR="00397E74" w:rsidRPr="001B46D1" w:rsidRDefault="002A52EE" w:rsidP="001B46D1">
      <w:pPr>
        <w:pStyle w:val="Caption"/>
        <w:ind w:left="284"/>
        <w:jc w:val="both"/>
        <w:rPr>
          <w:lang w:val="en-GB"/>
        </w:rPr>
      </w:pPr>
      <w:r>
        <w:rPr>
          <w:noProof/>
          <w:lang w:val="en-GB" w:eastAsia="en-GB"/>
        </w:rPr>
        <w:lastRenderedPageBreak/>
        <w:drawing>
          <wp:anchor distT="0" distB="0" distL="114300" distR="114300" simplePos="0" relativeHeight="251671552" behindDoc="0" locked="0" layoutInCell="1" allowOverlap="1" wp14:anchorId="0BCBBCEC" wp14:editId="469EA40E">
            <wp:simplePos x="0" y="0"/>
            <wp:positionH relativeFrom="column">
              <wp:posOffset>4735901</wp:posOffset>
            </wp:positionH>
            <wp:positionV relativeFrom="paragraph">
              <wp:posOffset>2518913</wp:posOffset>
            </wp:positionV>
            <wp:extent cx="875144" cy="720000"/>
            <wp:effectExtent l="0" t="0" r="1270" b="4445"/>
            <wp:wrapNone/>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11_Perc_inHNV_TCD_structure_legend.emf"/>
                    <pic:cNvPicPr/>
                  </pic:nvPicPr>
                  <pic:blipFill>
                    <a:blip r:embed="rId14">
                      <a:extLst>
                        <a:ext uri="{28A0092B-C50C-407E-A947-70E740481C1C}">
                          <a14:useLocalDpi xmlns:a14="http://schemas.microsoft.com/office/drawing/2010/main" val="0"/>
                        </a:ext>
                      </a:extLst>
                    </a:blip>
                    <a:stretch>
                      <a:fillRect/>
                    </a:stretch>
                  </pic:blipFill>
                  <pic:spPr>
                    <a:xfrm>
                      <a:off x="0" y="0"/>
                      <a:ext cx="875144" cy="720000"/>
                    </a:xfrm>
                    <a:prstGeom prst="rect">
                      <a:avLst/>
                    </a:prstGeom>
                  </pic:spPr>
                </pic:pic>
              </a:graphicData>
            </a:graphic>
          </wp:anchor>
        </w:drawing>
      </w:r>
      <w:r w:rsidR="00397E74">
        <w:rPr>
          <w:noProof/>
          <w:lang w:val="en-GB" w:eastAsia="en-GB"/>
        </w:rPr>
        <w:drawing>
          <wp:inline distT="0" distB="0" distL="0" distR="0" wp14:anchorId="59C97254" wp14:editId="25493EC2">
            <wp:extent cx="5731510" cy="3552825"/>
            <wp:effectExtent l="0" t="0" r="2540" b="9525"/>
            <wp:docPr id="5"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11_Perc_inHNV_TCD_structure.emf"/>
                    <pic:cNvPicPr/>
                  </pic:nvPicPr>
                  <pic:blipFill>
                    <a:blip r:embed="rId15">
                      <a:extLst>
                        <a:ext uri="{28A0092B-C50C-407E-A947-70E740481C1C}">
                          <a14:useLocalDpi xmlns:a14="http://schemas.microsoft.com/office/drawing/2010/main" val="0"/>
                        </a:ext>
                      </a:extLst>
                    </a:blip>
                    <a:stretch>
                      <a:fillRect/>
                    </a:stretch>
                  </pic:blipFill>
                  <pic:spPr>
                    <a:xfrm>
                      <a:off x="0" y="0"/>
                      <a:ext cx="5731510" cy="3552825"/>
                    </a:xfrm>
                    <a:prstGeom prst="rect">
                      <a:avLst/>
                    </a:prstGeom>
                  </pic:spPr>
                </pic:pic>
              </a:graphicData>
            </a:graphic>
          </wp:inline>
        </w:drawing>
      </w:r>
      <w:r w:rsidR="00A82FF8" w:rsidRPr="001B3D5D">
        <w:rPr>
          <w:sz w:val="20"/>
          <w:szCs w:val="20"/>
          <w:lang w:val="en-GB"/>
        </w:rPr>
        <w:t xml:space="preserve"> </w:t>
      </w:r>
      <w:r w:rsidR="00397E74" w:rsidRPr="001B3D5D">
        <w:rPr>
          <w:sz w:val="20"/>
          <w:szCs w:val="20"/>
        </w:rPr>
        <w:t>Figure 2 Percentage distribution of HRL TCD density classes per country within HNV layer</w:t>
      </w:r>
    </w:p>
    <w:p w14:paraId="2D1F63D1" w14:textId="3600166E" w:rsidR="00A82FF8" w:rsidRDefault="00397E74" w:rsidP="00025BBC">
      <w:pPr>
        <w:snapToGrid w:val="0"/>
        <w:spacing w:before="60" w:after="180"/>
        <w:jc w:val="both"/>
        <w:rPr>
          <w:lang w:val="en-GB"/>
        </w:rPr>
      </w:pPr>
      <w:r>
        <w:rPr>
          <w:lang w:val="en-GB"/>
        </w:rPr>
        <w:t xml:space="preserve">On </w:t>
      </w:r>
      <w:r w:rsidR="00A82FF8">
        <w:rPr>
          <w:lang w:val="en-GB"/>
        </w:rPr>
        <w:t xml:space="preserve">the other hand, a </w:t>
      </w:r>
      <w:r w:rsidR="005F40C1">
        <w:rPr>
          <w:lang w:val="en-GB"/>
        </w:rPr>
        <w:t>7</w:t>
      </w:r>
      <w:r w:rsidR="00A82FF8">
        <w:rPr>
          <w:lang w:val="en-GB"/>
        </w:rPr>
        <w:t xml:space="preserve">0% threshold affects only a limited area, though </w:t>
      </w:r>
      <w:r w:rsidR="00847004">
        <w:rPr>
          <w:lang w:val="en-GB"/>
        </w:rPr>
        <w:t>it</w:t>
      </w:r>
      <w:r w:rsidR="00A82FF8">
        <w:rPr>
          <w:lang w:val="en-GB"/>
        </w:rPr>
        <w:t xml:space="preserve"> might represent highly relevant areas, such as forest patches. However, by choosing a rather high threshold, areas with little current agricultur</w:t>
      </w:r>
      <w:r w:rsidR="00847004">
        <w:rPr>
          <w:lang w:val="en-GB"/>
        </w:rPr>
        <w:t>al use</w:t>
      </w:r>
      <w:r w:rsidR="00A82FF8">
        <w:rPr>
          <w:lang w:val="en-GB"/>
        </w:rPr>
        <w:t xml:space="preserve"> </w:t>
      </w:r>
      <w:r>
        <w:rPr>
          <w:lang w:val="en-GB"/>
        </w:rPr>
        <w:t xml:space="preserve">and unlikely to be of importance for HNV </w:t>
      </w:r>
      <w:r w:rsidR="00A82FF8">
        <w:rPr>
          <w:lang w:val="en-GB"/>
        </w:rPr>
        <w:t xml:space="preserve">are excluded. Generally, only a small share of HNV farmland would be affected. </w:t>
      </w:r>
    </w:p>
    <w:p w14:paraId="14DF76A1" w14:textId="1C850473" w:rsidR="006C5184" w:rsidRDefault="00A86BA8" w:rsidP="00025BBC">
      <w:pPr>
        <w:snapToGrid w:val="0"/>
        <w:spacing w:before="60" w:after="180"/>
        <w:jc w:val="both"/>
        <w:rPr>
          <w:lang w:val="en-GB"/>
        </w:rPr>
      </w:pPr>
      <w:r>
        <w:rPr>
          <w:lang w:val="en-GB"/>
        </w:rPr>
        <w:t xml:space="preserve">The final </w:t>
      </w:r>
      <w:r w:rsidR="004761A4">
        <w:rPr>
          <w:lang w:val="en-GB"/>
        </w:rPr>
        <w:t xml:space="preserve">proposed </w:t>
      </w:r>
      <w:r>
        <w:rPr>
          <w:lang w:val="en-GB"/>
        </w:rPr>
        <w:t>solution was to</w:t>
      </w:r>
      <w:r w:rsidR="00A82FF8">
        <w:rPr>
          <w:lang w:val="en-GB"/>
        </w:rPr>
        <w:t xml:space="preserve"> apply </w:t>
      </w:r>
      <w:r>
        <w:rPr>
          <w:lang w:val="en-GB"/>
        </w:rPr>
        <w:t>different</w:t>
      </w:r>
      <w:r w:rsidR="00243E2D">
        <w:rPr>
          <w:lang w:val="en-GB"/>
        </w:rPr>
        <w:t xml:space="preserve"> </w:t>
      </w:r>
      <w:r w:rsidR="00A82FF8">
        <w:rPr>
          <w:lang w:val="en-GB"/>
        </w:rPr>
        <w:t>threshold</w:t>
      </w:r>
      <w:r>
        <w:rPr>
          <w:lang w:val="en-GB"/>
        </w:rPr>
        <w:t>s</w:t>
      </w:r>
      <w:r w:rsidR="00A82FF8">
        <w:rPr>
          <w:lang w:val="en-GB"/>
        </w:rPr>
        <w:t xml:space="preserve"> </w:t>
      </w:r>
      <w:r>
        <w:rPr>
          <w:lang w:val="en-GB"/>
        </w:rPr>
        <w:t>to different CLC classes found inside the HNV layer</w:t>
      </w:r>
      <w:r w:rsidR="00A82FF8">
        <w:rPr>
          <w:lang w:val="en-GB"/>
        </w:rPr>
        <w:t xml:space="preserve">. CLC classes </w:t>
      </w:r>
      <w:r>
        <w:rPr>
          <w:lang w:val="en-GB"/>
        </w:rPr>
        <w:t>for which the</w:t>
      </w:r>
      <w:r w:rsidR="00A82FF8">
        <w:rPr>
          <w:lang w:val="en-GB"/>
        </w:rPr>
        <w:t xml:space="preserve"> &gt;30% TCD </w:t>
      </w:r>
      <w:r>
        <w:rPr>
          <w:lang w:val="en-GB"/>
        </w:rPr>
        <w:t xml:space="preserve">is applied </w:t>
      </w:r>
      <w:r w:rsidR="00A82FF8">
        <w:rPr>
          <w:lang w:val="en-GB"/>
        </w:rPr>
        <w:t xml:space="preserve">are </w:t>
      </w:r>
      <w:r w:rsidR="004761A4">
        <w:rPr>
          <w:lang w:val="en-GB"/>
        </w:rPr>
        <w:t>rather uniform</w:t>
      </w:r>
      <w:r w:rsidR="00A82FF8">
        <w:rPr>
          <w:lang w:val="en-GB"/>
        </w:rPr>
        <w:t xml:space="preserve"> classes</w:t>
      </w:r>
      <w:r w:rsidR="00C475A6">
        <w:rPr>
          <w:lang w:val="en-GB"/>
        </w:rPr>
        <w:t xml:space="preserve"> and classes that are expect</w:t>
      </w:r>
      <w:r w:rsidR="00A644D2">
        <w:rPr>
          <w:lang w:val="en-GB"/>
        </w:rPr>
        <w:t>ed</w:t>
      </w:r>
      <w:r w:rsidR="00C475A6">
        <w:rPr>
          <w:lang w:val="en-GB"/>
        </w:rPr>
        <w:t xml:space="preserve"> to have no or little tree cover</w:t>
      </w:r>
      <w:r w:rsidR="00A82FF8">
        <w:rPr>
          <w:lang w:val="en-GB"/>
        </w:rPr>
        <w:t xml:space="preserve">, e.g. </w:t>
      </w:r>
      <w:r w:rsidR="00A82FF8" w:rsidRPr="007E1972">
        <w:rPr>
          <w:lang w:val="en-GB"/>
        </w:rPr>
        <w:t>23</w:t>
      </w:r>
      <w:r w:rsidR="004761A4">
        <w:rPr>
          <w:lang w:val="en-GB"/>
        </w:rPr>
        <w:t>1 (Pastures)</w:t>
      </w:r>
      <w:r w:rsidR="00A82FF8" w:rsidRPr="007E1972">
        <w:rPr>
          <w:lang w:val="en-GB"/>
        </w:rPr>
        <w:t xml:space="preserve"> and </w:t>
      </w:r>
      <w:r w:rsidR="004761A4">
        <w:rPr>
          <w:lang w:val="en-GB"/>
        </w:rPr>
        <w:t>322</w:t>
      </w:r>
      <w:r w:rsidR="00A82FF8" w:rsidRPr="007E1972">
        <w:rPr>
          <w:lang w:val="en-GB"/>
        </w:rPr>
        <w:t xml:space="preserve"> (</w:t>
      </w:r>
      <w:r w:rsidR="004761A4" w:rsidRPr="007E1972">
        <w:rPr>
          <w:lang w:val="en-GB"/>
        </w:rPr>
        <w:t>Moors and heathland</w:t>
      </w:r>
      <w:r w:rsidR="00A82FF8" w:rsidRPr="007E1972">
        <w:rPr>
          <w:lang w:val="en-GB"/>
        </w:rPr>
        <w:t>)</w:t>
      </w:r>
      <w:r w:rsidR="00A82FF8">
        <w:rPr>
          <w:lang w:val="en-GB"/>
        </w:rPr>
        <w:t xml:space="preserve">. Whereas </w:t>
      </w:r>
      <w:r w:rsidR="00FC283B" w:rsidRPr="00811E10">
        <w:rPr>
          <w:lang w:val="en-GB"/>
        </w:rPr>
        <w:t>a</w:t>
      </w:r>
      <w:r w:rsidRPr="00811E10">
        <w:rPr>
          <w:lang w:val="en-GB"/>
        </w:rPr>
        <w:t xml:space="preserve"> </w:t>
      </w:r>
      <w:r w:rsidR="00A82FF8" w:rsidRPr="00811E10">
        <w:rPr>
          <w:lang w:val="en-GB"/>
        </w:rPr>
        <w:t>&gt;</w:t>
      </w:r>
      <w:r w:rsidR="001F3085" w:rsidRPr="00811E10">
        <w:rPr>
          <w:lang w:val="en-GB"/>
        </w:rPr>
        <w:t>7</w:t>
      </w:r>
      <w:r w:rsidR="00A82FF8" w:rsidRPr="00811E10">
        <w:rPr>
          <w:lang w:val="en-GB"/>
        </w:rPr>
        <w:t>0%</w:t>
      </w:r>
      <w:r w:rsidR="00A82FF8">
        <w:rPr>
          <w:lang w:val="en-GB"/>
        </w:rPr>
        <w:t xml:space="preserve"> TCD </w:t>
      </w:r>
      <w:r>
        <w:rPr>
          <w:lang w:val="en-GB"/>
        </w:rPr>
        <w:t xml:space="preserve">threshold was applied to </w:t>
      </w:r>
      <w:r w:rsidR="00A82FF8">
        <w:rPr>
          <w:lang w:val="en-GB"/>
        </w:rPr>
        <w:t xml:space="preserve">CLC classes </w:t>
      </w:r>
      <w:r>
        <w:rPr>
          <w:lang w:val="en-GB"/>
        </w:rPr>
        <w:t xml:space="preserve">that contain </w:t>
      </w:r>
      <w:r w:rsidR="00A82FF8">
        <w:rPr>
          <w:lang w:val="en-GB"/>
        </w:rPr>
        <w:t>mainly</w:t>
      </w:r>
      <w:r w:rsidR="004761A4">
        <w:rPr>
          <w:lang w:val="en-GB"/>
        </w:rPr>
        <w:t xml:space="preserve"> heterogeneous areas including</w:t>
      </w:r>
      <w:r w:rsidR="00A82FF8">
        <w:rPr>
          <w:lang w:val="en-GB"/>
        </w:rPr>
        <w:t xml:space="preserve"> shrubs and herbaceous vegetation, e.g.</w:t>
      </w:r>
      <w:r w:rsidR="00A82FF8" w:rsidRPr="007E1972">
        <w:rPr>
          <w:lang w:val="en-GB"/>
        </w:rPr>
        <w:t xml:space="preserve"> </w:t>
      </w:r>
      <w:r w:rsidR="004761A4">
        <w:rPr>
          <w:lang w:val="en-GB"/>
        </w:rPr>
        <w:t xml:space="preserve">243 (Land principally occupied by agriculture, with significant areas of natural vegetation), </w:t>
      </w:r>
      <w:r>
        <w:rPr>
          <w:lang w:val="en-GB"/>
        </w:rPr>
        <w:t>or represent mixed agricultural landscapes, such as 242 (Complex cultivation patterns)</w:t>
      </w:r>
      <w:r w:rsidR="00A82FF8" w:rsidRPr="002A775F">
        <w:rPr>
          <w:lang w:val="en-GB"/>
        </w:rPr>
        <w:t xml:space="preserve">. </w:t>
      </w:r>
      <w:r w:rsidR="001F3085">
        <w:rPr>
          <w:lang w:val="en-GB"/>
        </w:rPr>
        <w:t xml:space="preserve">For CLC class </w:t>
      </w:r>
      <w:r w:rsidR="001F3085" w:rsidRPr="007E1972">
        <w:rPr>
          <w:lang w:val="en-GB"/>
        </w:rPr>
        <w:t>324 (Transitional woodland s</w:t>
      </w:r>
      <w:r w:rsidR="001F3085" w:rsidRPr="002A775F">
        <w:rPr>
          <w:lang w:val="en-GB"/>
        </w:rPr>
        <w:t>hrub)</w:t>
      </w:r>
      <w:r w:rsidR="001F3085">
        <w:rPr>
          <w:lang w:val="en-GB"/>
        </w:rPr>
        <w:t xml:space="preserve"> the threshold is proposed to be 50%.</w:t>
      </w:r>
    </w:p>
    <w:p w14:paraId="360874B6" w14:textId="77777777" w:rsidR="00811E10" w:rsidRPr="00397E74" w:rsidRDefault="00811E10" w:rsidP="00025BBC">
      <w:pPr>
        <w:snapToGrid w:val="0"/>
        <w:spacing w:before="60" w:after="180"/>
        <w:jc w:val="both"/>
        <w:rPr>
          <w:lang w:val="en-GB"/>
        </w:rPr>
      </w:pPr>
    </w:p>
    <w:p w14:paraId="268D5DFF" w14:textId="0C7F1168" w:rsidR="00657883" w:rsidRPr="001B46D1" w:rsidRDefault="00BF76EC" w:rsidP="001B46D1">
      <w:pPr>
        <w:pStyle w:val="Heading2"/>
        <w:numPr>
          <w:ilvl w:val="0"/>
          <w:numId w:val="15"/>
        </w:numPr>
        <w:rPr>
          <w:lang w:val="en-US"/>
        </w:rPr>
      </w:pPr>
      <w:bookmarkStart w:id="4" w:name="_Toc23852608"/>
      <w:r>
        <w:rPr>
          <w:lang w:val="en-US"/>
        </w:rPr>
        <w:t xml:space="preserve">APPLICATION OF </w:t>
      </w:r>
      <w:r w:rsidR="00F64283" w:rsidRPr="00F64283">
        <w:rPr>
          <w:lang w:val="en-US"/>
        </w:rPr>
        <w:t>HRL G</w:t>
      </w:r>
      <w:r w:rsidR="00A24678">
        <w:rPr>
          <w:lang w:val="en-US"/>
        </w:rPr>
        <w:t>RA</w:t>
      </w:r>
      <w:bookmarkEnd w:id="4"/>
    </w:p>
    <w:p w14:paraId="139992B0" w14:textId="71960561" w:rsidR="00657883" w:rsidRPr="001B46D1" w:rsidRDefault="00657883" w:rsidP="001B46D1">
      <w:pPr>
        <w:pStyle w:val="ListParagraph"/>
        <w:snapToGrid w:val="0"/>
        <w:spacing w:before="60" w:after="180"/>
        <w:ind w:left="0"/>
        <w:jc w:val="both"/>
        <w:rPr>
          <w:bCs/>
          <w:lang w:val="en-US"/>
        </w:rPr>
      </w:pPr>
      <w:r>
        <w:rPr>
          <w:bCs/>
          <w:lang w:val="en-US"/>
        </w:rPr>
        <w:t>This section discusses</w:t>
      </w:r>
      <w:r w:rsidR="00344E91">
        <w:rPr>
          <w:bCs/>
          <w:lang w:val="en-US"/>
        </w:rPr>
        <w:t xml:space="preserve"> the possible use of HRL GRA for inclusion</w:t>
      </w:r>
      <w:r w:rsidR="00C475A6">
        <w:rPr>
          <w:bCs/>
          <w:lang w:val="en-US"/>
        </w:rPr>
        <w:t xml:space="preserve"> of areas that </w:t>
      </w:r>
      <w:r w:rsidR="005F40C1">
        <w:rPr>
          <w:bCs/>
          <w:lang w:val="en-US"/>
        </w:rPr>
        <w:t xml:space="preserve">were </w:t>
      </w:r>
      <w:r w:rsidR="00C475A6">
        <w:rPr>
          <w:bCs/>
          <w:lang w:val="en-US"/>
        </w:rPr>
        <w:t xml:space="preserve">so </w:t>
      </w:r>
      <w:r w:rsidR="00FC283B">
        <w:rPr>
          <w:bCs/>
          <w:lang w:val="en-US"/>
        </w:rPr>
        <w:t>far</w:t>
      </w:r>
      <w:r w:rsidR="005F40C1">
        <w:rPr>
          <w:bCs/>
          <w:lang w:val="en-US"/>
        </w:rPr>
        <w:t xml:space="preserve"> </w:t>
      </w:r>
      <w:r w:rsidR="00C475A6">
        <w:rPr>
          <w:bCs/>
          <w:lang w:val="en-US"/>
        </w:rPr>
        <w:t>not identified as potential HNV farmland areas by the CLC selection rules</w:t>
      </w:r>
      <w:r>
        <w:rPr>
          <w:bCs/>
          <w:lang w:val="en-US"/>
        </w:rPr>
        <w:t>.</w:t>
      </w:r>
      <w:r w:rsidR="00344E91">
        <w:rPr>
          <w:bCs/>
          <w:lang w:val="en-US"/>
        </w:rPr>
        <w:t xml:space="preserve"> </w:t>
      </w:r>
      <w:r w:rsidR="00A86BA8">
        <w:rPr>
          <w:bCs/>
          <w:lang w:val="en-US"/>
        </w:rPr>
        <w:t>A case for e</w:t>
      </w:r>
      <w:r>
        <w:rPr>
          <w:bCs/>
          <w:lang w:val="en-US"/>
        </w:rPr>
        <w:t xml:space="preserve">xclusion </w:t>
      </w:r>
      <w:r w:rsidR="00A86BA8">
        <w:rPr>
          <w:bCs/>
          <w:lang w:val="en-US"/>
        </w:rPr>
        <w:t xml:space="preserve">cannot be derived </w:t>
      </w:r>
      <w:r w:rsidR="00230F5A">
        <w:rPr>
          <w:bCs/>
          <w:lang w:val="en-US"/>
        </w:rPr>
        <w:t>from the</w:t>
      </w:r>
      <w:r>
        <w:rPr>
          <w:bCs/>
          <w:lang w:val="en-US"/>
        </w:rPr>
        <w:t xml:space="preserve"> single application of GRA as it does not provide any </w:t>
      </w:r>
      <w:r w:rsidR="00230F5A">
        <w:rPr>
          <w:bCs/>
          <w:lang w:val="en-US"/>
        </w:rPr>
        <w:t>thematically specific information, such as grassland vegetation structure or species richness, that would allow its use for judging whether individual grassland patches have HNV characteristics</w:t>
      </w:r>
      <w:r>
        <w:rPr>
          <w:bCs/>
          <w:lang w:val="en-US"/>
        </w:rPr>
        <w:t xml:space="preserve">. </w:t>
      </w:r>
      <w:r w:rsidR="005F40C1">
        <w:rPr>
          <w:bCs/>
          <w:lang w:val="en-US"/>
        </w:rPr>
        <w:t xml:space="preserve">HRL GRA </w:t>
      </w:r>
      <w:r w:rsidR="005E33F6">
        <w:rPr>
          <w:bCs/>
          <w:lang w:val="en-US"/>
        </w:rPr>
        <w:t>is therefore used in combination with other HRLs, in particular Temporal WAW and TCD to identify grassland patches for potential inclusion.</w:t>
      </w:r>
    </w:p>
    <w:p w14:paraId="10F19C85" w14:textId="4B23F78A" w:rsidR="00F64283" w:rsidRPr="00F64283" w:rsidRDefault="00F64283" w:rsidP="001B46D1">
      <w:pPr>
        <w:pStyle w:val="Heading3"/>
        <w:numPr>
          <w:ilvl w:val="1"/>
          <w:numId w:val="15"/>
        </w:numPr>
        <w:tabs>
          <w:tab w:val="left" w:pos="851"/>
        </w:tabs>
        <w:rPr>
          <w:lang w:val="en-US"/>
        </w:rPr>
      </w:pPr>
      <w:bookmarkStart w:id="5" w:name="_Toc23852609"/>
      <w:r w:rsidRPr="00F64283">
        <w:rPr>
          <w:lang w:val="en-US"/>
        </w:rPr>
        <w:t>Inclusion of HRL Grassland</w:t>
      </w:r>
      <w:bookmarkEnd w:id="5"/>
    </w:p>
    <w:p w14:paraId="7661FF9D" w14:textId="3CA30A9C" w:rsidR="00344E91" w:rsidRDefault="00F64283" w:rsidP="00344E91">
      <w:pPr>
        <w:snapToGrid w:val="0"/>
        <w:spacing w:before="60" w:after="180"/>
        <w:ind w:left="284"/>
        <w:jc w:val="both"/>
        <w:rPr>
          <w:lang w:val="en-GB"/>
        </w:rPr>
      </w:pPr>
      <w:r w:rsidRPr="004D783A">
        <w:rPr>
          <w:lang w:val="en-GB"/>
        </w:rPr>
        <w:t>HRL Grass</w:t>
      </w:r>
      <w:r>
        <w:rPr>
          <w:lang w:val="en-GB"/>
        </w:rPr>
        <w:t xml:space="preserve">land </w:t>
      </w:r>
      <w:r w:rsidRPr="004D783A">
        <w:rPr>
          <w:lang w:val="en-GB"/>
        </w:rPr>
        <w:t xml:space="preserve">represents </w:t>
      </w:r>
      <w:r w:rsidR="00230F5A">
        <w:rPr>
          <w:lang w:val="en-GB"/>
        </w:rPr>
        <w:t xml:space="preserve">a potentially </w:t>
      </w:r>
      <w:r w:rsidRPr="004D783A">
        <w:rPr>
          <w:lang w:val="en-GB"/>
        </w:rPr>
        <w:t xml:space="preserve">relevant data source for </w:t>
      </w:r>
      <w:r>
        <w:rPr>
          <w:lang w:val="en-GB"/>
        </w:rPr>
        <w:t xml:space="preserve">a </w:t>
      </w:r>
      <w:r w:rsidRPr="004D783A">
        <w:rPr>
          <w:lang w:val="en-GB"/>
        </w:rPr>
        <w:t>possible HNV update</w:t>
      </w:r>
      <w:r w:rsidR="00230F5A">
        <w:rPr>
          <w:lang w:val="en-GB"/>
        </w:rPr>
        <w:t xml:space="preserve"> as it provides geometrically much more accurate information about the distribution of grassland areas than the related CLC classes (231 and 321)</w:t>
      </w:r>
      <w:r w:rsidRPr="004D783A">
        <w:rPr>
          <w:lang w:val="en-GB"/>
        </w:rPr>
        <w:t>. However,</w:t>
      </w:r>
      <w:r>
        <w:rPr>
          <w:lang w:val="en-GB"/>
        </w:rPr>
        <w:t xml:space="preserve"> the actual land use of areas included in the</w:t>
      </w:r>
      <w:r w:rsidRPr="004D783A">
        <w:rPr>
          <w:lang w:val="en-GB"/>
        </w:rPr>
        <w:t xml:space="preserve"> </w:t>
      </w:r>
      <w:r w:rsidR="00344E91">
        <w:rPr>
          <w:lang w:val="en-GB"/>
        </w:rPr>
        <w:t xml:space="preserve">HRL GRA </w:t>
      </w:r>
      <w:r w:rsidRPr="004D783A">
        <w:rPr>
          <w:lang w:val="en-GB"/>
        </w:rPr>
        <w:t xml:space="preserve">definition </w:t>
      </w:r>
      <w:r>
        <w:rPr>
          <w:lang w:val="en-GB"/>
        </w:rPr>
        <w:t xml:space="preserve">can </w:t>
      </w:r>
      <w:r w:rsidR="005E33F6">
        <w:rPr>
          <w:lang w:val="en-GB"/>
        </w:rPr>
        <w:t xml:space="preserve">vary </w:t>
      </w:r>
      <w:r>
        <w:rPr>
          <w:lang w:val="en-GB"/>
        </w:rPr>
        <w:t>significantly</w:t>
      </w:r>
      <w:r w:rsidR="00A24678">
        <w:rPr>
          <w:lang w:val="en-GB"/>
        </w:rPr>
        <w:t xml:space="preserve"> and </w:t>
      </w:r>
      <w:r w:rsidR="00344E91">
        <w:rPr>
          <w:lang w:val="en-GB"/>
        </w:rPr>
        <w:t>no</w:t>
      </w:r>
      <w:r w:rsidR="00A24678">
        <w:rPr>
          <w:lang w:val="en-GB"/>
        </w:rPr>
        <w:t xml:space="preserve"> further specification between extensive and intensive grassland</w:t>
      </w:r>
      <w:r w:rsidR="00344E91">
        <w:rPr>
          <w:lang w:val="en-GB"/>
        </w:rPr>
        <w:t xml:space="preserve"> is provided</w:t>
      </w:r>
      <w:r w:rsidR="00A24678">
        <w:rPr>
          <w:lang w:val="en-GB"/>
        </w:rPr>
        <w:t>.</w:t>
      </w:r>
      <w:r>
        <w:rPr>
          <w:lang w:val="en-GB"/>
        </w:rPr>
        <w:t xml:space="preserve"> </w:t>
      </w:r>
      <w:r w:rsidR="00A24678">
        <w:rPr>
          <w:lang w:val="en-GB"/>
        </w:rPr>
        <w:t>T</w:t>
      </w:r>
      <w:r>
        <w:rPr>
          <w:lang w:val="en-GB"/>
        </w:rPr>
        <w:t>hus</w:t>
      </w:r>
      <w:r w:rsidR="00346772">
        <w:rPr>
          <w:lang w:val="en-GB"/>
        </w:rPr>
        <w:t>,</w:t>
      </w:r>
      <w:r>
        <w:rPr>
          <w:lang w:val="en-GB"/>
        </w:rPr>
        <w:t xml:space="preserve"> n</w:t>
      </w:r>
      <w:r w:rsidRPr="004D783A">
        <w:rPr>
          <w:lang w:val="en-GB"/>
        </w:rPr>
        <w:t xml:space="preserve">ot all areas within </w:t>
      </w:r>
      <w:r w:rsidR="000D7995">
        <w:rPr>
          <w:lang w:val="en-GB"/>
        </w:rPr>
        <w:t>HRL GRA</w:t>
      </w:r>
      <w:r w:rsidR="00847004">
        <w:rPr>
          <w:lang w:val="en-GB"/>
        </w:rPr>
        <w:t xml:space="preserve"> </w:t>
      </w:r>
      <w:r w:rsidR="00230F5A">
        <w:rPr>
          <w:lang w:val="en-GB"/>
        </w:rPr>
        <w:t>will be</w:t>
      </w:r>
      <w:r w:rsidR="00230F5A" w:rsidRPr="004D783A">
        <w:rPr>
          <w:lang w:val="en-GB"/>
        </w:rPr>
        <w:t xml:space="preserve"> </w:t>
      </w:r>
      <w:r w:rsidRPr="004D783A">
        <w:rPr>
          <w:lang w:val="en-GB"/>
        </w:rPr>
        <w:t xml:space="preserve">relevant to the HNV concept. </w:t>
      </w:r>
      <w:r w:rsidR="00344E91">
        <w:rPr>
          <w:lang w:val="en-GB"/>
        </w:rPr>
        <w:t xml:space="preserve">Since </w:t>
      </w:r>
      <w:r w:rsidR="005E33F6">
        <w:rPr>
          <w:lang w:val="en-GB"/>
        </w:rPr>
        <w:t>the HRL does not yield</w:t>
      </w:r>
      <w:r w:rsidR="00344E91">
        <w:rPr>
          <w:lang w:val="en-GB"/>
        </w:rPr>
        <w:t xml:space="preserve"> biodiversity</w:t>
      </w:r>
      <w:r w:rsidR="005E33F6">
        <w:rPr>
          <w:lang w:val="en-GB"/>
        </w:rPr>
        <w:t>-</w:t>
      </w:r>
      <w:r w:rsidR="005E33F6">
        <w:rPr>
          <w:lang w:val="en-GB"/>
        </w:rPr>
        <w:lastRenderedPageBreak/>
        <w:t>relevant information on its own</w:t>
      </w:r>
      <w:r w:rsidR="00344E91">
        <w:rPr>
          <w:lang w:val="en-GB"/>
        </w:rPr>
        <w:t>, combinations with other HRLs</w:t>
      </w:r>
      <w:r w:rsidR="004D5A95">
        <w:rPr>
          <w:lang w:val="en-GB"/>
        </w:rPr>
        <w:t xml:space="preserve"> and CLC classes</w:t>
      </w:r>
      <w:r w:rsidR="00344E91">
        <w:rPr>
          <w:lang w:val="en-GB"/>
        </w:rPr>
        <w:t xml:space="preserve"> are needed to discuss a possible inclusion. </w:t>
      </w:r>
    </w:p>
    <w:p w14:paraId="171E16B8" w14:textId="55DAC68E" w:rsidR="00F64283" w:rsidRPr="001B46D1" w:rsidRDefault="00F64283" w:rsidP="001B46D1">
      <w:pPr>
        <w:pStyle w:val="Heading3"/>
        <w:numPr>
          <w:ilvl w:val="1"/>
          <w:numId w:val="15"/>
        </w:numPr>
        <w:tabs>
          <w:tab w:val="left" w:pos="851"/>
        </w:tabs>
        <w:rPr>
          <w:lang w:val="en-US"/>
        </w:rPr>
      </w:pPr>
      <w:bookmarkStart w:id="6" w:name="_Toc23852610"/>
      <w:r w:rsidRPr="001B46D1">
        <w:rPr>
          <w:lang w:val="en-US"/>
        </w:rPr>
        <w:t xml:space="preserve">Inclusion of HRL Grassland AND </w:t>
      </w:r>
      <w:r w:rsidR="004D5A95" w:rsidRPr="001B46D1">
        <w:rPr>
          <w:lang w:val="en-US"/>
        </w:rPr>
        <w:t>T</w:t>
      </w:r>
      <w:r w:rsidR="00344E91" w:rsidRPr="001B46D1">
        <w:rPr>
          <w:lang w:val="en-US"/>
        </w:rPr>
        <w:t>emporal WAW</w:t>
      </w:r>
      <w:bookmarkEnd w:id="6"/>
      <w:r w:rsidRPr="001B46D1">
        <w:rPr>
          <w:lang w:val="en-US"/>
        </w:rPr>
        <w:t xml:space="preserve"> </w:t>
      </w:r>
    </w:p>
    <w:p w14:paraId="0350168A" w14:textId="1B6503F8" w:rsidR="00F64283" w:rsidRPr="005F7AD2" w:rsidRDefault="00F64283" w:rsidP="00A24678">
      <w:pPr>
        <w:snapToGrid w:val="0"/>
        <w:spacing w:before="60" w:after="180"/>
        <w:ind w:left="284"/>
        <w:jc w:val="both"/>
        <w:rPr>
          <w:caps/>
          <w:strike/>
          <w:lang w:val="en-GB"/>
        </w:rPr>
      </w:pPr>
      <w:r>
        <w:rPr>
          <w:lang w:val="en-GB"/>
        </w:rPr>
        <w:t>By overlapping</w:t>
      </w:r>
      <w:r w:rsidRPr="00731368">
        <w:rPr>
          <w:lang w:val="en-GB"/>
        </w:rPr>
        <w:t xml:space="preserve"> </w:t>
      </w:r>
      <w:r w:rsidR="00344E91">
        <w:rPr>
          <w:lang w:val="en-GB"/>
        </w:rPr>
        <w:t>HRL GRA</w:t>
      </w:r>
      <w:r w:rsidRPr="00274E90">
        <w:rPr>
          <w:lang w:val="en-GB"/>
        </w:rPr>
        <w:t xml:space="preserve"> </w:t>
      </w:r>
      <w:r>
        <w:rPr>
          <w:lang w:val="en-GB"/>
        </w:rPr>
        <w:t xml:space="preserve">with the </w:t>
      </w:r>
      <w:r w:rsidRPr="00274E90">
        <w:rPr>
          <w:lang w:val="en-GB"/>
        </w:rPr>
        <w:t xml:space="preserve">Temporal </w:t>
      </w:r>
      <w:r w:rsidR="00A669FF">
        <w:rPr>
          <w:lang w:val="en-GB"/>
        </w:rPr>
        <w:t xml:space="preserve">wet component of </w:t>
      </w:r>
      <w:r w:rsidR="00344E91">
        <w:rPr>
          <w:lang w:val="en-GB"/>
        </w:rPr>
        <w:t>WAW</w:t>
      </w:r>
      <w:r w:rsidR="00847004">
        <w:rPr>
          <w:lang w:val="en-GB"/>
        </w:rPr>
        <w:t xml:space="preserve"> </w:t>
      </w:r>
      <w:r w:rsidR="00243E2D">
        <w:rPr>
          <w:lang w:val="en-GB"/>
        </w:rPr>
        <w:t>an analysis of</w:t>
      </w:r>
      <w:r w:rsidR="00C26D4D">
        <w:rPr>
          <w:lang w:val="en-GB"/>
        </w:rPr>
        <w:t xml:space="preserve"> </w:t>
      </w:r>
      <w:r w:rsidR="00230F5A">
        <w:rPr>
          <w:lang w:val="en-GB"/>
        </w:rPr>
        <w:t>occurrences of this</w:t>
      </w:r>
      <w:r w:rsidR="008C57DC">
        <w:rPr>
          <w:lang w:val="en-GB"/>
        </w:rPr>
        <w:t xml:space="preserve"> </w:t>
      </w:r>
      <w:r w:rsidR="00230F5A">
        <w:rPr>
          <w:lang w:val="en-GB"/>
        </w:rPr>
        <w:t>co</w:t>
      </w:r>
      <w:r w:rsidR="00C50C43">
        <w:rPr>
          <w:lang w:val="en-GB"/>
        </w:rPr>
        <w:t>mbination</w:t>
      </w:r>
      <w:r w:rsidR="00230F5A">
        <w:rPr>
          <w:lang w:val="en-GB"/>
        </w:rPr>
        <w:t xml:space="preserve"> </w:t>
      </w:r>
      <w:r w:rsidRPr="00274E90">
        <w:rPr>
          <w:lang w:val="en-GB"/>
        </w:rPr>
        <w:t xml:space="preserve">outside </w:t>
      </w:r>
      <w:r>
        <w:rPr>
          <w:lang w:val="en-GB"/>
        </w:rPr>
        <w:t xml:space="preserve">the </w:t>
      </w:r>
      <w:r w:rsidRPr="00274E90">
        <w:rPr>
          <w:lang w:val="en-GB"/>
        </w:rPr>
        <w:t>current HNV</w:t>
      </w:r>
      <w:r>
        <w:rPr>
          <w:lang w:val="en-GB"/>
        </w:rPr>
        <w:t xml:space="preserve"> estimate </w:t>
      </w:r>
      <w:r w:rsidR="00230F5A">
        <w:rPr>
          <w:lang w:val="en-GB"/>
        </w:rPr>
        <w:t>can be made</w:t>
      </w:r>
      <w:r w:rsidRPr="00274E90">
        <w:rPr>
          <w:lang w:val="en-GB"/>
        </w:rPr>
        <w:t>.</w:t>
      </w:r>
      <w:r>
        <w:rPr>
          <w:lang w:val="en-GB"/>
        </w:rPr>
        <w:t xml:space="preserve"> These </w:t>
      </w:r>
      <w:r w:rsidR="00A669FF">
        <w:rPr>
          <w:lang w:val="en-GB"/>
        </w:rPr>
        <w:t xml:space="preserve">areas </w:t>
      </w:r>
      <w:r>
        <w:rPr>
          <w:lang w:val="en-GB"/>
        </w:rPr>
        <w:t xml:space="preserve">are </w:t>
      </w:r>
      <w:r w:rsidR="00C26D4D">
        <w:rPr>
          <w:lang w:val="en-GB"/>
        </w:rPr>
        <w:t xml:space="preserve">often </w:t>
      </w:r>
      <w:r w:rsidR="00A669FF">
        <w:rPr>
          <w:lang w:val="en-GB"/>
        </w:rPr>
        <w:t>covered by</w:t>
      </w:r>
      <w:r w:rsidR="00C42DD3">
        <w:rPr>
          <w:lang w:val="en-GB"/>
        </w:rPr>
        <w:t xml:space="preserve"> </w:t>
      </w:r>
      <w:r w:rsidR="00A669FF">
        <w:rPr>
          <w:lang w:val="en-GB"/>
        </w:rPr>
        <w:t xml:space="preserve">CLC classes </w:t>
      </w:r>
      <w:r>
        <w:rPr>
          <w:lang w:val="en-GB"/>
        </w:rPr>
        <w:t>not or only partly declared as HNV, e.g. in Sweden Class 322 (Moors and heathland) and 324 (Transitional woodland</w:t>
      </w:r>
      <w:r w:rsidR="00C42DD3">
        <w:rPr>
          <w:lang w:val="en-GB"/>
        </w:rPr>
        <w:t>-</w:t>
      </w:r>
      <w:r>
        <w:rPr>
          <w:lang w:val="en-GB"/>
        </w:rPr>
        <w:t>shrub) are not considered HNV</w:t>
      </w:r>
      <w:r w:rsidR="00344E91">
        <w:rPr>
          <w:lang w:val="en-GB"/>
        </w:rPr>
        <w:t xml:space="preserve"> farmland</w:t>
      </w:r>
      <w:r>
        <w:rPr>
          <w:lang w:val="en-GB"/>
        </w:rPr>
        <w:t>.</w:t>
      </w:r>
      <w:r w:rsidR="00C42DD3">
        <w:rPr>
          <w:lang w:val="en-GB"/>
        </w:rPr>
        <w:t xml:space="preserve"> </w:t>
      </w:r>
      <w:r w:rsidR="00C42DD3" w:rsidRPr="00872F74">
        <w:rPr>
          <w:lang w:val="en-GB"/>
        </w:rPr>
        <w:t xml:space="preserve">Given the fact, that extensive grazing </w:t>
      </w:r>
      <w:r w:rsidR="00C42DD3">
        <w:rPr>
          <w:lang w:val="en-GB"/>
        </w:rPr>
        <w:t xml:space="preserve">might </w:t>
      </w:r>
      <w:r w:rsidR="00C42DD3" w:rsidRPr="00872F74">
        <w:rPr>
          <w:lang w:val="en-GB"/>
        </w:rPr>
        <w:t xml:space="preserve">take place on those areas, they represent potential candidates for the extension of the current HNV </w:t>
      </w:r>
      <w:r w:rsidR="00C42DD3">
        <w:rPr>
          <w:lang w:val="en-GB"/>
        </w:rPr>
        <w:t xml:space="preserve">area </w:t>
      </w:r>
      <w:r w:rsidR="00C42DD3" w:rsidRPr="00872F74">
        <w:rPr>
          <w:lang w:val="en-GB"/>
        </w:rPr>
        <w:t>estimate.</w:t>
      </w:r>
      <w:r>
        <w:rPr>
          <w:lang w:val="en-GB"/>
        </w:rPr>
        <w:t xml:space="preserve"> Likewise, class 211 (Non-irrigated arable land) is not declared HNV in many countries</w:t>
      </w:r>
      <w:r w:rsidR="00344E91">
        <w:rPr>
          <w:lang w:val="en-GB"/>
        </w:rPr>
        <w:t>.</w:t>
      </w:r>
      <w:r>
        <w:rPr>
          <w:lang w:val="en-GB"/>
        </w:rPr>
        <w:t xml:space="preserve"> </w:t>
      </w:r>
      <w:r w:rsidR="00344E91">
        <w:rPr>
          <w:lang w:val="en-GB"/>
        </w:rPr>
        <w:t>H</w:t>
      </w:r>
      <w:r>
        <w:rPr>
          <w:lang w:val="en-GB"/>
        </w:rPr>
        <w:t>owever</w:t>
      </w:r>
      <w:r w:rsidR="00344E91">
        <w:rPr>
          <w:lang w:val="en-GB"/>
        </w:rPr>
        <w:t xml:space="preserve">, </w:t>
      </w:r>
      <w:r>
        <w:rPr>
          <w:lang w:val="en-GB"/>
        </w:rPr>
        <w:t xml:space="preserve">due to the Minimal </w:t>
      </w:r>
      <w:r w:rsidR="00025BBC">
        <w:rPr>
          <w:lang w:val="en-GB"/>
        </w:rPr>
        <w:t>map</w:t>
      </w:r>
      <w:r>
        <w:rPr>
          <w:lang w:val="en-GB"/>
        </w:rPr>
        <w:t xml:space="preserve">ping Unit (MMU) of 25 ha, small areas of temporary wet grassland are often included in CLC </w:t>
      </w:r>
      <w:r w:rsidRPr="00872F74">
        <w:rPr>
          <w:lang w:val="en-GB"/>
        </w:rPr>
        <w:t xml:space="preserve">211. </w:t>
      </w:r>
      <w:r w:rsidR="005F7AD2">
        <w:rPr>
          <w:lang w:val="en-GB"/>
        </w:rPr>
        <w:t xml:space="preserve">As shown in Figure </w:t>
      </w:r>
      <w:r w:rsidR="00657883">
        <w:rPr>
          <w:lang w:val="en-GB"/>
        </w:rPr>
        <w:t>3</w:t>
      </w:r>
      <w:r w:rsidR="005F7AD2">
        <w:rPr>
          <w:lang w:val="en-GB"/>
        </w:rPr>
        <w:t>, the relative share of overlap</w:t>
      </w:r>
      <w:r w:rsidR="00344E91">
        <w:rPr>
          <w:lang w:val="en-GB"/>
        </w:rPr>
        <w:t xml:space="preserve">s between </w:t>
      </w:r>
      <w:r w:rsidR="005F7AD2">
        <w:rPr>
          <w:lang w:val="en-GB"/>
        </w:rPr>
        <w:t xml:space="preserve">HRL GRA </w:t>
      </w:r>
      <w:r w:rsidR="00344E91">
        <w:rPr>
          <w:lang w:val="en-GB"/>
        </w:rPr>
        <w:t xml:space="preserve">and </w:t>
      </w:r>
      <w:r w:rsidR="004D5F7D">
        <w:rPr>
          <w:lang w:val="en-GB"/>
        </w:rPr>
        <w:t>T</w:t>
      </w:r>
      <w:r w:rsidR="00344E91">
        <w:rPr>
          <w:lang w:val="en-GB"/>
        </w:rPr>
        <w:t>emporal</w:t>
      </w:r>
      <w:r w:rsidR="004D5F7D">
        <w:rPr>
          <w:lang w:val="en-GB"/>
        </w:rPr>
        <w:t xml:space="preserve"> wet</w:t>
      </w:r>
      <w:r w:rsidR="00344E91">
        <w:rPr>
          <w:lang w:val="en-GB"/>
        </w:rPr>
        <w:t xml:space="preserve"> WAW</w:t>
      </w:r>
      <w:r w:rsidR="004D5F7D">
        <w:rPr>
          <w:lang w:val="en-GB"/>
        </w:rPr>
        <w:t xml:space="preserve"> outside HNV</w:t>
      </w:r>
      <w:r w:rsidR="00344E91">
        <w:rPr>
          <w:lang w:val="en-GB"/>
        </w:rPr>
        <w:t xml:space="preserve"> </w:t>
      </w:r>
      <w:r w:rsidR="005F7AD2">
        <w:rPr>
          <w:lang w:val="en-GB"/>
        </w:rPr>
        <w:t>differ significantly in the different</w:t>
      </w:r>
      <w:r w:rsidR="008C57DC">
        <w:rPr>
          <w:lang w:val="en-GB"/>
        </w:rPr>
        <w:t xml:space="preserve"> </w:t>
      </w:r>
      <w:r w:rsidR="005F7AD2">
        <w:rPr>
          <w:lang w:val="en-GB"/>
        </w:rPr>
        <w:t>countries</w:t>
      </w:r>
      <w:r w:rsidR="008C57DC">
        <w:rPr>
          <w:lang w:val="en-GB"/>
        </w:rPr>
        <w:t>,</w:t>
      </w:r>
      <w:r w:rsidR="005F7AD2">
        <w:rPr>
          <w:lang w:val="en-GB"/>
        </w:rPr>
        <w:t xml:space="preserve"> reaching </w:t>
      </w:r>
      <w:r w:rsidR="00344E91">
        <w:rPr>
          <w:lang w:val="en-GB"/>
        </w:rPr>
        <w:t xml:space="preserve">a share of up to 58% of grassland in </w:t>
      </w:r>
      <w:r w:rsidR="004D5F7D">
        <w:rPr>
          <w:lang w:val="en-GB"/>
        </w:rPr>
        <w:t>T</w:t>
      </w:r>
      <w:r w:rsidR="00344E91">
        <w:rPr>
          <w:lang w:val="en-GB"/>
        </w:rPr>
        <w:t>emporal</w:t>
      </w:r>
      <w:r w:rsidR="004D5F7D">
        <w:rPr>
          <w:lang w:val="en-GB"/>
        </w:rPr>
        <w:t xml:space="preserve"> wet</w:t>
      </w:r>
      <w:r w:rsidR="00344E91">
        <w:rPr>
          <w:lang w:val="en-GB"/>
        </w:rPr>
        <w:t xml:space="preserve"> WAW.</w:t>
      </w:r>
      <w:r w:rsidR="005F7AD2">
        <w:rPr>
          <w:lang w:val="en-GB"/>
        </w:rPr>
        <w:t xml:space="preserve"> Therefore, this inclusion </w:t>
      </w:r>
      <w:r w:rsidR="00344E91">
        <w:rPr>
          <w:lang w:val="en-GB"/>
        </w:rPr>
        <w:t>is considered relevant</w:t>
      </w:r>
      <w:r w:rsidR="005F7AD2">
        <w:rPr>
          <w:lang w:val="en-GB"/>
        </w:rPr>
        <w:t xml:space="preserve"> for </w:t>
      </w:r>
      <w:r w:rsidR="001B3D5D">
        <w:rPr>
          <w:lang w:val="en-GB"/>
        </w:rPr>
        <w:t>the foreseen</w:t>
      </w:r>
      <w:r w:rsidR="005F7AD2">
        <w:rPr>
          <w:lang w:val="en-GB"/>
        </w:rPr>
        <w:t xml:space="preserve"> update</w:t>
      </w:r>
      <w:r w:rsidR="005E33F6">
        <w:rPr>
          <w:lang w:val="en-GB"/>
        </w:rPr>
        <w:t xml:space="preserve"> of the JRC/EEA HNV approach</w:t>
      </w:r>
      <w:r w:rsidR="005F7AD2">
        <w:rPr>
          <w:lang w:val="en-GB"/>
        </w:rPr>
        <w:t xml:space="preserve">. </w:t>
      </w:r>
    </w:p>
    <w:p w14:paraId="3698C47A" w14:textId="398E2313" w:rsidR="00EF6575" w:rsidRDefault="004D5A95" w:rsidP="001B46D1">
      <w:pPr>
        <w:keepNext/>
        <w:snapToGrid w:val="0"/>
        <w:spacing w:before="60" w:after="180"/>
        <w:ind w:left="284"/>
        <w:jc w:val="both"/>
        <w:rPr>
          <w:sz w:val="20"/>
          <w:szCs w:val="20"/>
        </w:rPr>
      </w:pPr>
      <w:r>
        <w:rPr>
          <w:noProof/>
          <w:lang w:val="en-GB" w:eastAsia="en-GB"/>
        </w:rPr>
        <w:drawing>
          <wp:anchor distT="0" distB="0" distL="114300" distR="114300" simplePos="0" relativeHeight="251673600" behindDoc="0" locked="0" layoutInCell="1" allowOverlap="1" wp14:anchorId="5BD45FFF" wp14:editId="3C2A515F">
            <wp:simplePos x="0" y="0"/>
            <wp:positionH relativeFrom="column">
              <wp:posOffset>4554747</wp:posOffset>
            </wp:positionH>
            <wp:positionV relativeFrom="paragraph">
              <wp:posOffset>2682815</wp:posOffset>
            </wp:positionV>
            <wp:extent cx="1006416" cy="540000"/>
            <wp:effectExtent l="0" t="0" r="3810" b="0"/>
            <wp:wrapNone/>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07_Perc_outHNV_WAW_TempWet_inGRA_legend.emf"/>
                    <pic:cNvPicPr/>
                  </pic:nvPicPr>
                  <pic:blipFill>
                    <a:blip r:embed="rId16">
                      <a:extLst>
                        <a:ext uri="{28A0092B-C50C-407E-A947-70E740481C1C}">
                          <a14:useLocalDpi xmlns:a14="http://schemas.microsoft.com/office/drawing/2010/main" val="0"/>
                        </a:ext>
                      </a:extLst>
                    </a:blip>
                    <a:stretch>
                      <a:fillRect/>
                    </a:stretch>
                  </pic:blipFill>
                  <pic:spPr>
                    <a:xfrm>
                      <a:off x="0" y="0"/>
                      <a:ext cx="1006416" cy="540000"/>
                    </a:xfrm>
                    <a:prstGeom prst="rect">
                      <a:avLst/>
                    </a:prstGeom>
                  </pic:spPr>
                </pic:pic>
              </a:graphicData>
            </a:graphic>
            <wp14:sizeRelH relativeFrom="margin">
              <wp14:pctWidth>0</wp14:pctWidth>
            </wp14:sizeRelH>
            <wp14:sizeRelV relativeFrom="margin">
              <wp14:pctHeight>0</wp14:pctHeight>
            </wp14:sizeRelV>
          </wp:anchor>
        </w:drawing>
      </w:r>
      <w:r w:rsidR="00C50C43">
        <w:rPr>
          <w:noProof/>
          <w:lang w:val="en-GB" w:eastAsia="en-GB"/>
        </w:rPr>
        <w:drawing>
          <wp:inline distT="0" distB="0" distL="0" distR="0" wp14:anchorId="24177CF7" wp14:editId="3E325AEC">
            <wp:extent cx="5731510" cy="3552825"/>
            <wp:effectExtent l="0" t="0" r="2540" b="9525"/>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07_Perc_outHNV_WAW_TempWet_inGRA.emf"/>
                    <pic:cNvPicPr/>
                  </pic:nvPicPr>
                  <pic:blipFill>
                    <a:blip r:embed="rId17">
                      <a:extLst>
                        <a:ext uri="{28A0092B-C50C-407E-A947-70E740481C1C}">
                          <a14:useLocalDpi xmlns:a14="http://schemas.microsoft.com/office/drawing/2010/main" val="0"/>
                        </a:ext>
                      </a:extLst>
                    </a:blip>
                    <a:stretch>
                      <a:fillRect/>
                    </a:stretch>
                  </pic:blipFill>
                  <pic:spPr>
                    <a:xfrm>
                      <a:off x="0" y="0"/>
                      <a:ext cx="5731510" cy="3552825"/>
                    </a:xfrm>
                    <a:prstGeom prst="rect">
                      <a:avLst/>
                    </a:prstGeom>
                  </pic:spPr>
                </pic:pic>
              </a:graphicData>
            </a:graphic>
          </wp:inline>
        </w:drawing>
      </w:r>
      <w:r w:rsidR="00346772" w:rsidRPr="001B3D5D">
        <w:rPr>
          <w:rFonts w:eastAsiaTheme="minorEastAsia"/>
          <w:b/>
          <w:bCs/>
          <w:color w:val="2F5496" w:themeColor="accent1" w:themeShade="BF"/>
          <w:sz w:val="20"/>
          <w:szCs w:val="20"/>
        </w:rPr>
        <w:t xml:space="preserve">Figure </w:t>
      </w:r>
      <w:r w:rsidR="00657883" w:rsidRPr="001B3D5D">
        <w:rPr>
          <w:rFonts w:eastAsiaTheme="minorEastAsia"/>
          <w:b/>
          <w:bCs/>
          <w:color w:val="2F5496" w:themeColor="accent1" w:themeShade="BF"/>
          <w:sz w:val="20"/>
          <w:szCs w:val="20"/>
        </w:rPr>
        <w:t>3</w:t>
      </w:r>
      <w:r w:rsidR="00346772" w:rsidRPr="001B3D5D">
        <w:rPr>
          <w:rFonts w:eastAsiaTheme="minorEastAsia"/>
          <w:b/>
          <w:bCs/>
          <w:color w:val="2F5496" w:themeColor="accent1" w:themeShade="BF"/>
          <w:sz w:val="20"/>
          <w:szCs w:val="20"/>
        </w:rPr>
        <w:t xml:space="preserve"> Relative share of HRL GRA </w:t>
      </w:r>
      <w:r w:rsidR="00C26D4D" w:rsidRPr="001B3D5D">
        <w:rPr>
          <w:rFonts w:eastAsiaTheme="minorEastAsia"/>
          <w:b/>
          <w:bCs/>
          <w:color w:val="2F5496" w:themeColor="accent1" w:themeShade="BF"/>
          <w:sz w:val="20"/>
          <w:szCs w:val="20"/>
        </w:rPr>
        <w:t>in</w:t>
      </w:r>
      <w:r w:rsidRPr="001B3D5D">
        <w:rPr>
          <w:rFonts w:eastAsiaTheme="minorEastAsia"/>
          <w:b/>
          <w:bCs/>
          <w:color w:val="2F5496" w:themeColor="accent1" w:themeShade="BF"/>
          <w:sz w:val="20"/>
          <w:szCs w:val="20"/>
        </w:rPr>
        <w:t xml:space="preserve"> </w:t>
      </w:r>
      <w:r w:rsidR="00346772" w:rsidRPr="001B3D5D">
        <w:rPr>
          <w:rFonts w:eastAsiaTheme="minorEastAsia"/>
          <w:b/>
          <w:bCs/>
          <w:color w:val="2F5496" w:themeColor="accent1" w:themeShade="BF"/>
          <w:sz w:val="20"/>
          <w:szCs w:val="20"/>
        </w:rPr>
        <w:t>Temporary</w:t>
      </w:r>
      <w:r w:rsidRPr="001B3D5D">
        <w:rPr>
          <w:rFonts w:eastAsiaTheme="minorEastAsia"/>
          <w:b/>
          <w:bCs/>
          <w:color w:val="2F5496" w:themeColor="accent1" w:themeShade="BF"/>
          <w:sz w:val="20"/>
          <w:szCs w:val="20"/>
        </w:rPr>
        <w:t xml:space="preserve"> wet</w:t>
      </w:r>
      <w:r w:rsidR="00346772" w:rsidRPr="001B3D5D">
        <w:rPr>
          <w:rFonts w:eastAsiaTheme="minorEastAsia"/>
          <w:b/>
          <w:bCs/>
          <w:color w:val="2F5496" w:themeColor="accent1" w:themeShade="BF"/>
          <w:sz w:val="20"/>
          <w:szCs w:val="20"/>
        </w:rPr>
        <w:t xml:space="preserve"> WAW </w:t>
      </w:r>
      <w:r w:rsidRPr="001B3D5D">
        <w:rPr>
          <w:rFonts w:eastAsiaTheme="minorEastAsia"/>
          <w:b/>
          <w:bCs/>
          <w:color w:val="2F5496" w:themeColor="accent1" w:themeShade="BF"/>
          <w:sz w:val="20"/>
          <w:szCs w:val="20"/>
        </w:rPr>
        <w:t xml:space="preserve">outside current HNV </w:t>
      </w:r>
      <w:r w:rsidR="00346772" w:rsidRPr="001B3D5D">
        <w:rPr>
          <w:rFonts w:eastAsiaTheme="minorEastAsia"/>
          <w:b/>
          <w:bCs/>
          <w:color w:val="2F5496" w:themeColor="accent1" w:themeShade="BF"/>
          <w:sz w:val="20"/>
          <w:szCs w:val="20"/>
        </w:rPr>
        <w:t>per country</w:t>
      </w:r>
      <w:r w:rsidR="00346772" w:rsidRPr="001B3D5D">
        <w:rPr>
          <w:sz w:val="20"/>
          <w:szCs w:val="20"/>
        </w:rPr>
        <w:t xml:space="preserve"> </w:t>
      </w:r>
    </w:p>
    <w:p w14:paraId="1CE45656" w14:textId="77777777" w:rsidR="00811E10" w:rsidRPr="001B46D1" w:rsidRDefault="00811E10" w:rsidP="001B46D1">
      <w:pPr>
        <w:keepNext/>
        <w:snapToGrid w:val="0"/>
        <w:spacing w:before="60" w:after="180"/>
        <w:ind w:left="284"/>
        <w:jc w:val="both"/>
        <w:rPr>
          <w:rFonts w:eastAsiaTheme="minorEastAsia"/>
          <w:b/>
          <w:bCs/>
          <w:color w:val="2F5496" w:themeColor="accent1" w:themeShade="BF"/>
          <w:sz w:val="16"/>
          <w:szCs w:val="16"/>
        </w:rPr>
      </w:pPr>
    </w:p>
    <w:p w14:paraId="6EE2E340" w14:textId="6D990D51" w:rsidR="00E131A8" w:rsidRPr="000E07BA" w:rsidRDefault="000E07BA" w:rsidP="001B46D1">
      <w:pPr>
        <w:pStyle w:val="Heading2"/>
        <w:numPr>
          <w:ilvl w:val="0"/>
          <w:numId w:val="15"/>
        </w:numPr>
        <w:rPr>
          <w:lang w:val="en-US"/>
        </w:rPr>
      </w:pPr>
      <w:bookmarkStart w:id="7" w:name="_Toc12550341"/>
      <w:bookmarkStart w:id="8" w:name="_Toc23852611"/>
      <w:r w:rsidRPr="000E07BA">
        <w:rPr>
          <w:lang w:val="en-US"/>
        </w:rPr>
        <w:t>SUMMARY AND CONCLUDING RECOMMENDATIONS</w:t>
      </w:r>
      <w:bookmarkEnd w:id="7"/>
      <w:bookmarkEnd w:id="8"/>
    </w:p>
    <w:p w14:paraId="54EDD96D" w14:textId="0FD85334" w:rsidR="002F0E51" w:rsidRDefault="00E131A8" w:rsidP="00025BBC">
      <w:pPr>
        <w:snapToGrid w:val="0"/>
        <w:spacing w:before="60" w:after="180"/>
        <w:jc w:val="both"/>
        <w:rPr>
          <w:lang w:val="en-GB"/>
        </w:rPr>
      </w:pPr>
      <w:r w:rsidRPr="00B426B4">
        <w:rPr>
          <w:lang w:val="en-GB"/>
        </w:rPr>
        <w:t xml:space="preserve">This section summarizes and compares the most promising options for updating the JRC/EEA HNV farmland area estimate </w:t>
      </w:r>
      <w:r w:rsidR="002F0E51">
        <w:rPr>
          <w:lang w:val="en-GB"/>
        </w:rPr>
        <w:t>by using</w:t>
      </w:r>
      <w:r w:rsidRPr="00B426B4">
        <w:rPr>
          <w:lang w:val="en-GB"/>
        </w:rPr>
        <w:t xml:space="preserve"> different HRL data sets. A</w:t>
      </w:r>
      <w:r w:rsidR="007A0B21">
        <w:rPr>
          <w:lang w:val="en-GB"/>
        </w:rPr>
        <w:t xml:space="preserve"> full</w:t>
      </w:r>
      <w:r w:rsidRPr="00B426B4">
        <w:rPr>
          <w:lang w:val="en-GB"/>
        </w:rPr>
        <w:t xml:space="preserve"> overview of potential areas for exclusion is described </w:t>
      </w:r>
      <w:r w:rsidR="00C26D4D">
        <w:rPr>
          <w:lang w:val="en-GB"/>
        </w:rPr>
        <w:t xml:space="preserve">in </w:t>
      </w:r>
      <w:r w:rsidR="00953BB4">
        <w:rPr>
          <w:lang w:val="en-GB"/>
        </w:rPr>
        <w:t>T</w:t>
      </w:r>
      <w:r w:rsidR="00C044FE" w:rsidRPr="00243E2D">
        <w:rPr>
          <w:lang w:val="en-GB"/>
        </w:rPr>
        <w:t xml:space="preserve">able </w:t>
      </w:r>
      <w:r w:rsidR="00C26D4D">
        <w:rPr>
          <w:lang w:val="en-GB"/>
        </w:rPr>
        <w:t>6</w:t>
      </w:r>
      <w:r w:rsidR="00C26D4D" w:rsidRPr="00C26D4D">
        <w:rPr>
          <w:lang w:val="en-GB"/>
        </w:rPr>
        <w:t xml:space="preserve"> </w:t>
      </w:r>
      <w:r w:rsidR="00E71AC9" w:rsidRPr="00C26D4D">
        <w:rPr>
          <w:lang w:val="en-GB"/>
        </w:rPr>
        <w:t>in the annex</w:t>
      </w:r>
      <w:r w:rsidR="00C044FE" w:rsidRPr="00C26D4D">
        <w:rPr>
          <w:lang w:val="en-GB"/>
        </w:rPr>
        <w:t xml:space="preserve">, while areas to be included are listed in </w:t>
      </w:r>
      <w:r w:rsidR="00953BB4">
        <w:rPr>
          <w:lang w:val="en-GB"/>
        </w:rPr>
        <w:t>T</w:t>
      </w:r>
      <w:r w:rsidR="00C044FE" w:rsidRPr="00243E2D">
        <w:rPr>
          <w:lang w:val="en-GB"/>
        </w:rPr>
        <w:t xml:space="preserve">able </w:t>
      </w:r>
      <w:r w:rsidR="00C26D4D">
        <w:rPr>
          <w:lang w:val="en-GB"/>
        </w:rPr>
        <w:t xml:space="preserve">7 </w:t>
      </w:r>
      <w:r w:rsidR="00E71AC9" w:rsidRPr="00C26D4D">
        <w:rPr>
          <w:lang w:val="en-GB"/>
        </w:rPr>
        <w:t>in the</w:t>
      </w:r>
      <w:r w:rsidR="00E71AC9">
        <w:rPr>
          <w:lang w:val="en-GB"/>
        </w:rPr>
        <w:t xml:space="preserve"> annex</w:t>
      </w:r>
      <w:r w:rsidR="006C20B4">
        <w:rPr>
          <w:lang w:val="en-GB"/>
        </w:rPr>
        <w:t xml:space="preserve">, </w:t>
      </w:r>
      <w:r w:rsidR="00C26D4D">
        <w:rPr>
          <w:lang w:val="en-GB"/>
        </w:rPr>
        <w:t xml:space="preserve">structured </w:t>
      </w:r>
      <w:r w:rsidR="006C20B4">
        <w:rPr>
          <w:lang w:val="en-GB"/>
        </w:rPr>
        <w:t>according to the most relevant CLC classes</w:t>
      </w:r>
      <w:r w:rsidR="009476A0">
        <w:rPr>
          <w:lang w:val="en-GB"/>
        </w:rPr>
        <w:t>.</w:t>
      </w:r>
      <w:r w:rsidR="00C044FE">
        <w:rPr>
          <w:lang w:val="en-GB"/>
        </w:rPr>
        <w:t xml:space="preserve"> </w:t>
      </w:r>
    </w:p>
    <w:p w14:paraId="67B2B3B7" w14:textId="628CC8EF" w:rsidR="006C20B4" w:rsidRDefault="002F0E51" w:rsidP="00025BBC">
      <w:pPr>
        <w:snapToGrid w:val="0"/>
        <w:spacing w:before="60" w:after="180"/>
        <w:jc w:val="both"/>
        <w:rPr>
          <w:lang w:val="en-GB"/>
        </w:rPr>
      </w:pPr>
      <w:r>
        <w:rPr>
          <w:lang w:val="en-GB"/>
        </w:rPr>
        <w:t xml:space="preserve">Discussed here are the candidates with the highest significance, also summarized in </w:t>
      </w:r>
      <w:r w:rsidR="00C475A6">
        <w:rPr>
          <w:lang w:val="en-GB"/>
        </w:rPr>
        <w:t>T</w:t>
      </w:r>
      <w:r w:rsidRPr="00C26D4D">
        <w:rPr>
          <w:lang w:val="en-GB"/>
        </w:rPr>
        <w:t>ables</w:t>
      </w:r>
      <w:r w:rsidR="000E07BA" w:rsidRPr="00C26D4D">
        <w:rPr>
          <w:lang w:val="en-GB"/>
        </w:rPr>
        <w:t xml:space="preserve"> </w:t>
      </w:r>
      <w:r w:rsidR="00C26D4D">
        <w:rPr>
          <w:lang w:val="en-GB"/>
        </w:rPr>
        <w:t>2</w:t>
      </w:r>
      <w:r w:rsidR="00C26D4D" w:rsidRPr="00243E2D">
        <w:rPr>
          <w:lang w:val="en-GB"/>
        </w:rPr>
        <w:t xml:space="preserve"> </w:t>
      </w:r>
      <w:r w:rsidR="000E07BA" w:rsidRPr="00243E2D">
        <w:rPr>
          <w:lang w:val="en-GB"/>
        </w:rPr>
        <w:t xml:space="preserve">to </w:t>
      </w:r>
      <w:r w:rsidR="00C26D4D">
        <w:rPr>
          <w:lang w:val="en-GB"/>
        </w:rPr>
        <w:t>4.</w:t>
      </w:r>
      <w:r w:rsidR="00C044FE" w:rsidRPr="00B426B4">
        <w:rPr>
          <w:lang w:val="en-GB"/>
        </w:rPr>
        <w:t xml:space="preserve"> </w:t>
      </w:r>
      <w:r w:rsidR="006C20B4">
        <w:rPr>
          <w:lang w:val="en-GB"/>
        </w:rPr>
        <w:t>F</w:t>
      </w:r>
      <w:r w:rsidR="00C044FE" w:rsidRPr="00B426B4">
        <w:rPr>
          <w:lang w:val="en-GB"/>
        </w:rPr>
        <w:t xml:space="preserve">or each category the proposed condition or threshold for relevant HRLs </w:t>
      </w:r>
      <w:r w:rsidR="00302850">
        <w:rPr>
          <w:lang w:val="en-GB"/>
        </w:rPr>
        <w:t xml:space="preserve">are </w:t>
      </w:r>
      <w:r w:rsidR="00C044FE" w:rsidRPr="00B426B4">
        <w:rPr>
          <w:lang w:val="en-GB"/>
        </w:rPr>
        <w:t xml:space="preserve">indicated. For some of the CLC classes a stepwise threshold is </w:t>
      </w:r>
      <w:r w:rsidR="00302850">
        <w:rPr>
          <w:lang w:val="en-GB"/>
        </w:rPr>
        <w:t>given</w:t>
      </w:r>
      <w:r w:rsidR="00C044FE" w:rsidRPr="00B426B4">
        <w:rPr>
          <w:lang w:val="en-GB"/>
        </w:rPr>
        <w:t xml:space="preserve"> to compare the influence of most relevant </w:t>
      </w:r>
      <w:r w:rsidR="006C20B4">
        <w:rPr>
          <w:lang w:val="en-GB"/>
        </w:rPr>
        <w:t xml:space="preserve">TCD </w:t>
      </w:r>
      <w:r w:rsidR="00C044FE" w:rsidRPr="00B426B4">
        <w:rPr>
          <w:lang w:val="en-GB"/>
        </w:rPr>
        <w:t xml:space="preserve">threshold levels. </w:t>
      </w:r>
      <w:r w:rsidR="006C20B4">
        <w:rPr>
          <w:lang w:val="en-GB"/>
        </w:rPr>
        <w:t>Additionally,</w:t>
      </w:r>
      <w:r w:rsidR="00C044FE" w:rsidRPr="00B426B4">
        <w:rPr>
          <w:lang w:val="en-GB"/>
        </w:rPr>
        <w:t xml:space="preserve"> the total area in km</w:t>
      </w:r>
      <w:r w:rsidR="00C044FE" w:rsidRPr="000C6508">
        <w:rPr>
          <w:vertAlign w:val="superscript"/>
          <w:lang w:val="en-GB"/>
        </w:rPr>
        <w:t>2</w:t>
      </w:r>
      <w:r w:rsidR="00C044FE" w:rsidRPr="00B426B4">
        <w:rPr>
          <w:lang w:val="en-GB"/>
        </w:rPr>
        <w:t xml:space="preserve"> and the percentage impact compared to </w:t>
      </w:r>
      <w:r w:rsidR="002B66C2">
        <w:rPr>
          <w:lang w:val="en-GB"/>
        </w:rPr>
        <w:t xml:space="preserve">current </w:t>
      </w:r>
      <w:r w:rsidR="00C044FE" w:rsidRPr="00B426B4">
        <w:rPr>
          <w:lang w:val="en-GB"/>
        </w:rPr>
        <w:t xml:space="preserve">total HNV area </w:t>
      </w:r>
      <w:r w:rsidR="006C20B4">
        <w:rPr>
          <w:lang w:val="en-GB"/>
        </w:rPr>
        <w:t>are</w:t>
      </w:r>
      <w:r w:rsidR="00C044FE" w:rsidRPr="00B426B4">
        <w:rPr>
          <w:lang w:val="en-GB"/>
        </w:rPr>
        <w:t xml:space="preserve"> </w:t>
      </w:r>
      <w:r w:rsidR="00302850">
        <w:rPr>
          <w:lang w:val="en-GB"/>
        </w:rPr>
        <w:t>provided</w:t>
      </w:r>
      <w:r w:rsidR="007A0B21">
        <w:rPr>
          <w:lang w:val="en-GB"/>
        </w:rPr>
        <w:t>.</w:t>
      </w:r>
      <w:r w:rsidR="002B615F">
        <w:rPr>
          <w:lang w:val="en-GB"/>
        </w:rPr>
        <w:t xml:space="preserve"> </w:t>
      </w:r>
      <w:r w:rsidR="00C26D4D">
        <w:rPr>
          <w:lang w:val="en-GB"/>
        </w:rPr>
        <w:t>Tables 6 and 7 provide f</w:t>
      </w:r>
      <w:r w:rsidR="006C20B4">
        <w:rPr>
          <w:lang w:val="en-GB"/>
        </w:rPr>
        <w:t>urther</w:t>
      </w:r>
      <w:r w:rsidR="00C044FE" w:rsidRPr="00B426B4">
        <w:rPr>
          <w:lang w:val="en-GB"/>
        </w:rPr>
        <w:t xml:space="preserve"> </w:t>
      </w:r>
      <w:r w:rsidR="002B66C2">
        <w:rPr>
          <w:lang w:val="en-GB"/>
        </w:rPr>
        <w:t xml:space="preserve">detail and additional </w:t>
      </w:r>
      <w:r w:rsidR="006C20B4">
        <w:rPr>
          <w:lang w:val="en-GB"/>
        </w:rPr>
        <w:t>notes estimating its marginable (M), negligible (N) or significant (S</w:t>
      </w:r>
      <w:r w:rsidR="006C20B4" w:rsidRPr="007A0B21">
        <w:rPr>
          <w:lang w:val="en-GB"/>
        </w:rPr>
        <w:t xml:space="preserve">) </w:t>
      </w:r>
      <w:r w:rsidR="006C20B4">
        <w:rPr>
          <w:lang w:val="en-GB"/>
        </w:rPr>
        <w:lastRenderedPageBreak/>
        <w:t xml:space="preserve">significance, based </w:t>
      </w:r>
      <w:r w:rsidR="00953BB4">
        <w:rPr>
          <w:lang w:val="en-GB"/>
        </w:rPr>
        <w:t xml:space="preserve">on </w:t>
      </w:r>
      <w:r w:rsidR="002B66C2">
        <w:rPr>
          <w:lang w:val="en-GB"/>
        </w:rPr>
        <w:t xml:space="preserve">the </w:t>
      </w:r>
      <w:r w:rsidR="002B615F">
        <w:rPr>
          <w:lang w:val="en-GB"/>
        </w:rPr>
        <w:t xml:space="preserve">percentage of share </w:t>
      </w:r>
      <w:r w:rsidR="006C20B4">
        <w:rPr>
          <w:lang w:val="en-GB"/>
        </w:rPr>
        <w:t>to be removed from or included in the current HNV farmland</w:t>
      </w:r>
      <w:r w:rsidR="002B66C2">
        <w:rPr>
          <w:lang w:val="en-GB"/>
        </w:rPr>
        <w:t xml:space="preserve"> estimate</w:t>
      </w:r>
      <w:r w:rsidR="006C20B4">
        <w:rPr>
          <w:lang w:val="en-GB"/>
        </w:rPr>
        <w:t xml:space="preserve">. </w:t>
      </w:r>
      <w:r w:rsidR="00E71AC9">
        <w:rPr>
          <w:lang w:val="en-GB"/>
        </w:rPr>
        <w:t>Negligible and marginable areas are</w:t>
      </w:r>
      <w:r w:rsidR="002B66C2">
        <w:rPr>
          <w:lang w:val="en-GB"/>
        </w:rPr>
        <w:t xml:space="preserve"> for</w:t>
      </w:r>
      <w:r w:rsidR="00E71AC9">
        <w:rPr>
          <w:lang w:val="en-GB"/>
        </w:rPr>
        <w:t xml:space="preserve"> efficiency</w:t>
      </w:r>
      <w:r w:rsidR="002B66C2">
        <w:rPr>
          <w:lang w:val="en-GB"/>
        </w:rPr>
        <w:t xml:space="preserve"> reasons proposed to be</w:t>
      </w:r>
      <w:r w:rsidR="00E71AC9">
        <w:rPr>
          <w:lang w:val="en-GB"/>
        </w:rPr>
        <w:t xml:space="preserve"> disregarded. </w:t>
      </w:r>
    </w:p>
    <w:p w14:paraId="39201390" w14:textId="79D857BE" w:rsidR="00847004" w:rsidRDefault="00BF1819" w:rsidP="00025BBC">
      <w:pPr>
        <w:snapToGrid w:val="0"/>
        <w:spacing w:before="60" w:after="180"/>
        <w:jc w:val="both"/>
        <w:rPr>
          <w:lang w:val="en-GB"/>
        </w:rPr>
      </w:pPr>
      <w:r>
        <w:rPr>
          <w:lang w:val="en-GB"/>
        </w:rPr>
        <w:t xml:space="preserve">Please note that </w:t>
      </w:r>
      <w:r w:rsidR="009476A0">
        <w:rPr>
          <w:lang w:val="en-GB"/>
        </w:rPr>
        <w:t>the proposed exclusion</w:t>
      </w:r>
      <w:r>
        <w:rPr>
          <w:lang w:val="en-GB"/>
        </w:rPr>
        <w:t xml:space="preserve"> of HRL IMP</w:t>
      </w:r>
      <w:r w:rsidR="009476A0">
        <w:rPr>
          <w:lang w:val="en-GB"/>
        </w:rPr>
        <w:t xml:space="preserve"> in the future HNV layer with a threshold of &gt;30% </w:t>
      </w:r>
      <w:r>
        <w:rPr>
          <w:lang w:val="en-GB"/>
        </w:rPr>
        <w:t>(</w:t>
      </w:r>
      <w:r w:rsidR="009476A0">
        <w:rPr>
          <w:lang w:val="en-GB"/>
        </w:rPr>
        <w:t xml:space="preserve">indicating areas </w:t>
      </w:r>
      <w:r w:rsidR="00302850">
        <w:rPr>
          <w:lang w:val="en-GB"/>
        </w:rPr>
        <w:t xml:space="preserve">unlikely </w:t>
      </w:r>
      <w:r w:rsidR="009476A0">
        <w:rPr>
          <w:lang w:val="en-GB"/>
        </w:rPr>
        <w:t>to be farmland</w:t>
      </w:r>
      <w:r>
        <w:rPr>
          <w:lang w:val="en-GB"/>
        </w:rPr>
        <w:t>) is not summarized in the tables, nor further discussed in this section</w:t>
      </w:r>
      <w:r w:rsidR="009476A0">
        <w:rPr>
          <w:lang w:val="en-GB"/>
        </w:rPr>
        <w:t xml:space="preserve">. </w:t>
      </w:r>
    </w:p>
    <w:p w14:paraId="46BB57F6" w14:textId="7BAB0F47" w:rsidR="00344E91" w:rsidRPr="00C044FE" w:rsidRDefault="00344E91" w:rsidP="00344E91">
      <w:pPr>
        <w:snapToGrid w:val="0"/>
        <w:spacing w:before="60" w:after="180"/>
        <w:jc w:val="both"/>
        <w:rPr>
          <w:lang w:val="en-GB"/>
        </w:rPr>
      </w:pPr>
      <w:r w:rsidRPr="00C044FE">
        <w:rPr>
          <w:i/>
          <w:u w:val="single"/>
          <w:lang w:val="en-GB"/>
        </w:rPr>
        <w:t xml:space="preserve">Exclusion </w:t>
      </w:r>
      <w:r w:rsidR="00C26D4D">
        <w:rPr>
          <w:i/>
          <w:u w:val="single"/>
          <w:lang w:val="en-GB"/>
        </w:rPr>
        <w:t>of areas</w:t>
      </w:r>
      <w:r w:rsidRPr="00C044FE">
        <w:rPr>
          <w:i/>
          <w:u w:val="single"/>
          <w:lang w:val="en-GB"/>
        </w:rPr>
        <w:t xml:space="preserve"> </w:t>
      </w:r>
      <w:r w:rsidR="00C26D4D">
        <w:rPr>
          <w:i/>
          <w:u w:val="single"/>
          <w:lang w:val="en-GB"/>
        </w:rPr>
        <w:t>based on</w:t>
      </w:r>
      <w:r w:rsidRPr="00C044FE">
        <w:rPr>
          <w:i/>
          <w:u w:val="single"/>
          <w:lang w:val="en-GB"/>
        </w:rPr>
        <w:t xml:space="preserve"> HRL </w:t>
      </w:r>
      <w:r w:rsidR="00896C2E">
        <w:rPr>
          <w:i/>
          <w:u w:val="single"/>
          <w:lang w:val="en-GB"/>
        </w:rPr>
        <w:t>P</w:t>
      </w:r>
      <w:r w:rsidRPr="00C044FE">
        <w:rPr>
          <w:i/>
          <w:u w:val="single"/>
          <w:lang w:val="en-GB"/>
        </w:rPr>
        <w:t>ermanent</w:t>
      </w:r>
      <w:r w:rsidR="00896C2E">
        <w:rPr>
          <w:i/>
          <w:u w:val="single"/>
          <w:lang w:val="en-GB"/>
        </w:rPr>
        <w:t xml:space="preserve"> water</w:t>
      </w:r>
      <w:r w:rsidRPr="00C044FE">
        <w:rPr>
          <w:i/>
          <w:u w:val="single"/>
          <w:lang w:val="en-GB"/>
        </w:rPr>
        <w:t xml:space="preserve"> W</w:t>
      </w:r>
      <w:r>
        <w:rPr>
          <w:i/>
          <w:u w:val="single"/>
          <w:lang w:val="en-GB"/>
        </w:rPr>
        <w:t>A</w:t>
      </w:r>
      <w:r w:rsidRPr="00C044FE">
        <w:rPr>
          <w:i/>
          <w:u w:val="single"/>
          <w:lang w:val="en-GB"/>
        </w:rPr>
        <w:t xml:space="preserve">W </w:t>
      </w:r>
    </w:p>
    <w:p w14:paraId="50C8C2A6" w14:textId="6DDAF732" w:rsidR="00C50C43" w:rsidRPr="001B46D1" w:rsidRDefault="00344E91" w:rsidP="00811E10">
      <w:pPr>
        <w:snapToGrid w:val="0"/>
        <w:spacing w:before="60" w:after="180"/>
        <w:jc w:val="both"/>
        <w:rPr>
          <w:lang w:val="en-GB"/>
        </w:rPr>
      </w:pPr>
      <w:r w:rsidRPr="00B426B4">
        <w:rPr>
          <w:lang w:val="en-GB"/>
        </w:rPr>
        <w:t xml:space="preserve">In </w:t>
      </w:r>
      <w:r>
        <w:rPr>
          <w:lang w:val="en-GB"/>
        </w:rPr>
        <w:t>most</w:t>
      </w:r>
      <w:r w:rsidRPr="00B426B4">
        <w:rPr>
          <w:lang w:val="en-GB"/>
        </w:rPr>
        <w:t xml:space="preserve"> CLC classes</w:t>
      </w:r>
      <w:r>
        <w:rPr>
          <w:lang w:val="en-GB"/>
        </w:rPr>
        <w:t>,</w:t>
      </w:r>
      <w:r w:rsidRPr="00B426B4">
        <w:rPr>
          <w:lang w:val="en-GB"/>
        </w:rPr>
        <w:t xml:space="preserve"> areas inside HNV farmland covered by permanent water are either negligible or marginal</w:t>
      </w:r>
      <w:r>
        <w:rPr>
          <w:lang w:val="en-GB"/>
        </w:rPr>
        <w:t xml:space="preserve"> (see table </w:t>
      </w:r>
      <w:r w:rsidR="002A775F">
        <w:rPr>
          <w:lang w:val="en-GB"/>
        </w:rPr>
        <w:t>6</w:t>
      </w:r>
      <w:r>
        <w:rPr>
          <w:lang w:val="en-GB"/>
        </w:rPr>
        <w:t xml:space="preserve"> in annex), though obviously not used as farmland. </w:t>
      </w:r>
      <w:r w:rsidRPr="00B426B4">
        <w:rPr>
          <w:lang w:val="en-GB"/>
        </w:rPr>
        <w:t>However,</w:t>
      </w:r>
      <w:r>
        <w:rPr>
          <w:lang w:val="en-GB"/>
        </w:rPr>
        <w:t xml:space="preserve"> as summarized in table 2,</w:t>
      </w:r>
      <w:r w:rsidRPr="00B426B4">
        <w:rPr>
          <w:lang w:val="en-GB"/>
        </w:rPr>
        <w:t xml:space="preserve"> for certain classes significant proportions of permanent water </w:t>
      </w:r>
      <w:r>
        <w:rPr>
          <w:lang w:val="en-GB"/>
        </w:rPr>
        <w:t xml:space="preserve">are </w:t>
      </w:r>
      <w:r w:rsidRPr="00B426B4">
        <w:rPr>
          <w:lang w:val="en-GB"/>
        </w:rPr>
        <w:t xml:space="preserve">proposed to be excluded in the future update of the JRC/EEA HNV farmland </w:t>
      </w:r>
      <w:r w:rsidR="00C26D4D">
        <w:rPr>
          <w:lang w:val="en-GB"/>
        </w:rPr>
        <w:t>area estimate.</w:t>
      </w:r>
      <w:r w:rsidRPr="00CC0894">
        <w:rPr>
          <w:lang w:val="en-GB"/>
        </w:rPr>
        <w:t xml:space="preserve"> </w:t>
      </w:r>
    </w:p>
    <w:p w14:paraId="66548F19" w14:textId="6C760F5A" w:rsidR="00344E91" w:rsidRPr="001B3D5D" w:rsidRDefault="00344E91" w:rsidP="00344E91">
      <w:pPr>
        <w:pStyle w:val="Caption"/>
        <w:keepNext/>
        <w:ind w:left="284"/>
        <w:rPr>
          <w:noProof/>
          <w:sz w:val="20"/>
          <w:szCs w:val="20"/>
        </w:rPr>
      </w:pPr>
      <w:r w:rsidRPr="001B3D5D">
        <w:rPr>
          <w:sz w:val="20"/>
          <w:szCs w:val="20"/>
        </w:rPr>
        <w:t xml:space="preserve">Table </w:t>
      </w:r>
      <w:r w:rsidR="00C26D4D" w:rsidRPr="001B3D5D">
        <w:rPr>
          <w:sz w:val="20"/>
          <w:szCs w:val="20"/>
        </w:rPr>
        <w:t xml:space="preserve">2 </w:t>
      </w:r>
      <w:r w:rsidRPr="001B3D5D">
        <w:rPr>
          <w:sz w:val="20"/>
          <w:szCs w:val="20"/>
        </w:rPr>
        <w:t xml:space="preserve">Summary of </w:t>
      </w:r>
      <w:r w:rsidRPr="001B3D5D">
        <w:rPr>
          <w:sz w:val="20"/>
          <w:szCs w:val="20"/>
          <w:u w:val="single"/>
        </w:rPr>
        <w:t>Exclusion</w:t>
      </w:r>
      <w:r w:rsidRPr="001B3D5D">
        <w:rPr>
          <w:sz w:val="20"/>
          <w:szCs w:val="20"/>
        </w:rPr>
        <w:t xml:space="preserve"> candidates when HRL </w:t>
      </w:r>
      <w:r w:rsidR="00524379" w:rsidRPr="001B3D5D">
        <w:rPr>
          <w:sz w:val="20"/>
          <w:szCs w:val="20"/>
        </w:rPr>
        <w:t>P</w:t>
      </w:r>
      <w:r w:rsidRPr="001B3D5D">
        <w:rPr>
          <w:sz w:val="20"/>
          <w:szCs w:val="20"/>
        </w:rPr>
        <w:t>ermanent</w:t>
      </w:r>
      <w:r w:rsidR="00524379" w:rsidRPr="001B3D5D">
        <w:rPr>
          <w:sz w:val="20"/>
          <w:szCs w:val="20"/>
        </w:rPr>
        <w:t xml:space="preserve"> water</w:t>
      </w:r>
      <w:r w:rsidRPr="001B3D5D">
        <w:rPr>
          <w:sz w:val="20"/>
          <w:szCs w:val="20"/>
        </w:rPr>
        <w:t xml:space="preserve"> WAW</w:t>
      </w:r>
    </w:p>
    <w:tbl>
      <w:tblPr>
        <w:tblW w:w="9400" w:type="dxa"/>
        <w:tblInd w:w="279" w:type="dxa"/>
        <w:tblLook w:val="04A0" w:firstRow="1" w:lastRow="0" w:firstColumn="1" w:lastColumn="0" w:noHBand="0" w:noVBand="1"/>
      </w:tblPr>
      <w:tblGrid>
        <w:gridCol w:w="736"/>
        <w:gridCol w:w="1239"/>
        <w:gridCol w:w="948"/>
        <w:gridCol w:w="2357"/>
        <w:gridCol w:w="1320"/>
        <w:gridCol w:w="880"/>
        <w:gridCol w:w="960"/>
        <w:gridCol w:w="960"/>
      </w:tblGrid>
      <w:tr w:rsidR="0004715D" w14:paraId="323A96FA" w14:textId="77777777" w:rsidTr="00231C2F">
        <w:trPr>
          <w:trHeight w:val="315"/>
        </w:trPr>
        <w:tc>
          <w:tcPr>
            <w:tcW w:w="736" w:type="dxa"/>
            <w:vMerge w:val="restart"/>
            <w:tcBorders>
              <w:top w:val="single" w:sz="4" w:space="0" w:color="auto"/>
              <w:left w:val="single" w:sz="4" w:space="0" w:color="auto"/>
              <w:right w:val="single" w:sz="4" w:space="0" w:color="auto"/>
            </w:tcBorders>
            <w:shd w:val="clear" w:color="000000" w:fill="D9D9D9"/>
            <w:vAlign w:val="center"/>
            <w:hideMark/>
          </w:tcPr>
          <w:p w14:paraId="5C421DD7" w14:textId="77777777" w:rsidR="0004715D" w:rsidRDefault="0004715D" w:rsidP="0097783B">
            <w:pPr>
              <w:rPr>
                <w:rFonts w:ascii="Calibri" w:hAnsi="Calibri" w:cs="Calibri"/>
                <w:b/>
                <w:bCs/>
                <w:color w:val="000000"/>
                <w:sz w:val="18"/>
                <w:szCs w:val="18"/>
              </w:rPr>
            </w:pPr>
            <w:r>
              <w:rPr>
                <w:rFonts w:ascii="Calibri" w:hAnsi="Calibri" w:cs="Calibri"/>
                <w:b/>
                <w:bCs/>
                <w:color w:val="000000"/>
                <w:sz w:val="18"/>
                <w:szCs w:val="18"/>
              </w:rPr>
              <w:t> </w:t>
            </w:r>
          </w:p>
          <w:p w14:paraId="550292BD" w14:textId="6F7FABF3" w:rsidR="0004715D" w:rsidRDefault="0004715D" w:rsidP="0097783B">
            <w:pPr>
              <w:jc w:val="center"/>
              <w:rPr>
                <w:rFonts w:ascii="Calibri" w:hAnsi="Calibri" w:cs="Calibri"/>
                <w:b/>
                <w:bCs/>
                <w:color w:val="000000"/>
                <w:sz w:val="18"/>
                <w:szCs w:val="18"/>
              </w:rPr>
            </w:pPr>
            <w:r>
              <w:rPr>
                <w:rFonts w:ascii="Calibri" w:hAnsi="Calibri" w:cs="Calibri"/>
                <w:b/>
                <w:bCs/>
                <w:color w:val="000000"/>
                <w:sz w:val="16"/>
                <w:szCs w:val="16"/>
              </w:rPr>
              <w:t>Level 1</w:t>
            </w:r>
          </w:p>
        </w:tc>
        <w:tc>
          <w:tcPr>
            <w:tcW w:w="1239" w:type="dxa"/>
            <w:vMerge w:val="restart"/>
            <w:tcBorders>
              <w:top w:val="single" w:sz="4" w:space="0" w:color="auto"/>
              <w:left w:val="single" w:sz="4" w:space="0" w:color="auto"/>
              <w:right w:val="single" w:sz="4" w:space="0" w:color="auto"/>
            </w:tcBorders>
            <w:shd w:val="clear" w:color="000000" w:fill="D9D9D9"/>
            <w:vAlign w:val="center"/>
            <w:hideMark/>
          </w:tcPr>
          <w:p w14:paraId="799DEAE1" w14:textId="77777777" w:rsidR="0004715D" w:rsidRDefault="0004715D" w:rsidP="0097783B">
            <w:pPr>
              <w:rPr>
                <w:rFonts w:ascii="Calibri" w:hAnsi="Calibri" w:cs="Calibri"/>
                <w:b/>
                <w:bCs/>
                <w:color w:val="000000"/>
                <w:sz w:val="18"/>
                <w:szCs w:val="18"/>
              </w:rPr>
            </w:pPr>
            <w:r>
              <w:rPr>
                <w:rFonts w:ascii="Calibri" w:hAnsi="Calibri" w:cs="Calibri"/>
                <w:b/>
                <w:bCs/>
                <w:color w:val="000000"/>
                <w:sz w:val="18"/>
                <w:szCs w:val="18"/>
              </w:rPr>
              <w:t> </w:t>
            </w:r>
          </w:p>
          <w:p w14:paraId="5EC442A3" w14:textId="3A48A9C2" w:rsidR="0004715D" w:rsidRDefault="0004715D" w:rsidP="0097783B">
            <w:pPr>
              <w:jc w:val="center"/>
              <w:rPr>
                <w:rFonts w:ascii="Calibri" w:hAnsi="Calibri" w:cs="Calibri"/>
                <w:b/>
                <w:bCs/>
                <w:color w:val="000000"/>
                <w:sz w:val="18"/>
                <w:szCs w:val="18"/>
              </w:rPr>
            </w:pPr>
            <w:r>
              <w:rPr>
                <w:rFonts w:ascii="Calibri" w:hAnsi="Calibri" w:cs="Calibri"/>
                <w:b/>
                <w:bCs/>
                <w:color w:val="000000"/>
                <w:sz w:val="16"/>
                <w:szCs w:val="16"/>
              </w:rPr>
              <w:t>Level 2</w:t>
            </w:r>
          </w:p>
        </w:tc>
        <w:tc>
          <w:tcPr>
            <w:tcW w:w="948" w:type="dxa"/>
            <w:vMerge w:val="restart"/>
            <w:tcBorders>
              <w:top w:val="single" w:sz="4" w:space="0" w:color="auto"/>
              <w:left w:val="single" w:sz="4" w:space="0" w:color="auto"/>
              <w:right w:val="single" w:sz="4" w:space="0" w:color="auto"/>
            </w:tcBorders>
            <w:shd w:val="clear" w:color="000000" w:fill="D9D9D9"/>
            <w:vAlign w:val="center"/>
            <w:hideMark/>
          </w:tcPr>
          <w:p w14:paraId="0321D596" w14:textId="77777777" w:rsidR="0004715D" w:rsidRDefault="0004715D" w:rsidP="0097783B">
            <w:pPr>
              <w:jc w:val="center"/>
              <w:rPr>
                <w:rFonts w:ascii="Calibri" w:hAnsi="Calibri" w:cs="Calibri"/>
                <w:b/>
                <w:bCs/>
                <w:color w:val="000000"/>
                <w:sz w:val="18"/>
                <w:szCs w:val="18"/>
              </w:rPr>
            </w:pPr>
            <w:r>
              <w:rPr>
                <w:rFonts w:ascii="Calibri" w:hAnsi="Calibri" w:cs="Calibri"/>
                <w:b/>
                <w:bCs/>
                <w:color w:val="000000"/>
                <w:sz w:val="18"/>
                <w:szCs w:val="18"/>
              </w:rPr>
              <w:t> </w:t>
            </w:r>
          </w:p>
          <w:p w14:paraId="2A3D4939" w14:textId="440B9676" w:rsidR="0004715D" w:rsidRDefault="0004715D" w:rsidP="0097783B">
            <w:pPr>
              <w:jc w:val="center"/>
              <w:rPr>
                <w:rFonts w:ascii="Calibri" w:hAnsi="Calibri" w:cs="Calibri"/>
                <w:b/>
                <w:bCs/>
                <w:color w:val="000000"/>
                <w:sz w:val="18"/>
                <w:szCs w:val="18"/>
              </w:rPr>
            </w:pPr>
            <w:r>
              <w:rPr>
                <w:rFonts w:ascii="Calibri" w:hAnsi="Calibri" w:cs="Calibri"/>
                <w:b/>
                <w:bCs/>
                <w:color w:val="000000"/>
                <w:sz w:val="16"/>
                <w:szCs w:val="16"/>
              </w:rPr>
              <w:t>CLC</w:t>
            </w:r>
          </w:p>
        </w:tc>
        <w:tc>
          <w:tcPr>
            <w:tcW w:w="2357" w:type="dxa"/>
            <w:vMerge w:val="restart"/>
            <w:tcBorders>
              <w:top w:val="single" w:sz="4" w:space="0" w:color="auto"/>
              <w:left w:val="single" w:sz="4" w:space="0" w:color="auto"/>
              <w:right w:val="single" w:sz="4" w:space="0" w:color="auto"/>
            </w:tcBorders>
            <w:shd w:val="clear" w:color="000000" w:fill="D9D9D9"/>
            <w:vAlign w:val="center"/>
            <w:hideMark/>
          </w:tcPr>
          <w:p w14:paraId="5AEDC200" w14:textId="77777777" w:rsidR="0004715D" w:rsidRDefault="0004715D" w:rsidP="0097783B">
            <w:pPr>
              <w:rPr>
                <w:rFonts w:ascii="Calibri" w:hAnsi="Calibri" w:cs="Calibri"/>
                <w:b/>
                <w:bCs/>
                <w:color w:val="000000"/>
                <w:sz w:val="18"/>
                <w:szCs w:val="18"/>
              </w:rPr>
            </w:pPr>
            <w:r>
              <w:rPr>
                <w:rFonts w:ascii="Calibri" w:hAnsi="Calibri" w:cs="Calibri"/>
                <w:b/>
                <w:bCs/>
                <w:color w:val="000000"/>
                <w:sz w:val="18"/>
                <w:szCs w:val="18"/>
              </w:rPr>
              <w:t> </w:t>
            </w:r>
          </w:p>
          <w:p w14:paraId="0C2ED9AA" w14:textId="6E385170" w:rsidR="0004715D" w:rsidRDefault="0004715D" w:rsidP="0097783B">
            <w:pPr>
              <w:jc w:val="center"/>
              <w:rPr>
                <w:rFonts w:ascii="Calibri" w:hAnsi="Calibri" w:cs="Calibri"/>
                <w:b/>
                <w:bCs/>
                <w:color w:val="000000"/>
                <w:sz w:val="18"/>
                <w:szCs w:val="18"/>
              </w:rPr>
            </w:pPr>
            <w:r>
              <w:rPr>
                <w:rFonts w:ascii="Calibri" w:hAnsi="Calibri" w:cs="Calibri"/>
                <w:b/>
                <w:bCs/>
                <w:color w:val="000000"/>
                <w:sz w:val="16"/>
                <w:szCs w:val="16"/>
              </w:rPr>
              <w:t>Level 3</w:t>
            </w:r>
          </w:p>
        </w:tc>
        <w:tc>
          <w:tcPr>
            <w:tcW w:w="412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610CF2" w14:textId="77777777" w:rsidR="0004715D" w:rsidRDefault="0004715D" w:rsidP="0097783B">
            <w:pPr>
              <w:jc w:val="center"/>
              <w:rPr>
                <w:rFonts w:ascii="Calibri" w:hAnsi="Calibri" w:cs="Calibri"/>
                <w:b/>
                <w:bCs/>
                <w:color w:val="000000"/>
                <w:sz w:val="18"/>
                <w:szCs w:val="18"/>
              </w:rPr>
            </w:pPr>
            <w:r>
              <w:rPr>
                <w:rFonts w:ascii="Calibri" w:hAnsi="Calibri" w:cs="Calibri"/>
                <w:b/>
                <w:bCs/>
                <w:color w:val="000000"/>
                <w:sz w:val="18"/>
                <w:szCs w:val="18"/>
              </w:rPr>
              <w:t>WAW</w:t>
            </w:r>
          </w:p>
        </w:tc>
      </w:tr>
      <w:tr w:rsidR="0004715D" w14:paraId="2E841753" w14:textId="77777777" w:rsidTr="00231C2F">
        <w:trPr>
          <w:trHeight w:val="465"/>
        </w:trPr>
        <w:tc>
          <w:tcPr>
            <w:tcW w:w="736" w:type="dxa"/>
            <w:vMerge/>
            <w:tcBorders>
              <w:left w:val="single" w:sz="4" w:space="0" w:color="auto"/>
              <w:bottom w:val="single" w:sz="4" w:space="0" w:color="auto"/>
              <w:right w:val="single" w:sz="4" w:space="0" w:color="auto"/>
            </w:tcBorders>
            <w:shd w:val="clear" w:color="000000" w:fill="D9D9D9"/>
            <w:vAlign w:val="center"/>
            <w:hideMark/>
          </w:tcPr>
          <w:p w14:paraId="0CBEC06D" w14:textId="4EBA4DA9" w:rsidR="0004715D" w:rsidRDefault="0004715D" w:rsidP="0097783B">
            <w:pPr>
              <w:jc w:val="center"/>
              <w:rPr>
                <w:rFonts w:ascii="Calibri" w:hAnsi="Calibri" w:cs="Calibri"/>
                <w:b/>
                <w:bCs/>
                <w:color w:val="000000"/>
                <w:sz w:val="16"/>
                <w:szCs w:val="16"/>
              </w:rPr>
            </w:pPr>
          </w:p>
        </w:tc>
        <w:tc>
          <w:tcPr>
            <w:tcW w:w="1239" w:type="dxa"/>
            <w:vMerge/>
            <w:tcBorders>
              <w:left w:val="single" w:sz="4" w:space="0" w:color="auto"/>
              <w:bottom w:val="single" w:sz="4" w:space="0" w:color="auto"/>
              <w:right w:val="single" w:sz="4" w:space="0" w:color="auto"/>
            </w:tcBorders>
            <w:shd w:val="clear" w:color="000000" w:fill="D9D9D9"/>
            <w:vAlign w:val="center"/>
            <w:hideMark/>
          </w:tcPr>
          <w:p w14:paraId="0CE8D3A4" w14:textId="728529B5" w:rsidR="0004715D" w:rsidRDefault="0004715D" w:rsidP="0097783B">
            <w:pPr>
              <w:jc w:val="center"/>
              <w:rPr>
                <w:rFonts w:ascii="Calibri" w:hAnsi="Calibri" w:cs="Calibri"/>
                <w:b/>
                <w:bCs/>
                <w:color w:val="000000"/>
                <w:sz w:val="16"/>
                <w:szCs w:val="16"/>
              </w:rPr>
            </w:pPr>
          </w:p>
        </w:tc>
        <w:tc>
          <w:tcPr>
            <w:tcW w:w="948" w:type="dxa"/>
            <w:vMerge/>
            <w:tcBorders>
              <w:left w:val="single" w:sz="4" w:space="0" w:color="auto"/>
              <w:bottom w:val="single" w:sz="4" w:space="0" w:color="auto"/>
              <w:right w:val="single" w:sz="4" w:space="0" w:color="auto"/>
            </w:tcBorders>
            <w:shd w:val="clear" w:color="000000" w:fill="D9D9D9"/>
            <w:vAlign w:val="center"/>
            <w:hideMark/>
          </w:tcPr>
          <w:p w14:paraId="5B0BFD57" w14:textId="4AA3A5F0" w:rsidR="0004715D" w:rsidRDefault="0004715D" w:rsidP="0097783B">
            <w:pPr>
              <w:jc w:val="center"/>
              <w:rPr>
                <w:rFonts w:ascii="Calibri" w:hAnsi="Calibri" w:cs="Calibri"/>
                <w:b/>
                <w:bCs/>
                <w:color w:val="000000"/>
                <w:sz w:val="16"/>
                <w:szCs w:val="16"/>
              </w:rPr>
            </w:pPr>
          </w:p>
        </w:tc>
        <w:tc>
          <w:tcPr>
            <w:tcW w:w="2357" w:type="dxa"/>
            <w:vMerge/>
            <w:tcBorders>
              <w:left w:val="single" w:sz="4" w:space="0" w:color="auto"/>
              <w:bottom w:val="single" w:sz="4" w:space="0" w:color="auto"/>
              <w:right w:val="single" w:sz="4" w:space="0" w:color="auto"/>
            </w:tcBorders>
            <w:shd w:val="clear" w:color="000000" w:fill="D9D9D9"/>
            <w:vAlign w:val="center"/>
            <w:hideMark/>
          </w:tcPr>
          <w:p w14:paraId="7602C65F" w14:textId="35500C1F" w:rsidR="0004715D" w:rsidRDefault="0004715D" w:rsidP="0097783B">
            <w:pPr>
              <w:jc w:val="center"/>
              <w:rPr>
                <w:rFonts w:ascii="Calibri" w:hAnsi="Calibri" w:cs="Calibri"/>
                <w:b/>
                <w:bCs/>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812D8F" w14:textId="77777777" w:rsidR="0004715D" w:rsidRDefault="0004715D" w:rsidP="0097783B">
            <w:pPr>
              <w:jc w:val="center"/>
              <w:rPr>
                <w:rFonts w:ascii="Calibri" w:hAnsi="Calibri" w:cs="Calibri"/>
                <w:b/>
                <w:bCs/>
                <w:color w:val="000000"/>
                <w:sz w:val="16"/>
                <w:szCs w:val="16"/>
              </w:rPr>
            </w:pPr>
            <w:r>
              <w:rPr>
                <w:rFonts w:ascii="Calibri" w:hAnsi="Calibri" w:cs="Calibri"/>
                <w:b/>
                <w:bCs/>
                <w:color w:val="000000"/>
                <w:sz w:val="16"/>
                <w:szCs w:val="16"/>
              </w:rPr>
              <w:t>WAW</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DBDBB4F" w14:textId="77777777" w:rsidR="0004715D" w:rsidRDefault="0004715D" w:rsidP="0097783B">
            <w:pPr>
              <w:jc w:val="center"/>
              <w:rPr>
                <w:rFonts w:ascii="Calibri" w:hAnsi="Calibri" w:cs="Calibri"/>
                <w:b/>
                <w:bCs/>
                <w:color w:val="000000"/>
                <w:sz w:val="16"/>
                <w:szCs w:val="16"/>
              </w:rPr>
            </w:pPr>
            <w:r>
              <w:rPr>
                <w:rFonts w:ascii="Calibri" w:hAnsi="Calibri" w:cs="Calibri"/>
                <w:b/>
                <w:bCs/>
                <w:color w:val="000000"/>
                <w:sz w:val="16"/>
                <w:szCs w:val="16"/>
              </w:rPr>
              <w:t>Total Area (km</w:t>
            </w:r>
            <w:r>
              <w:rPr>
                <w:rFonts w:ascii="Calibri" w:hAnsi="Calibri" w:cs="Calibri"/>
                <w:b/>
                <w:bCs/>
                <w:color w:val="000000"/>
                <w:sz w:val="16"/>
                <w:szCs w:val="16"/>
                <w:vertAlign w:val="superscript"/>
              </w:rPr>
              <w:t>2</w:t>
            </w:r>
            <w:r>
              <w:rPr>
                <w:rFonts w:ascii="Calibri" w:hAnsi="Calibri" w:cs="Calibri"/>
                <w:b/>
                <w:bCs/>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C7C947" w14:textId="77777777" w:rsidR="0004715D" w:rsidRDefault="0004715D" w:rsidP="0097783B">
            <w:pPr>
              <w:jc w:val="center"/>
              <w:rPr>
                <w:rFonts w:ascii="Calibri" w:hAnsi="Calibri" w:cs="Calibri"/>
                <w:b/>
                <w:bCs/>
                <w:color w:val="000000"/>
                <w:sz w:val="16"/>
                <w:szCs w:val="16"/>
              </w:rPr>
            </w:pPr>
            <w:r>
              <w:rPr>
                <w:rFonts w:ascii="Calibri" w:hAnsi="Calibri" w:cs="Calibri"/>
                <w:b/>
                <w:bCs/>
                <w:color w:val="000000"/>
                <w:sz w:val="16"/>
                <w:szCs w:val="16"/>
              </w:rPr>
              <w:t xml:space="preserve">% of HNV </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815AC5" w14:textId="77777777" w:rsidR="0004715D" w:rsidRDefault="0004715D" w:rsidP="0097783B">
            <w:pPr>
              <w:jc w:val="center"/>
              <w:rPr>
                <w:rFonts w:ascii="Calibri" w:hAnsi="Calibri" w:cs="Calibri"/>
                <w:b/>
                <w:bCs/>
                <w:color w:val="000000"/>
                <w:sz w:val="16"/>
                <w:szCs w:val="16"/>
              </w:rPr>
            </w:pPr>
            <w:r>
              <w:rPr>
                <w:rFonts w:ascii="Calibri" w:hAnsi="Calibri" w:cs="Calibri"/>
                <w:b/>
                <w:bCs/>
                <w:color w:val="000000"/>
                <w:sz w:val="16"/>
                <w:szCs w:val="16"/>
              </w:rPr>
              <w:t>Exclusion of WAW</w:t>
            </w:r>
          </w:p>
        </w:tc>
      </w:tr>
      <w:tr w:rsidR="00344E91" w14:paraId="553F8DF6" w14:textId="77777777" w:rsidTr="0097783B">
        <w:trPr>
          <w:trHeight w:val="300"/>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C7FAA3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Agri cultural areas</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8B2ACE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Arable land</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99F92A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211</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9C9D2C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Non-irrigated arable land</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EA717E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4C879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582</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FB0FD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0.07</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9C60EF"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60F3099E"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235E7BE"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6908218A"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7FB89D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213</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7E404B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Rice fields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19624B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0B75D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919</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B3BE00"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0.1</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C8CCF2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3DD1A6A7"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66C4CA10" w14:textId="77777777" w:rsidR="00344E91" w:rsidRDefault="00344E91" w:rsidP="0097783B">
            <w:pPr>
              <w:rPr>
                <w:rFonts w:ascii="Calibri" w:hAnsi="Calibri" w:cs="Calibri"/>
                <w:color w:val="000000"/>
                <w:sz w:val="16"/>
                <w:szCs w:val="16"/>
              </w:rPr>
            </w:pP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688B596"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Permanent crops</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5AAF2F0"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222</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A36CAE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Fruit trees &amp; berry plantations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31331C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6A413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53</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53C5B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0.01</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5D52AA3"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744EBF09"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2EF31CAD"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3F9FE1AE"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3A198F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223</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97623E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Olive groves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4B5B2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F5075E"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12</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2861F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042F8C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4831983F"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C03A6D2" w14:textId="77777777" w:rsidR="00344E91" w:rsidRDefault="00344E91" w:rsidP="0097783B">
            <w:pPr>
              <w:rPr>
                <w:rFonts w:ascii="Calibri" w:hAnsi="Calibri" w:cs="Calibri"/>
                <w:color w:val="000000"/>
                <w:sz w:val="16"/>
                <w:szCs w:val="16"/>
              </w:rPr>
            </w:pPr>
          </w:p>
        </w:tc>
        <w:tc>
          <w:tcPr>
            <w:tcW w:w="123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323852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Pastures</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4B8123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231</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49FBB26"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Pastures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EDB723F"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BA901F"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2588</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37E46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0.29</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642B54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1EFA49DE" w14:textId="77777777" w:rsidTr="0097783B">
        <w:trPr>
          <w:trHeight w:val="1513"/>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31AA83DA" w14:textId="77777777" w:rsidR="00344E91" w:rsidRDefault="00344E91" w:rsidP="0097783B">
            <w:pPr>
              <w:rPr>
                <w:rFonts w:ascii="Calibri" w:hAnsi="Calibri" w:cs="Calibri"/>
                <w:color w:val="000000"/>
                <w:sz w:val="16"/>
                <w:szCs w:val="16"/>
              </w:rPr>
            </w:pP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7591094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Heterogeneous agricultural areas</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81EB746"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241</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D69CC4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Annual crops associated with permanent crops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ECE7D15"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A17EC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8A2EB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w:t>
            </w:r>
          </w:p>
        </w:tc>
        <w:tc>
          <w:tcPr>
            <w:tcW w:w="960" w:type="dxa"/>
            <w:tcBorders>
              <w:top w:val="single" w:sz="4" w:space="0" w:color="auto"/>
              <w:left w:val="single" w:sz="4" w:space="0" w:color="auto"/>
              <w:right w:val="single" w:sz="4" w:space="0" w:color="auto"/>
            </w:tcBorders>
            <w:shd w:val="clear" w:color="000000" w:fill="FFFF00"/>
            <w:vAlign w:val="center"/>
            <w:hideMark/>
          </w:tcPr>
          <w:p w14:paraId="182F6E83"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p w14:paraId="6EAF625E"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p w14:paraId="595D94A0"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p w14:paraId="761BAE4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tc>
      </w:tr>
      <w:tr w:rsidR="00344E91" w14:paraId="6A5FE4BB" w14:textId="77777777" w:rsidTr="0097783B">
        <w:trPr>
          <w:trHeight w:val="1513"/>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02F07C3B"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5EDA87D9"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09A745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242</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06D01C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Complex cultivation patterns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0EAB5B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4930A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599</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DC38F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0.07</w:t>
            </w:r>
          </w:p>
        </w:tc>
        <w:tc>
          <w:tcPr>
            <w:tcW w:w="960" w:type="dxa"/>
            <w:tcBorders>
              <w:top w:val="single" w:sz="4" w:space="0" w:color="auto"/>
              <w:left w:val="single" w:sz="4" w:space="0" w:color="auto"/>
              <w:right w:val="single" w:sz="4" w:space="0" w:color="auto"/>
            </w:tcBorders>
            <w:shd w:val="clear" w:color="000000" w:fill="FFFF00"/>
            <w:vAlign w:val="center"/>
            <w:hideMark/>
          </w:tcPr>
          <w:p w14:paraId="5482C58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p w14:paraId="37DFDB4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p w14:paraId="21EBFE7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p w14:paraId="758E2CF7"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tc>
      </w:tr>
      <w:tr w:rsidR="00344E91" w14:paraId="7B25083E" w14:textId="77777777" w:rsidTr="0097783B">
        <w:trPr>
          <w:trHeight w:val="1132"/>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BD6D470"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7BA0CC36"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2C739D0"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243</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001C6B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Land principally occupied by agriculture, with significant areas of natural vegetation</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F303DE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C2C8D0"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1918</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39EB8DE"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0.21</w:t>
            </w:r>
          </w:p>
        </w:tc>
        <w:tc>
          <w:tcPr>
            <w:tcW w:w="960" w:type="dxa"/>
            <w:tcBorders>
              <w:top w:val="single" w:sz="4" w:space="0" w:color="auto"/>
              <w:left w:val="single" w:sz="4" w:space="0" w:color="auto"/>
              <w:right w:val="single" w:sz="4" w:space="0" w:color="auto"/>
            </w:tcBorders>
            <w:shd w:val="clear" w:color="000000" w:fill="FFFF00"/>
            <w:vAlign w:val="center"/>
            <w:hideMark/>
          </w:tcPr>
          <w:p w14:paraId="4B26E64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p w14:paraId="2E5E0705"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p w14:paraId="684005A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 </w:t>
            </w:r>
          </w:p>
        </w:tc>
      </w:tr>
      <w:tr w:rsidR="00344E91" w14:paraId="4A245F7E" w14:textId="77777777" w:rsidTr="0097783B">
        <w:trPr>
          <w:trHeight w:val="300"/>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6BA1E0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Forest and semi natural areas</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D1F7F03"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Scrub and/or herbaceous vegetation associations</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C5868F5"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322</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6BF7B2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Moors and heathland</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AE4ACF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CD184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23934</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289E95"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2.68</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5585E3F"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7FBF5CD2"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0703EFC"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1D2D3E10"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BB2B0A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323</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1308D8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Sclerophyllous vegetation</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EB336C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C4896D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80</w:t>
            </w:r>
          </w:p>
        </w:tc>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CF21A6"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0.01</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4AC6F3"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35EC372F"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6B58F0ED"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4E1FB20D"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0FE839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324</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F0B6D7C"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Transitional woodland-shrub</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73ECE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548FB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333</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196C7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0.04</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362F20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5F5856CA" w14:textId="77777777" w:rsidTr="0097783B">
        <w:trPr>
          <w:trHeight w:val="72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420DDFEA" w14:textId="77777777" w:rsidR="00344E91" w:rsidRDefault="00344E91" w:rsidP="0097783B">
            <w:pPr>
              <w:rPr>
                <w:rFonts w:ascii="Calibri" w:hAnsi="Calibri" w:cs="Calibri"/>
                <w:color w:val="000000"/>
                <w:sz w:val="16"/>
                <w:szCs w:val="16"/>
              </w:rPr>
            </w:pPr>
          </w:p>
        </w:tc>
        <w:tc>
          <w:tcPr>
            <w:tcW w:w="123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953E5AE"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Open spaces with little or no vegetation</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29F1D9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333</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D3F6B2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Sparsely vegetated areas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4FF42BE"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B018B6"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1407</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B0E5F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0.16</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A732B7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5CC7EF09" w14:textId="77777777" w:rsidTr="0097783B">
        <w:trPr>
          <w:trHeight w:val="300"/>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B06714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Wet lands</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13582B9"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Inland wetlands</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CE4AE5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411</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C008C0F"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Inland marshes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C09D02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8229B3"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2462</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869C3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0.28</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A23718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6793BDDB" w14:textId="77777777" w:rsidTr="0097783B">
        <w:trPr>
          <w:trHeight w:val="30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D2A0AAD" w14:textId="77777777" w:rsidR="00344E91" w:rsidRDefault="00344E91" w:rsidP="0097783B">
            <w:pPr>
              <w:rPr>
                <w:rFonts w:ascii="Calibri" w:hAnsi="Calibri" w:cs="Calibri"/>
                <w:color w:val="000000"/>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50E889F4" w14:textId="77777777" w:rsidR="00344E91" w:rsidRDefault="00344E91" w:rsidP="0097783B">
            <w:pPr>
              <w:rPr>
                <w:rFonts w:ascii="Calibri" w:hAnsi="Calibri" w:cs="Calibri"/>
                <w:color w:val="000000"/>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4014044"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412</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F0B3663"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Peat bogs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C324AF5"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726E6D"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8792</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0301C5"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0.98</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B67C8E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r w:rsidR="00344E91" w14:paraId="0A455986" w14:textId="77777777" w:rsidTr="0097783B">
        <w:trPr>
          <w:trHeight w:val="45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29E75646" w14:textId="77777777" w:rsidR="00344E91" w:rsidRDefault="00344E91" w:rsidP="0097783B">
            <w:pPr>
              <w:rPr>
                <w:rFonts w:ascii="Calibri" w:hAnsi="Calibri" w:cs="Calibri"/>
                <w:color w:val="000000"/>
                <w:sz w:val="16"/>
                <w:szCs w:val="16"/>
              </w:rPr>
            </w:pPr>
          </w:p>
        </w:tc>
        <w:tc>
          <w:tcPr>
            <w:tcW w:w="123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AE57B7F"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Maritime Wetlands</w:t>
            </w:r>
          </w:p>
        </w:tc>
        <w:tc>
          <w:tcPr>
            <w:tcW w:w="94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0BF763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421</w:t>
            </w:r>
          </w:p>
        </w:tc>
        <w:tc>
          <w:tcPr>
            <w:tcW w:w="235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C2766AA"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Salt Marshes</w:t>
            </w:r>
          </w:p>
        </w:tc>
        <w:tc>
          <w:tcPr>
            <w:tcW w:w="13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E9A4832"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perm. water</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D08818"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904</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01EA11"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0.1</w:t>
            </w:r>
          </w:p>
        </w:tc>
        <w:tc>
          <w:tcPr>
            <w:tcW w:w="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A7D76DB" w14:textId="77777777" w:rsidR="00344E91" w:rsidRDefault="00344E91" w:rsidP="0097783B">
            <w:pPr>
              <w:jc w:val="center"/>
              <w:rPr>
                <w:rFonts w:ascii="Calibri" w:hAnsi="Calibri" w:cs="Calibri"/>
                <w:color w:val="000000"/>
                <w:sz w:val="16"/>
                <w:szCs w:val="16"/>
              </w:rPr>
            </w:pPr>
            <w:r>
              <w:rPr>
                <w:rFonts w:ascii="Calibri" w:hAnsi="Calibri" w:cs="Calibri"/>
                <w:color w:val="000000"/>
                <w:sz w:val="16"/>
                <w:szCs w:val="16"/>
              </w:rPr>
              <w:t>√</w:t>
            </w:r>
          </w:p>
        </w:tc>
      </w:tr>
    </w:tbl>
    <w:p w14:paraId="7C356BD3" w14:textId="0CCE468E" w:rsidR="00344E91" w:rsidRPr="00213921" w:rsidRDefault="00344E91" w:rsidP="00344E91">
      <w:pPr>
        <w:pStyle w:val="ListParagraph"/>
        <w:spacing w:before="100" w:after="200" w:line="240" w:lineRule="auto"/>
        <w:ind w:left="0"/>
        <w:jc w:val="both"/>
        <w:rPr>
          <w:i/>
          <w:u w:val="single"/>
          <w:lang w:val="en-GB"/>
        </w:rPr>
      </w:pPr>
      <w:r w:rsidRPr="00AF75DE">
        <w:rPr>
          <w:i/>
          <w:u w:val="single"/>
          <w:lang w:val="en-GB"/>
        </w:rPr>
        <w:lastRenderedPageBreak/>
        <w:t xml:space="preserve">Exclusion of </w:t>
      </w:r>
      <w:r w:rsidR="00510BF5">
        <w:rPr>
          <w:i/>
          <w:u w:val="single"/>
          <w:lang w:val="en-GB"/>
        </w:rPr>
        <w:t>areas based on</w:t>
      </w:r>
      <w:r w:rsidRPr="00AF75DE">
        <w:rPr>
          <w:i/>
          <w:u w:val="single"/>
          <w:lang w:val="en-GB"/>
        </w:rPr>
        <w:t xml:space="preserve"> HRL TCD</w:t>
      </w:r>
      <w:r>
        <w:rPr>
          <w:i/>
          <w:u w:val="single"/>
          <w:lang w:val="en-GB"/>
        </w:rPr>
        <w:t xml:space="preserve">: </w:t>
      </w:r>
    </w:p>
    <w:p w14:paraId="76660C30" w14:textId="60BC8D2F" w:rsidR="001D0189" w:rsidRDefault="001D0189" w:rsidP="00811E10">
      <w:pPr>
        <w:snapToGrid w:val="0"/>
        <w:spacing w:before="60" w:after="180"/>
        <w:jc w:val="both"/>
        <w:rPr>
          <w:lang w:val="en-GB"/>
        </w:rPr>
      </w:pPr>
      <w:r>
        <w:rPr>
          <w:lang w:val="en-GB"/>
        </w:rPr>
        <w:t>As discussed above, different threshold</w:t>
      </w:r>
      <w:r w:rsidR="002B6A21">
        <w:rPr>
          <w:lang w:val="en-GB"/>
        </w:rPr>
        <w:t>s</w:t>
      </w:r>
      <w:r>
        <w:rPr>
          <w:lang w:val="en-GB"/>
        </w:rPr>
        <w:t xml:space="preserve"> for TCD were tested in this analysis. Table </w:t>
      </w:r>
      <w:r w:rsidR="00510BF5">
        <w:rPr>
          <w:lang w:val="en-GB"/>
        </w:rPr>
        <w:t xml:space="preserve">3 </w:t>
      </w:r>
      <w:r>
        <w:rPr>
          <w:lang w:val="en-GB"/>
        </w:rPr>
        <w:t xml:space="preserve">shows an overview of the CLC classes and the corresponding TCD threshold proposed to be excluded. The full list can be found in </w:t>
      </w:r>
      <w:r w:rsidR="00562927">
        <w:rPr>
          <w:lang w:val="en-GB"/>
        </w:rPr>
        <w:t>T</w:t>
      </w:r>
      <w:r>
        <w:rPr>
          <w:lang w:val="en-GB"/>
        </w:rPr>
        <w:t xml:space="preserve">able </w:t>
      </w:r>
      <w:r w:rsidR="002A775F">
        <w:rPr>
          <w:lang w:val="en-GB"/>
        </w:rPr>
        <w:t>6</w:t>
      </w:r>
      <w:r>
        <w:rPr>
          <w:lang w:val="en-GB"/>
        </w:rPr>
        <w:t xml:space="preserve"> in the annex. For CLC</w:t>
      </w:r>
      <w:r w:rsidR="00302850">
        <w:rPr>
          <w:lang w:val="en-GB"/>
        </w:rPr>
        <w:t xml:space="preserve"> classes</w:t>
      </w:r>
      <w:r>
        <w:rPr>
          <w:lang w:val="en-GB"/>
        </w:rPr>
        <w:t xml:space="preserve"> naturally containing a higher share of trees as part of their land cover, e.g. 243 or 324, </w:t>
      </w:r>
      <w:r w:rsidR="00562927">
        <w:rPr>
          <w:lang w:val="en-GB"/>
        </w:rPr>
        <w:t xml:space="preserve">higher </w:t>
      </w:r>
      <w:r w:rsidRPr="00FC283B">
        <w:rPr>
          <w:lang w:val="en-GB"/>
        </w:rPr>
        <w:t>thresholds of &gt;50%</w:t>
      </w:r>
      <w:r w:rsidR="008B4123" w:rsidRPr="00FC283B">
        <w:rPr>
          <w:lang w:val="en-GB"/>
        </w:rPr>
        <w:t>/</w:t>
      </w:r>
      <w:r w:rsidRPr="00FC283B">
        <w:rPr>
          <w:lang w:val="en-GB"/>
        </w:rPr>
        <w:t xml:space="preserve">&gt;70% </w:t>
      </w:r>
      <w:r w:rsidR="008B4123" w:rsidRPr="00FC283B">
        <w:rPr>
          <w:lang w:val="en-GB"/>
        </w:rPr>
        <w:t>or</w:t>
      </w:r>
      <w:r w:rsidR="008B4123">
        <w:rPr>
          <w:lang w:val="en-GB"/>
        </w:rPr>
        <w:t xml:space="preserve"> &gt;80</w:t>
      </w:r>
      <w:r w:rsidR="008B4123">
        <w:rPr>
          <w:lang w:val="en-US"/>
        </w:rPr>
        <w:t xml:space="preserve">% </w:t>
      </w:r>
      <w:r>
        <w:rPr>
          <w:lang w:val="en-GB"/>
        </w:rPr>
        <w:t xml:space="preserve">are proposed. In </w:t>
      </w:r>
      <w:r w:rsidR="000D7995">
        <w:rPr>
          <w:lang w:val="en-GB"/>
        </w:rPr>
        <w:t xml:space="preserve">CLC </w:t>
      </w:r>
      <w:r w:rsidR="00302850">
        <w:rPr>
          <w:lang w:val="en-GB"/>
        </w:rPr>
        <w:t xml:space="preserve">classes </w:t>
      </w:r>
      <w:r w:rsidR="000D7995">
        <w:rPr>
          <w:lang w:val="en-GB"/>
        </w:rPr>
        <w:t>like 321 or 322</w:t>
      </w:r>
      <w:r>
        <w:rPr>
          <w:lang w:val="en-GB"/>
        </w:rPr>
        <w:t>, where woody vegetatio</w:t>
      </w:r>
      <w:r w:rsidR="000D7995">
        <w:rPr>
          <w:lang w:val="en-GB"/>
        </w:rPr>
        <w:t xml:space="preserve">n </w:t>
      </w:r>
      <w:r>
        <w:rPr>
          <w:lang w:val="en-GB"/>
        </w:rPr>
        <w:t xml:space="preserve">likely indicates abandonment, </w:t>
      </w:r>
      <w:r w:rsidR="00302850">
        <w:rPr>
          <w:lang w:val="en-GB"/>
        </w:rPr>
        <w:t>areas with a threshold</w:t>
      </w:r>
      <w:r>
        <w:rPr>
          <w:lang w:val="en-GB"/>
        </w:rPr>
        <w:t xml:space="preserve"> of &gt;30% are</w:t>
      </w:r>
      <w:r w:rsidR="00562927">
        <w:rPr>
          <w:lang w:val="en-GB"/>
        </w:rPr>
        <w:t xml:space="preserve"> suggested</w:t>
      </w:r>
      <w:r>
        <w:rPr>
          <w:lang w:val="en-GB"/>
        </w:rPr>
        <w:t xml:space="preserve"> </w:t>
      </w:r>
      <w:r w:rsidR="003828B0">
        <w:rPr>
          <w:lang w:val="en-GB"/>
        </w:rPr>
        <w:t xml:space="preserve">to be excluded from a future update of the HNV </w:t>
      </w:r>
      <w:r w:rsidR="00510BF5">
        <w:rPr>
          <w:lang w:val="en-GB"/>
        </w:rPr>
        <w:t>area estimate.</w:t>
      </w:r>
    </w:p>
    <w:p w14:paraId="71627E10" w14:textId="6274DE3A" w:rsidR="003828B0" w:rsidRPr="000801E2" w:rsidRDefault="003828B0" w:rsidP="00811E10">
      <w:pPr>
        <w:snapToGrid w:val="0"/>
        <w:spacing w:before="60" w:after="180"/>
        <w:jc w:val="both"/>
        <w:rPr>
          <w:lang w:val="en-GB"/>
        </w:rPr>
      </w:pPr>
      <w:r w:rsidRPr="00C9427B">
        <w:rPr>
          <w:lang w:val="en-GB"/>
        </w:rPr>
        <w:t xml:space="preserve">The areas concerned are often in upland regions, though no pattern for </w:t>
      </w:r>
      <w:r w:rsidR="00302850">
        <w:rPr>
          <w:lang w:val="en-GB"/>
        </w:rPr>
        <w:t>e</w:t>
      </w:r>
      <w:r w:rsidRPr="00C9427B">
        <w:rPr>
          <w:lang w:val="en-GB"/>
        </w:rPr>
        <w:t>nvironmental zones stratification is recognizable.</w:t>
      </w:r>
      <w:r>
        <w:rPr>
          <w:lang w:val="en-GB"/>
        </w:rPr>
        <w:t xml:space="preserve"> In case of CLC 242 (</w:t>
      </w:r>
      <w:r w:rsidR="00562927">
        <w:rPr>
          <w:lang w:val="en-GB"/>
        </w:rPr>
        <w:t>C</w:t>
      </w:r>
      <w:r>
        <w:rPr>
          <w:lang w:val="en-GB"/>
        </w:rPr>
        <w:t>omplex cultivation patterns) countries with typical complex landscapes are mainly affected, namely areas of Balkan, Romania, Poland and South France. On the other hand, the geographic extent</w:t>
      </w:r>
      <w:r w:rsidRPr="0083015F">
        <w:rPr>
          <w:lang w:val="en-GB"/>
        </w:rPr>
        <w:t xml:space="preserve"> for 243 </w:t>
      </w:r>
      <w:r>
        <w:rPr>
          <w:lang w:val="en-GB"/>
        </w:rPr>
        <w:t>is more widespread</w:t>
      </w:r>
      <w:r w:rsidRPr="0083015F">
        <w:rPr>
          <w:lang w:val="en-GB"/>
        </w:rPr>
        <w:t>, but still</w:t>
      </w:r>
      <w:r>
        <w:rPr>
          <w:lang w:val="en-GB"/>
        </w:rPr>
        <w:t xml:space="preserve"> </w:t>
      </w:r>
      <w:r w:rsidR="002B6A21">
        <w:rPr>
          <w:lang w:val="en-GB"/>
        </w:rPr>
        <w:t>focused on</w:t>
      </w:r>
      <w:r w:rsidRPr="0083015F">
        <w:rPr>
          <w:lang w:val="en-GB"/>
        </w:rPr>
        <w:t xml:space="preserve"> </w:t>
      </w:r>
      <w:r w:rsidRPr="000801E2">
        <w:rPr>
          <w:lang w:val="en-GB"/>
        </w:rPr>
        <w:t>southern Europe.</w:t>
      </w:r>
    </w:p>
    <w:p w14:paraId="2CBBA7ED" w14:textId="7F120212" w:rsidR="008134A9" w:rsidRDefault="008134A9" w:rsidP="00811E10">
      <w:pPr>
        <w:snapToGrid w:val="0"/>
        <w:spacing w:before="60" w:after="180"/>
        <w:rPr>
          <w:lang w:val="en-GB"/>
        </w:rPr>
      </w:pPr>
      <w:r w:rsidRPr="001B3D5D">
        <w:rPr>
          <w:lang w:val="en-GB"/>
        </w:rPr>
        <w:t>As a relevant aspect</w:t>
      </w:r>
      <w:r w:rsidRPr="000801E2">
        <w:rPr>
          <w:lang w:val="en-GB"/>
        </w:rPr>
        <w:t xml:space="preserve"> </w:t>
      </w:r>
      <w:r w:rsidRPr="001B3D5D">
        <w:rPr>
          <w:lang w:val="en-GB"/>
        </w:rPr>
        <w:t xml:space="preserve">regarding tree and forest formations </w:t>
      </w:r>
      <w:r w:rsidRPr="000801E2">
        <w:rPr>
          <w:lang w:val="en-GB"/>
        </w:rPr>
        <w:t xml:space="preserve">also </w:t>
      </w:r>
      <w:r w:rsidRPr="001B3D5D">
        <w:rPr>
          <w:lang w:val="en-GB"/>
        </w:rPr>
        <w:t xml:space="preserve">the </w:t>
      </w:r>
      <w:r w:rsidRPr="000801E2">
        <w:rPr>
          <w:lang w:val="en-GB"/>
        </w:rPr>
        <w:t>patch size was considered</w:t>
      </w:r>
      <w:r w:rsidRPr="001B3D5D">
        <w:rPr>
          <w:lang w:val="en-GB"/>
        </w:rPr>
        <w:t xml:space="preserve"> (small landscape elements as a symptomatic component of H</w:t>
      </w:r>
      <w:r w:rsidR="002B6A21" w:rsidRPr="001B3D5D">
        <w:rPr>
          <w:lang w:val="en-GB"/>
        </w:rPr>
        <w:t>N</w:t>
      </w:r>
      <w:r w:rsidRPr="001B3D5D">
        <w:rPr>
          <w:lang w:val="en-GB"/>
        </w:rPr>
        <w:t xml:space="preserve">V farmland vs. large </w:t>
      </w:r>
      <w:r w:rsidR="00274BC9" w:rsidRPr="001B3D5D">
        <w:rPr>
          <w:lang w:val="en-GB"/>
        </w:rPr>
        <w:t>patches as not cultivated/grazed land)</w:t>
      </w:r>
      <w:r w:rsidR="002B6A21" w:rsidRPr="001B3D5D">
        <w:rPr>
          <w:lang w:val="en-GB"/>
        </w:rPr>
        <w:t>.</w:t>
      </w:r>
      <w:r w:rsidR="00274BC9" w:rsidRPr="001B3D5D">
        <w:rPr>
          <w:lang w:val="en-GB"/>
        </w:rPr>
        <w:t xml:space="preserve"> </w:t>
      </w:r>
      <w:r w:rsidR="002B6A21" w:rsidRPr="001B3D5D">
        <w:rPr>
          <w:lang w:val="en-GB"/>
        </w:rPr>
        <w:t>H</w:t>
      </w:r>
      <w:r w:rsidR="00274BC9" w:rsidRPr="001B3D5D">
        <w:rPr>
          <w:lang w:val="en-GB"/>
        </w:rPr>
        <w:t>owever</w:t>
      </w:r>
      <w:r w:rsidRPr="000801E2">
        <w:rPr>
          <w:lang w:val="en-GB"/>
        </w:rPr>
        <w:t xml:space="preserve"> rather than the </w:t>
      </w:r>
      <w:r w:rsidR="00274BC9" w:rsidRPr="001B3D5D">
        <w:rPr>
          <w:lang w:val="en-GB"/>
        </w:rPr>
        <w:t xml:space="preserve">patch </w:t>
      </w:r>
      <w:r w:rsidRPr="000801E2">
        <w:rPr>
          <w:lang w:val="en-GB"/>
        </w:rPr>
        <w:t>size itself</w:t>
      </w:r>
      <w:r w:rsidR="00274BC9" w:rsidRPr="001B3D5D">
        <w:rPr>
          <w:lang w:val="en-GB"/>
        </w:rPr>
        <w:t>, additional characteristics are needed (e.g. proximity to forest). The upcoming HRL Small Woody Features may be of relevance, once available.</w:t>
      </w:r>
      <w:r w:rsidR="00274BC9">
        <w:rPr>
          <w:lang w:val="en-GB"/>
        </w:rPr>
        <w:t xml:space="preserve"> </w:t>
      </w:r>
    </w:p>
    <w:p w14:paraId="02B8EF18" w14:textId="5156F8AC" w:rsidR="00344E91" w:rsidRPr="001B3D5D" w:rsidRDefault="00344E91" w:rsidP="00811E10">
      <w:pPr>
        <w:pStyle w:val="Caption"/>
        <w:keepNext/>
        <w:ind w:left="284"/>
        <w:rPr>
          <w:sz w:val="20"/>
          <w:szCs w:val="20"/>
        </w:rPr>
      </w:pPr>
      <w:r w:rsidRPr="001B3D5D">
        <w:rPr>
          <w:sz w:val="20"/>
          <w:szCs w:val="20"/>
        </w:rPr>
        <w:t xml:space="preserve">Table </w:t>
      </w:r>
      <w:r w:rsidR="00510BF5" w:rsidRPr="001B3D5D">
        <w:rPr>
          <w:sz w:val="20"/>
          <w:szCs w:val="20"/>
        </w:rPr>
        <w:t>3</w:t>
      </w:r>
      <w:r w:rsidRPr="001B3D5D">
        <w:rPr>
          <w:sz w:val="20"/>
          <w:szCs w:val="20"/>
        </w:rPr>
        <w:t xml:space="preserve">  Summary of Exclusion candidates when HRL TCD&gt;</w:t>
      </w:r>
      <w:r w:rsidR="00562927" w:rsidRPr="001B3D5D">
        <w:rPr>
          <w:sz w:val="20"/>
          <w:szCs w:val="20"/>
        </w:rPr>
        <w:t>30-</w:t>
      </w:r>
      <w:r w:rsidRPr="001B3D5D">
        <w:rPr>
          <w:sz w:val="20"/>
          <w:szCs w:val="20"/>
        </w:rPr>
        <w:t xml:space="preserve">50%  and their possible impact on </w:t>
      </w:r>
      <w:r w:rsidR="002B6A21">
        <w:rPr>
          <w:sz w:val="20"/>
          <w:szCs w:val="20"/>
        </w:rPr>
        <w:t xml:space="preserve">future </w:t>
      </w:r>
      <w:r w:rsidRPr="001B3D5D">
        <w:rPr>
          <w:sz w:val="20"/>
          <w:szCs w:val="20"/>
        </w:rPr>
        <w:t xml:space="preserve">HNV </w:t>
      </w:r>
      <w:r w:rsidR="002B6A21">
        <w:rPr>
          <w:sz w:val="20"/>
          <w:szCs w:val="20"/>
        </w:rPr>
        <w:t>area estimates</w:t>
      </w:r>
      <w:r w:rsidR="002B6A21" w:rsidRPr="001B3D5D">
        <w:rPr>
          <w:sz w:val="20"/>
          <w:szCs w:val="20"/>
        </w:rPr>
        <w:t xml:space="preserve"> </w:t>
      </w:r>
      <w:r w:rsidRPr="001B3D5D">
        <w:rPr>
          <w:sz w:val="20"/>
          <w:szCs w:val="20"/>
        </w:rPr>
        <w:t>(S=significant)</w:t>
      </w:r>
    </w:p>
    <w:tbl>
      <w:tblPr>
        <w:tblW w:w="99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928"/>
        <w:gridCol w:w="2296"/>
        <w:gridCol w:w="481"/>
        <w:gridCol w:w="1429"/>
        <w:gridCol w:w="1140"/>
        <w:gridCol w:w="1033"/>
        <w:gridCol w:w="1396"/>
      </w:tblGrid>
      <w:tr w:rsidR="00344E91" w:rsidRPr="00213921" w14:paraId="65B52825" w14:textId="77777777" w:rsidTr="0097783B">
        <w:trPr>
          <w:trHeight w:val="315"/>
        </w:trPr>
        <w:tc>
          <w:tcPr>
            <w:tcW w:w="1237" w:type="dxa"/>
            <w:shd w:val="clear" w:color="000000" w:fill="D9D9D9"/>
            <w:vAlign w:val="center"/>
            <w:hideMark/>
          </w:tcPr>
          <w:p w14:paraId="0BB91A67" w14:textId="77777777" w:rsidR="00344E91" w:rsidRPr="00213921" w:rsidRDefault="00344E91" w:rsidP="00811E10">
            <w:pPr>
              <w:spacing w:after="0" w:line="240" w:lineRule="auto"/>
              <w:rPr>
                <w:rFonts w:ascii="Calibri" w:eastAsia="Times New Roman" w:hAnsi="Calibri" w:cs="Calibri"/>
                <w:b/>
                <w:bCs/>
                <w:color w:val="000000"/>
                <w:sz w:val="18"/>
                <w:szCs w:val="18"/>
              </w:rPr>
            </w:pPr>
            <w:r w:rsidRPr="00213921">
              <w:rPr>
                <w:rFonts w:ascii="Calibri" w:eastAsia="Times New Roman" w:hAnsi="Calibri" w:cs="Calibri"/>
                <w:b/>
                <w:bCs/>
                <w:color w:val="000000"/>
                <w:sz w:val="18"/>
                <w:szCs w:val="18"/>
              </w:rPr>
              <w:t> </w:t>
            </w:r>
          </w:p>
        </w:tc>
        <w:tc>
          <w:tcPr>
            <w:tcW w:w="928" w:type="dxa"/>
            <w:shd w:val="clear" w:color="000000" w:fill="D9D9D9"/>
            <w:vAlign w:val="center"/>
            <w:hideMark/>
          </w:tcPr>
          <w:p w14:paraId="57369B1D" w14:textId="77777777" w:rsidR="00344E91" w:rsidRPr="00213921" w:rsidRDefault="00344E91" w:rsidP="00811E10">
            <w:pPr>
              <w:spacing w:after="0" w:line="240" w:lineRule="auto"/>
              <w:rPr>
                <w:rFonts w:ascii="Calibri" w:eastAsia="Times New Roman" w:hAnsi="Calibri" w:cs="Calibri"/>
                <w:b/>
                <w:bCs/>
                <w:color w:val="000000"/>
                <w:sz w:val="18"/>
                <w:szCs w:val="18"/>
              </w:rPr>
            </w:pPr>
            <w:r w:rsidRPr="00213921">
              <w:rPr>
                <w:rFonts w:ascii="Calibri" w:eastAsia="Times New Roman" w:hAnsi="Calibri" w:cs="Calibri"/>
                <w:b/>
                <w:bCs/>
                <w:color w:val="000000"/>
                <w:sz w:val="18"/>
                <w:szCs w:val="18"/>
              </w:rPr>
              <w:t> </w:t>
            </w:r>
          </w:p>
        </w:tc>
        <w:tc>
          <w:tcPr>
            <w:tcW w:w="2296" w:type="dxa"/>
            <w:shd w:val="clear" w:color="000000" w:fill="D9D9D9"/>
            <w:vAlign w:val="center"/>
            <w:hideMark/>
          </w:tcPr>
          <w:p w14:paraId="64E9931F" w14:textId="77777777" w:rsidR="00344E91" w:rsidRPr="00213921" w:rsidRDefault="00344E91" w:rsidP="00811E10">
            <w:pPr>
              <w:spacing w:after="0" w:line="240" w:lineRule="auto"/>
              <w:rPr>
                <w:rFonts w:ascii="Calibri" w:eastAsia="Times New Roman" w:hAnsi="Calibri" w:cs="Calibri"/>
                <w:b/>
                <w:bCs/>
                <w:color w:val="000000"/>
                <w:sz w:val="18"/>
                <w:szCs w:val="18"/>
              </w:rPr>
            </w:pPr>
            <w:r w:rsidRPr="00213921">
              <w:rPr>
                <w:rFonts w:ascii="Calibri" w:eastAsia="Times New Roman" w:hAnsi="Calibri" w:cs="Calibri"/>
                <w:b/>
                <w:bCs/>
                <w:color w:val="000000"/>
                <w:sz w:val="18"/>
                <w:szCs w:val="18"/>
              </w:rPr>
              <w:t> </w:t>
            </w:r>
          </w:p>
        </w:tc>
        <w:tc>
          <w:tcPr>
            <w:tcW w:w="5479" w:type="dxa"/>
            <w:gridSpan w:val="5"/>
            <w:shd w:val="clear" w:color="000000" w:fill="D9D9D9"/>
            <w:noWrap/>
            <w:vAlign w:val="center"/>
            <w:hideMark/>
          </w:tcPr>
          <w:p w14:paraId="6FBDF6E2" w14:textId="77777777" w:rsidR="00344E91" w:rsidRPr="00213921" w:rsidRDefault="00344E91" w:rsidP="00811E10">
            <w:pPr>
              <w:spacing w:after="0" w:line="240" w:lineRule="auto"/>
              <w:rPr>
                <w:rFonts w:ascii="Calibri" w:eastAsia="Times New Roman" w:hAnsi="Calibri" w:cs="Calibri"/>
                <w:b/>
                <w:bCs/>
                <w:color w:val="000000"/>
                <w:sz w:val="18"/>
                <w:szCs w:val="18"/>
              </w:rPr>
            </w:pPr>
            <w:r w:rsidRPr="00213921">
              <w:rPr>
                <w:rFonts w:ascii="Calibri" w:eastAsia="Times New Roman" w:hAnsi="Calibri" w:cs="Calibri"/>
                <w:b/>
                <w:bCs/>
                <w:color w:val="000000"/>
                <w:sz w:val="18"/>
                <w:szCs w:val="18"/>
              </w:rPr>
              <w:t>TCD</w:t>
            </w:r>
          </w:p>
        </w:tc>
      </w:tr>
      <w:tr w:rsidR="00344E91" w:rsidRPr="00213921" w14:paraId="1C3286C9" w14:textId="77777777" w:rsidTr="0097783B">
        <w:trPr>
          <w:trHeight w:val="465"/>
        </w:trPr>
        <w:tc>
          <w:tcPr>
            <w:tcW w:w="1237" w:type="dxa"/>
            <w:shd w:val="clear" w:color="000000" w:fill="D9D9D9"/>
            <w:vAlign w:val="center"/>
            <w:hideMark/>
          </w:tcPr>
          <w:p w14:paraId="71D210F2"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Level 2</w:t>
            </w:r>
          </w:p>
        </w:tc>
        <w:tc>
          <w:tcPr>
            <w:tcW w:w="928" w:type="dxa"/>
            <w:shd w:val="clear" w:color="000000" w:fill="D9D9D9"/>
            <w:vAlign w:val="center"/>
            <w:hideMark/>
          </w:tcPr>
          <w:p w14:paraId="22E0F745"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CLC</w:t>
            </w:r>
          </w:p>
        </w:tc>
        <w:tc>
          <w:tcPr>
            <w:tcW w:w="2296" w:type="dxa"/>
            <w:shd w:val="clear" w:color="000000" w:fill="D9D9D9"/>
            <w:vAlign w:val="center"/>
            <w:hideMark/>
          </w:tcPr>
          <w:p w14:paraId="2B7AE683"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Level 3</w:t>
            </w:r>
          </w:p>
        </w:tc>
        <w:tc>
          <w:tcPr>
            <w:tcW w:w="481" w:type="dxa"/>
            <w:shd w:val="clear" w:color="000000" w:fill="D9D9D9"/>
            <w:noWrap/>
            <w:vAlign w:val="center"/>
            <w:hideMark/>
          </w:tcPr>
          <w:p w14:paraId="24E9FE44"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TCD</w:t>
            </w:r>
          </w:p>
        </w:tc>
        <w:tc>
          <w:tcPr>
            <w:tcW w:w="1429" w:type="dxa"/>
            <w:shd w:val="clear" w:color="000000" w:fill="F2F2F2"/>
            <w:noWrap/>
            <w:vAlign w:val="center"/>
            <w:hideMark/>
          </w:tcPr>
          <w:p w14:paraId="3FCC45E7"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Total Area (km</w:t>
            </w:r>
            <w:r w:rsidRPr="00213921">
              <w:rPr>
                <w:rFonts w:ascii="Calibri" w:eastAsia="Times New Roman" w:hAnsi="Calibri" w:cs="Calibri"/>
                <w:b/>
                <w:bCs/>
                <w:color w:val="000000"/>
                <w:sz w:val="16"/>
                <w:szCs w:val="16"/>
                <w:vertAlign w:val="superscript"/>
              </w:rPr>
              <w:t>2</w:t>
            </w:r>
            <w:r w:rsidRPr="00213921">
              <w:rPr>
                <w:rFonts w:ascii="Calibri" w:eastAsia="Times New Roman" w:hAnsi="Calibri" w:cs="Calibri"/>
                <w:b/>
                <w:bCs/>
                <w:color w:val="000000"/>
                <w:sz w:val="16"/>
                <w:szCs w:val="16"/>
              </w:rPr>
              <w:t>)</w:t>
            </w:r>
          </w:p>
        </w:tc>
        <w:tc>
          <w:tcPr>
            <w:tcW w:w="1140" w:type="dxa"/>
            <w:shd w:val="clear" w:color="000000" w:fill="F2F2F2"/>
            <w:vAlign w:val="center"/>
            <w:hideMark/>
          </w:tcPr>
          <w:p w14:paraId="1AA28889"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 of HNV</w:t>
            </w:r>
            <w:r w:rsidRPr="00213921">
              <w:rPr>
                <w:rFonts w:ascii="Calibri" w:eastAsia="Times New Roman" w:hAnsi="Calibri" w:cs="Calibri"/>
                <w:b/>
                <w:bCs/>
                <w:color w:val="000000"/>
                <w:sz w:val="16"/>
                <w:szCs w:val="16"/>
              </w:rPr>
              <w:br/>
              <w:t xml:space="preserve"> (without TR)</w:t>
            </w:r>
          </w:p>
        </w:tc>
        <w:tc>
          <w:tcPr>
            <w:tcW w:w="1033" w:type="dxa"/>
            <w:shd w:val="clear" w:color="000000" w:fill="FFFF00"/>
            <w:vAlign w:val="center"/>
            <w:hideMark/>
          </w:tcPr>
          <w:p w14:paraId="685CAC89"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Exclusion of TCD</w:t>
            </w:r>
          </w:p>
        </w:tc>
        <w:tc>
          <w:tcPr>
            <w:tcW w:w="1396" w:type="dxa"/>
            <w:shd w:val="clear" w:color="000000" w:fill="D9D9D9"/>
            <w:vAlign w:val="center"/>
            <w:hideMark/>
          </w:tcPr>
          <w:p w14:paraId="4653E986"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 xml:space="preserve">Comments for TCD </w:t>
            </w:r>
          </w:p>
        </w:tc>
      </w:tr>
      <w:tr w:rsidR="00344E91" w:rsidRPr="00213921" w14:paraId="41E88BDF" w14:textId="77777777" w:rsidTr="0097783B">
        <w:trPr>
          <w:trHeight w:val="300"/>
        </w:trPr>
        <w:tc>
          <w:tcPr>
            <w:tcW w:w="1237" w:type="dxa"/>
            <w:shd w:val="clear" w:color="000000" w:fill="FFFFCC"/>
            <w:vAlign w:val="center"/>
            <w:hideMark/>
          </w:tcPr>
          <w:p w14:paraId="59697CF9"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Pastures</w:t>
            </w:r>
          </w:p>
        </w:tc>
        <w:tc>
          <w:tcPr>
            <w:tcW w:w="928" w:type="dxa"/>
            <w:shd w:val="clear" w:color="000000" w:fill="FFFFCC"/>
            <w:vAlign w:val="center"/>
            <w:hideMark/>
          </w:tcPr>
          <w:p w14:paraId="3EEC3FE3"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231</w:t>
            </w:r>
          </w:p>
        </w:tc>
        <w:tc>
          <w:tcPr>
            <w:tcW w:w="2296" w:type="dxa"/>
            <w:shd w:val="clear" w:color="000000" w:fill="FFFFCC"/>
            <w:vAlign w:val="center"/>
            <w:hideMark/>
          </w:tcPr>
          <w:p w14:paraId="085BC2BB"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Pastures</w:t>
            </w:r>
          </w:p>
        </w:tc>
        <w:tc>
          <w:tcPr>
            <w:tcW w:w="481" w:type="dxa"/>
            <w:shd w:val="clear" w:color="000000" w:fill="9BBB59"/>
            <w:noWrap/>
            <w:vAlign w:val="center"/>
            <w:hideMark/>
          </w:tcPr>
          <w:p w14:paraId="434A3C8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&gt;30</w:t>
            </w:r>
          </w:p>
        </w:tc>
        <w:tc>
          <w:tcPr>
            <w:tcW w:w="1429" w:type="dxa"/>
            <w:shd w:val="clear" w:color="000000" w:fill="F2F2F2"/>
            <w:noWrap/>
            <w:vAlign w:val="center"/>
            <w:hideMark/>
          </w:tcPr>
          <w:p w14:paraId="1201C50B"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23128</w:t>
            </w:r>
          </w:p>
        </w:tc>
        <w:tc>
          <w:tcPr>
            <w:tcW w:w="1140" w:type="dxa"/>
            <w:shd w:val="clear" w:color="000000" w:fill="F2F2F2"/>
            <w:noWrap/>
            <w:vAlign w:val="center"/>
            <w:hideMark/>
          </w:tcPr>
          <w:p w14:paraId="68F0E5F9"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2.59</w:t>
            </w:r>
          </w:p>
        </w:tc>
        <w:tc>
          <w:tcPr>
            <w:tcW w:w="1033" w:type="dxa"/>
            <w:shd w:val="clear" w:color="000000" w:fill="FFFF00"/>
            <w:vAlign w:val="center"/>
            <w:hideMark/>
          </w:tcPr>
          <w:p w14:paraId="7CB37D63"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w:t>
            </w:r>
          </w:p>
        </w:tc>
        <w:tc>
          <w:tcPr>
            <w:tcW w:w="1396" w:type="dxa"/>
            <w:shd w:val="clear" w:color="auto" w:fill="auto"/>
            <w:vAlign w:val="center"/>
            <w:hideMark/>
          </w:tcPr>
          <w:p w14:paraId="0CDE2971"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r w:rsidR="00344E91" w:rsidRPr="00213921" w14:paraId="130CECE0" w14:textId="77777777" w:rsidTr="0097783B">
        <w:trPr>
          <w:trHeight w:val="300"/>
        </w:trPr>
        <w:tc>
          <w:tcPr>
            <w:tcW w:w="1237" w:type="dxa"/>
            <w:vMerge w:val="restart"/>
            <w:shd w:val="clear" w:color="000000" w:fill="FFFFCC"/>
            <w:vAlign w:val="center"/>
            <w:hideMark/>
          </w:tcPr>
          <w:p w14:paraId="114AD038"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Heterogeneous agricultural areas</w:t>
            </w:r>
          </w:p>
        </w:tc>
        <w:tc>
          <w:tcPr>
            <w:tcW w:w="928" w:type="dxa"/>
            <w:vMerge w:val="restart"/>
            <w:shd w:val="clear" w:color="000000" w:fill="FFFFCC"/>
            <w:vAlign w:val="center"/>
            <w:hideMark/>
          </w:tcPr>
          <w:p w14:paraId="7E229E86"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243</w:t>
            </w:r>
          </w:p>
        </w:tc>
        <w:tc>
          <w:tcPr>
            <w:tcW w:w="2296" w:type="dxa"/>
            <w:vMerge w:val="restart"/>
            <w:shd w:val="clear" w:color="000000" w:fill="FFFFCC"/>
            <w:vAlign w:val="center"/>
            <w:hideMark/>
          </w:tcPr>
          <w:p w14:paraId="11288500"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Land principally occupied by agriculture, with significant areas of natural vegetation</w:t>
            </w:r>
          </w:p>
        </w:tc>
        <w:tc>
          <w:tcPr>
            <w:tcW w:w="481" w:type="dxa"/>
            <w:shd w:val="clear" w:color="000000" w:fill="9BBB59"/>
            <w:noWrap/>
            <w:vAlign w:val="center"/>
            <w:hideMark/>
          </w:tcPr>
          <w:p w14:paraId="5A831077" w14:textId="77777777" w:rsidR="00344E91" w:rsidRPr="001B3D5D" w:rsidRDefault="00344E91" w:rsidP="00811E10">
            <w:pPr>
              <w:spacing w:after="0" w:line="240" w:lineRule="auto"/>
              <w:rPr>
                <w:rFonts w:ascii="Calibri" w:eastAsia="Times New Roman" w:hAnsi="Calibri" w:cs="Calibri"/>
                <w:i/>
                <w:color w:val="000000"/>
                <w:sz w:val="16"/>
                <w:szCs w:val="16"/>
              </w:rPr>
            </w:pPr>
            <w:r w:rsidRPr="001B3D5D">
              <w:rPr>
                <w:rFonts w:ascii="Calibri" w:eastAsia="Times New Roman" w:hAnsi="Calibri" w:cs="Calibri"/>
                <w:i/>
                <w:color w:val="000000"/>
                <w:sz w:val="16"/>
                <w:szCs w:val="16"/>
              </w:rPr>
              <w:t>&gt;50</w:t>
            </w:r>
          </w:p>
        </w:tc>
        <w:tc>
          <w:tcPr>
            <w:tcW w:w="1429" w:type="dxa"/>
            <w:shd w:val="clear" w:color="000000" w:fill="F2F2F2"/>
            <w:noWrap/>
            <w:vAlign w:val="center"/>
            <w:hideMark/>
          </w:tcPr>
          <w:p w14:paraId="711B794C" w14:textId="77777777" w:rsidR="00344E91" w:rsidRPr="001B3D5D" w:rsidRDefault="00344E91" w:rsidP="00811E10">
            <w:pPr>
              <w:spacing w:after="0" w:line="240" w:lineRule="auto"/>
              <w:rPr>
                <w:rFonts w:ascii="Calibri" w:eastAsia="Times New Roman" w:hAnsi="Calibri" w:cs="Calibri"/>
                <w:i/>
                <w:color w:val="000000"/>
                <w:sz w:val="16"/>
                <w:szCs w:val="16"/>
              </w:rPr>
            </w:pPr>
            <w:r w:rsidRPr="001B3D5D">
              <w:rPr>
                <w:rFonts w:ascii="Calibri" w:eastAsia="Times New Roman" w:hAnsi="Calibri" w:cs="Calibri"/>
                <w:i/>
                <w:color w:val="000000"/>
                <w:sz w:val="16"/>
                <w:szCs w:val="16"/>
              </w:rPr>
              <w:t>31670</w:t>
            </w:r>
          </w:p>
        </w:tc>
        <w:tc>
          <w:tcPr>
            <w:tcW w:w="1140" w:type="dxa"/>
            <w:shd w:val="clear" w:color="000000" w:fill="F2F2F2"/>
            <w:noWrap/>
            <w:vAlign w:val="center"/>
            <w:hideMark/>
          </w:tcPr>
          <w:p w14:paraId="4609512B" w14:textId="77777777" w:rsidR="00344E91" w:rsidRPr="001B3D5D" w:rsidRDefault="00344E91" w:rsidP="00811E10">
            <w:pPr>
              <w:spacing w:after="0" w:line="240" w:lineRule="auto"/>
              <w:rPr>
                <w:rFonts w:ascii="Calibri" w:eastAsia="Times New Roman" w:hAnsi="Calibri" w:cs="Calibri"/>
                <w:i/>
                <w:color w:val="000000"/>
                <w:sz w:val="16"/>
                <w:szCs w:val="16"/>
              </w:rPr>
            </w:pPr>
            <w:r w:rsidRPr="001B3D5D">
              <w:rPr>
                <w:rFonts w:ascii="Calibri" w:eastAsia="Times New Roman" w:hAnsi="Calibri" w:cs="Calibri"/>
                <w:i/>
                <w:color w:val="000000"/>
                <w:sz w:val="16"/>
                <w:szCs w:val="16"/>
              </w:rPr>
              <w:t>3.54</w:t>
            </w:r>
          </w:p>
        </w:tc>
        <w:tc>
          <w:tcPr>
            <w:tcW w:w="1033" w:type="dxa"/>
            <w:shd w:val="clear" w:color="000000" w:fill="FFFF00"/>
            <w:vAlign w:val="center"/>
            <w:hideMark/>
          </w:tcPr>
          <w:p w14:paraId="6E7BC27F" w14:textId="5E2F5611"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 </w:t>
            </w:r>
            <w:r w:rsidR="00142D9B">
              <w:rPr>
                <w:rFonts w:ascii="Calibri" w:eastAsia="Times New Roman" w:hAnsi="Calibri" w:cs="Calibri"/>
                <w:color w:val="000000"/>
                <w:sz w:val="16"/>
                <w:szCs w:val="16"/>
              </w:rPr>
              <w:t>not applied</w:t>
            </w:r>
          </w:p>
        </w:tc>
        <w:tc>
          <w:tcPr>
            <w:tcW w:w="1396" w:type="dxa"/>
            <w:shd w:val="clear" w:color="auto" w:fill="auto"/>
            <w:vAlign w:val="center"/>
            <w:hideMark/>
          </w:tcPr>
          <w:p w14:paraId="1CE18736"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r w:rsidR="00344E91" w:rsidRPr="00213921" w14:paraId="7E4D5C04" w14:textId="77777777" w:rsidTr="0097783B">
        <w:trPr>
          <w:trHeight w:val="300"/>
        </w:trPr>
        <w:tc>
          <w:tcPr>
            <w:tcW w:w="1237" w:type="dxa"/>
            <w:vMerge/>
            <w:vAlign w:val="center"/>
            <w:hideMark/>
          </w:tcPr>
          <w:p w14:paraId="71E80113"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928" w:type="dxa"/>
            <w:vMerge/>
            <w:vAlign w:val="center"/>
            <w:hideMark/>
          </w:tcPr>
          <w:p w14:paraId="6C7E1C7A"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2296" w:type="dxa"/>
            <w:vMerge/>
            <w:vAlign w:val="center"/>
            <w:hideMark/>
          </w:tcPr>
          <w:p w14:paraId="3D1767C9"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481" w:type="dxa"/>
            <w:shd w:val="clear" w:color="000000" w:fill="9BBB59"/>
            <w:noWrap/>
            <w:vAlign w:val="center"/>
            <w:hideMark/>
          </w:tcPr>
          <w:p w14:paraId="45F56069" w14:textId="77777777" w:rsidR="00344E91" w:rsidRPr="00213921" w:rsidRDefault="00344E91" w:rsidP="00811E10">
            <w:pPr>
              <w:spacing w:after="0" w:line="240" w:lineRule="auto"/>
              <w:rPr>
                <w:rFonts w:ascii="Calibri" w:eastAsia="Times New Roman" w:hAnsi="Calibri" w:cs="Calibri"/>
                <w:i/>
                <w:iCs/>
                <w:color w:val="000000"/>
                <w:sz w:val="16"/>
                <w:szCs w:val="16"/>
              </w:rPr>
            </w:pPr>
            <w:r w:rsidRPr="00213921">
              <w:rPr>
                <w:rFonts w:ascii="Calibri" w:eastAsia="Times New Roman" w:hAnsi="Calibri" w:cs="Calibri"/>
                <w:i/>
                <w:iCs/>
                <w:color w:val="000000"/>
                <w:sz w:val="16"/>
                <w:szCs w:val="16"/>
              </w:rPr>
              <w:t>&gt;60</w:t>
            </w:r>
          </w:p>
        </w:tc>
        <w:tc>
          <w:tcPr>
            <w:tcW w:w="1429" w:type="dxa"/>
            <w:shd w:val="clear" w:color="000000" w:fill="F2F2F2"/>
            <w:noWrap/>
            <w:vAlign w:val="center"/>
            <w:hideMark/>
          </w:tcPr>
          <w:p w14:paraId="7180868A" w14:textId="77777777" w:rsidR="00344E91" w:rsidRPr="00213921" w:rsidRDefault="00344E91" w:rsidP="00811E10">
            <w:pPr>
              <w:spacing w:after="0" w:line="240" w:lineRule="auto"/>
              <w:rPr>
                <w:rFonts w:ascii="Calibri" w:eastAsia="Times New Roman" w:hAnsi="Calibri" w:cs="Calibri"/>
                <w:i/>
                <w:iCs/>
                <w:color w:val="000000"/>
                <w:sz w:val="16"/>
                <w:szCs w:val="16"/>
              </w:rPr>
            </w:pPr>
            <w:r w:rsidRPr="00213921">
              <w:rPr>
                <w:rFonts w:ascii="Calibri" w:eastAsia="Times New Roman" w:hAnsi="Calibri" w:cs="Calibri"/>
                <w:i/>
                <w:iCs/>
                <w:color w:val="000000"/>
                <w:sz w:val="16"/>
                <w:szCs w:val="16"/>
              </w:rPr>
              <w:t>22282</w:t>
            </w:r>
          </w:p>
        </w:tc>
        <w:tc>
          <w:tcPr>
            <w:tcW w:w="1140" w:type="dxa"/>
            <w:shd w:val="clear" w:color="000000" w:fill="F2F2F2"/>
            <w:noWrap/>
            <w:vAlign w:val="center"/>
            <w:hideMark/>
          </w:tcPr>
          <w:p w14:paraId="6AB659A3" w14:textId="77777777" w:rsidR="00344E91" w:rsidRPr="00213921" w:rsidRDefault="00344E91" w:rsidP="00811E10">
            <w:pPr>
              <w:spacing w:after="0" w:line="240" w:lineRule="auto"/>
              <w:rPr>
                <w:rFonts w:ascii="Calibri" w:eastAsia="Times New Roman" w:hAnsi="Calibri" w:cs="Calibri"/>
                <w:i/>
                <w:iCs/>
                <w:color w:val="000000"/>
                <w:sz w:val="16"/>
                <w:szCs w:val="16"/>
              </w:rPr>
            </w:pPr>
            <w:r w:rsidRPr="00213921">
              <w:rPr>
                <w:rFonts w:ascii="Calibri" w:eastAsia="Times New Roman" w:hAnsi="Calibri" w:cs="Calibri"/>
                <w:i/>
                <w:iCs/>
                <w:color w:val="000000"/>
                <w:sz w:val="16"/>
                <w:szCs w:val="16"/>
              </w:rPr>
              <w:t>2.49</w:t>
            </w:r>
          </w:p>
        </w:tc>
        <w:tc>
          <w:tcPr>
            <w:tcW w:w="1033" w:type="dxa"/>
            <w:shd w:val="clear" w:color="000000" w:fill="FFFF00"/>
            <w:vAlign w:val="center"/>
            <w:hideMark/>
          </w:tcPr>
          <w:p w14:paraId="7099A5A4" w14:textId="3B9E1560" w:rsidR="00344E91" w:rsidRPr="00213921" w:rsidRDefault="00344E91" w:rsidP="00811E10">
            <w:pPr>
              <w:spacing w:after="0" w:line="240" w:lineRule="auto"/>
              <w:rPr>
                <w:rFonts w:ascii="Calibri" w:eastAsia="Times New Roman" w:hAnsi="Calibri" w:cs="Calibri"/>
                <w:i/>
                <w:iCs/>
                <w:color w:val="000000"/>
                <w:sz w:val="16"/>
                <w:szCs w:val="16"/>
              </w:rPr>
            </w:pPr>
            <w:r w:rsidRPr="00213921">
              <w:rPr>
                <w:rFonts w:ascii="Calibri" w:eastAsia="Times New Roman" w:hAnsi="Calibri" w:cs="Calibri"/>
                <w:i/>
                <w:iCs/>
                <w:color w:val="000000"/>
                <w:sz w:val="16"/>
                <w:szCs w:val="16"/>
              </w:rPr>
              <w:t> </w:t>
            </w:r>
            <w:r w:rsidR="00142D9B" w:rsidRPr="00213921">
              <w:rPr>
                <w:rFonts w:ascii="Calibri" w:eastAsia="Times New Roman" w:hAnsi="Calibri" w:cs="Calibri"/>
                <w:color w:val="000000"/>
                <w:sz w:val="16"/>
                <w:szCs w:val="16"/>
              </w:rPr>
              <w:t> </w:t>
            </w:r>
            <w:r w:rsidR="00142D9B">
              <w:rPr>
                <w:rFonts w:ascii="Calibri" w:eastAsia="Times New Roman" w:hAnsi="Calibri" w:cs="Calibri"/>
                <w:color w:val="000000"/>
                <w:sz w:val="16"/>
                <w:szCs w:val="16"/>
              </w:rPr>
              <w:t>not applied</w:t>
            </w:r>
          </w:p>
        </w:tc>
        <w:tc>
          <w:tcPr>
            <w:tcW w:w="1396" w:type="dxa"/>
            <w:shd w:val="clear" w:color="auto" w:fill="auto"/>
            <w:vAlign w:val="center"/>
            <w:hideMark/>
          </w:tcPr>
          <w:p w14:paraId="51748634"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r w:rsidR="00344E91" w:rsidRPr="00213921" w14:paraId="6FF2FDF0" w14:textId="77777777" w:rsidTr="0097783B">
        <w:trPr>
          <w:trHeight w:val="300"/>
        </w:trPr>
        <w:tc>
          <w:tcPr>
            <w:tcW w:w="1237" w:type="dxa"/>
            <w:vMerge/>
            <w:vAlign w:val="center"/>
            <w:hideMark/>
          </w:tcPr>
          <w:p w14:paraId="78D01191"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928" w:type="dxa"/>
            <w:vMerge/>
            <w:vAlign w:val="center"/>
            <w:hideMark/>
          </w:tcPr>
          <w:p w14:paraId="613EDB4A"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2296" w:type="dxa"/>
            <w:vMerge/>
            <w:vAlign w:val="center"/>
            <w:hideMark/>
          </w:tcPr>
          <w:p w14:paraId="436F8A36"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481" w:type="dxa"/>
            <w:shd w:val="clear" w:color="000000" w:fill="9BBB59"/>
            <w:noWrap/>
            <w:vAlign w:val="center"/>
            <w:hideMark/>
          </w:tcPr>
          <w:p w14:paraId="29161BC6" w14:textId="77777777" w:rsidR="00344E91" w:rsidRPr="001B3D5D" w:rsidRDefault="00344E91" w:rsidP="00811E10">
            <w:pPr>
              <w:spacing w:after="0" w:line="240" w:lineRule="auto"/>
              <w:rPr>
                <w:rFonts w:ascii="Calibri" w:eastAsia="Times New Roman" w:hAnsi="Calibri" w:cs="Calibri"/>
                <w:iCs/>
                <w:color w:val="000000"/>
                <w:sz w:val="16"/>
                <w:szCs w:val="16"/>
              </w:rPr>
            </w:pPr>
            <w:r w:rsidRPr="001B3D5D">
              <w:rPr>
                <w:rFonts w:ascii="Calibri" w:eastAsia="Times New Roman" w:hAnsi="Calibri" w:cs="Calibri"/>
                <w:iCs/>
                <w:color w:val="000000"/>
                <w:sz w:val="16"/>
                <w:szCs w:val="16"/>
              </w:rPr>
              <w:t>&gt;70</w:t>
            </w:r>
          </w:p>
        </w:tc>
        <w:tc>
          <w:tcPr>
            <w:tcW w:w="1429" w:type="dxa"/>
            <w:shd w:val="clear" w:color="000000" w:fill="F2F2F2"/>
            <w:noWrap/>
            <w:vAlign w:val="center"/>
            <w:hideMark/>
          </w:tcPr>
          <w:p w14:paraId="503452D2" w14:textId="77777777" w:rsidR="00344E91" w:rsidRPr="001B3D5D" w:rsidRDefault="00344E91" w:rsidP="00811E10">
            <w:pPr>
              <w:spacing w:after="0" w:line="240" w:lineRule="auto"/>
              <w:rPr>
                <w:rFonts w:ascii="Calibri" w:eastAsia="Times New Roman" w:hAnsi="Calibri" w:cs="Calibri"/>
                <w:iCs/>
                <w:color w:val="000000"/>
                <w:sz w:val="16"/>
                <w:szCs w:val="16"/>
              </w:rPr>
            </w:pPr>
            <w:r w:rsidRPr="001B3D5D">
              <w:rPr>
                <w:rFonts w:ascii="Calibri" w:eastAsia="Times New Roman" w:hAnsi="Calibri" w:cs="Calibri"/>
                <w:iCs/>
                <w:color w:val="000000"/>
                <w:sz w:val="16"/>
                <w:szCs w:val="16"/>
              </w:rPr>
              <w:t>13667</w:t>
            </w:r>
          </w:p>
        </w:tc>
        <w:tc>
          <w:tcPr>
            <w:tcW w:w="1140" w:type="dxa"/>
            <w:shd w:val="clear" w:color="000000" w:fill="F2F2F2"/>
            <w:noWrap/>
            <w:vAlign w:val="center"/>
            <w:hideMark/>
          </w:tcPr>
          <w:p w14:paraId="025A1E9B" w14:textId="77777777" w:rsidR="00344E91" w:rsidRPr="001B3D5D" w:rsidRDefault="00344E91" w:rsidP="00811E10">
            <w:pPr>
              <w:spacing w:after="0" w:line="240" w:lineRule="auto"/>
              <w:rPr>
                <w:rFonts w:ascii="Calibri" w:eastAsia="Times New Roman" w:hAnsi="Calibri" w:cs="Calibri"/>
                <w:iCs/>
                <w:color w:val="000000"/>
                <w:sz w:val="16"/>
                <w:szCs w:val="16"/>
              </w:rPr>
            </w:pPr>
            <w:r w:rsidRPr="001B3D5D">
              <w:rPr>
                <w:rFonts w:ascii="Calibri" w:eastAsia="Times New Roman" w:hAnsi="Calibri" w:cs="Calibri"/>
                <w:iCs/>
                <w:color w:val="000000"/>
                <w:sz w:val="16"/>
                <w:szCs w:val="16"/>
              </w:rPr>
              <w:t>1.53</w:t>
            </w:r>
          </w:p>
        </w:tc>
        <w:tc>
          <w:tcPr>
            <w:tcW w:w="1033" w:type="dxa"/>
            <w:shd w:val="clear" w:color="000000" w:fill="FFFF00"/>
            <w:vAlign w:val="center"/>
            <w:hideMark/>
          </w:tcPr>
          <w:p w14:paraId="5654CB64"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w:t>
            </w:r>
          </w:p>
        </w:tc>
        <w:tc>
          <w:tcPr>
            <w:tcW w:w="1396" w:type="dxa"/>
            <w:shd w:val="clear" w:color="auto" w:fill="auto"/>
            <w:vAlign w:val="center"/>
            <w:hideMark/>
          </w:tcPr>
          <w:p w14:paraId="0E0BA62E"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r w:rsidR="00344E91" w:rsidRPr="00213921" w14:paraId="7AB119BD" w14:textId="77777777" w:rsidTr="0097783B">
        <w:trPr>
          <w:trHeight w:val="300"/>
        </w:trPr>
        <w:tc>
          <w:tcPr>
            <w:tcW w:w="1237" w:type="dxa"/>
            <w:vMerge w:val="restart"/>
            <w:shd w:val="clear" w:color="000000" w:fill="FFFFCC"/>
            <w:vAlign w:val="center"/>
            <w:hideMark/>
          </w:tcPr>
          <w:p w14:paraId="5804C81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Scrub and/or herbaceous vegetation associations</w:t>
            </w:r>
          </w:p>
        </w:tc>
        <w:tc>
          <w:tcPr>
            <w:tcW w:w="928" w:type="dxa"/>
            <w:shd w:val="clear" w:color="000000" w:fill="FFFFCC"/>
            <w:vAlign w:val="center"/>
            <w:hideMark/>
          </w:tcPr>
          <w:p w14:paraId="4A7DD7FA"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321</w:t>
            </w:r>
          </w:p>
        </w:tc>
        <w:tc>
          <w:tcPr>
            <w:tcW w:w="2296" w:type="dxa"/>
            <w:shd w:val="clear" w:color="000000" w:fill="FFFFCC"/>
            <w:vAlign w:val="center"/>
            <w:hideMark/>
          </w:tcPr>
          <w:p w14:paraId="58D36AAF"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Natural grasslands</w:t>
            </w:r>
          </w:p>
        </w:tc>
        <w:tc>
          <w:tcPr>
            <w:tcW w:w="481" w:type="dxa"/>
            <w:shd w:val="clear" w:color="000000" w:fill="9BBB59"/>
            <w:noWrap/>
            <w:vAlign w:val="center"/>
            <w:hideMark/>
          </w:tcPr>
          <w:p w14:paraId="41B0A5BF"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&gt;30</w:t>
            </w:r>
          </w:p>
        </w:tc>
        <w:tc>
          <w:tcPr>
            <w:tcW w:w="1429" w:type="dxa"/>
            <w:shd w:val="clear" w:color="000000" w:fill="F2F2F2"/>
            <w:noWrap/>
            <w:vAlign w:val="center"/>
            <w:hideMark/>
          </w:tcPr>
          <w:p w14:paraId="30D378F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12764</w:t>
            </w:r>
          </w:p>
        </w:tc>
        <w:tc>
          <w:tcPr>
            <w:tcW w:w="1140" w:type="dxa"/>
            <w:shd w:val="clear" w:color="000000" w:fill="F2F2F2"/>
            <w:noWrap/>
            <w:vAlign w:val="center"/>
            <w:hideMark/>
          </w:tcPr>
          <w:p w14:paraId="3BD54B44"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1.43</w:t>
            </w:r>
          </w:p>
        </w:tc>
        <w:tc>
          <w:tcPr>
            <w:tcW w:w="1033" w:type="dxa"/>
            <w:shd w:val="clear" w:color="000000" w:fill="FFFF00"/>
            <w:vAlign w:val="center"/>
            <w:hideMark/>
          </w:tcPr>
          <w:p w14:paraId="00B542E1"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w:t>
            </w:r>
          </w:p>
        </w:tc>
        <w:tc>
          <w:tcPr>
            <w:tcW w:w="1396" w:type="dxa"/>
            <w:shd w:val="clear" w:color="auto" w:fill="auto"/>
            <w:vAlign w:val="center"/>
            <w:hideMark/>
          </w:tcPr>
          <w:p w14:paraId="44D356AE"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r w:rsidR="00344E91" w:rsidRPr="00213921" w14:paraId="7FC3A76C" w14:textId="77777777" w:rsidTr="001B3D5D">
        <w:trPr>
          <w:trHeight w:val="300"/>
        </w:trPr>
        <w:tc>
          <w:tcPr>
            <w:tcW w:w="1237" w:type="dxa"/>
            <w:vMerge/>
            <w:vAlign w:val="center"/>
            <w:hideMark/>
          </w:tcPr>
          <w:p w14:paraId="77356CBB"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928" w:type="dxa"/>
            <w:shd w:val="clear" w:color="000000" w:fill="FFFFCC"/>
            <w:vAlign w:val="center"/>
            <w:hideMark/>
          </w:tcPr>
          <w:p w14:paraId="5799328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322</w:t>
            </w:r>
          </w:p>
        </w:tc>
        <w:tc>
          <w:tcPr>
            <w:tcW w:w="2296" w:type="dxa"/>
            <w:shd w:val="clear" w:color="000000" w:fill="FFFFCC"/>
            <w:vAlign w:val="center"/>
            <w:hideMark/>
          </w:tcPr>
          <w:p w14:paraId="2B35255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Moors and heathland</w:t>
            </w:r>
          </w:p>
        </w:tc>
        <w:tc>
          <w:tcPr>
            <w:tcW w:w="481" w:type="dxa"/>
            <w:shd w:val="clear" w:color="000000" w:fill="9BBB59"/>
            <w:noWrap/>
            <w:vAlign w:val="center"/>
            <w:hideMark/>
          </w:tcPr>
          <w:p w14:paraId="30E727F8"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&gt;30</w:t>
            </w:r>
          </w:p>
        </w:tc>
        <w:tc>
          <w:tcPr>
            <w:tcW w:w="1429" w:type="dxa"/>
            <w:shd w:val="clear" w:color="auto" w:fill="F2F2F2" w:themeFill="background1" w:themeFillShade="F2"/>
            <w:noWrap/>
            <w:vAlign w:val="center"/>
            <w:hideMark/>
          </w:tcPr>
          <w:p w14:paraId="2EF51E00"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29787</w:t>
            </w:r>
          </w:p>
        </w:tc>
        <w:tc>
          <w:tcPr>
            <w:tcW w:w="1140" w:type="dxa"/>
            <w:shd w:val="clear" w:color="000000" w:fill="F2F2F2"/>
            <w:noWrap/>
            <w:vAlign w:val="center"/>
            <w:hideMark/>
          </w:tcPr>
          <w:p w14:paraId="0C8CB5BA"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3.33</w:t>
            </w:r>
          </w:p>
        </w:tc>
        <w:tc>
          <w:tcPr>
            <w:tcW w:w="1033" w:type="dxa"/>
            <w:shd w:val="clear" w:color="000000" w:fill="FFFF00"/>
            <w:vAlign w:val="center"/>
            <w:hideMark/>
          </w:tcPr>
          <w:p w14:paraId="0D245E3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w:t>
            </w:r>
          </w:p>
        </w:tc>
        <w:tc>
          <w:tcPr>
            <w:tcW w:w="1396" w:type="dxa"/>
            <w:shd w:val="clear" w:color="auto" w:fill="auto"/>
            <w:vAlign w:val="center"/>
            <w:hideMark/>
          </w:tcPr>
          <w:p w14:paraId="47401071"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r w:rsidR="00344E91" w:rsidRPr="00213921" w14:paraId="4F0D99FF" w14:textId="77777777" w:rsidTr="001B3D5D">
        <w:trPr>
          <w:trHeight w:val="300"/>
        </w:trPr>
        <w:tc>
          <w:tcPr>
            <w:tcW w:w="1237" w:type="dxa"/>
            <w:vMerge/>
            <w:vAlign w:val="center"/>
            <w:hideMark/>
          </w:tcPr>
          <w:p w14:paraId="0FFADB6A" w14:textId="77777777" w:rsidR="00344E91" w:rsidRPr="00213921" w:rsidRDefault="00344E91" w:rsidP="00811E10">
            <w:pPr>
              <w:spacing w:after="0" w:line="240" w:lineRule="auto"/>
              <w:rPr>
                <w:rFonts w:ascii="Calibri" w:eastAsia="Times New Roman" w:hAnsi="Calibri" w:cs="Calibri"/>
                <w:color w:val="000000"/>
                <w:sz w:val="16"/>
                <w:szCs w:val="16"/>
              </w:rPr>
            </w:pPr>
          </w:p>
        </w:tc>
        <w:tc>
          <w:tcPr>
            <w:tcW w:w="928" w:type="dxa"/>
            <w:shd w:val="clear" w:color="000000" w:fill="FFFFCC"/>
            <w:vAlign w:val="center"/>
            <w:hideMark/>
          </w:tcPr>
          <w:p w14:paraId="25C02AAE"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324</w:t>
            </w:r>
          </w:p>
        </w:tc>
        <w:tc>
          <w:tcPr>
            <w:tcW w:w="2296" w:type="dxa"/>
            <w:shd w:val="clear" w:color="000000" w:fill="FFFFCC"/>
            <w:vAlign w:val="center"/>
            <w:hideMark/>
          </w:tcPr>
          <w:p w14:paraId="58321F64"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Transitional woodland-shrub</w:t>
            </w:r>
          </w:p>
        </w:tc>
        <w:tc>
          <w:tcPr>
            <w:tcW w:w="481" w:type="dxa"/>
            <w:shd w:val="clear" w:color="000000" w:fill="9BBB59"/>
            <w:noWrap/>
            <w:vAlign w:val="center"/>
            <w:hideMark/>
          </w:tcPr>
          <w:p w14:paraId="15EB126D"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&gt;50</w:t>
            </w:r>
          </w:p>
        </w:tc>
        <w:tc>
          <w:tcPr>
            <w:tcW w:w="1429" w:type="dxa"/>
            <w:shd w:val="clear" w:color="auto" w:fill="F2F2F2" w:themeFill="background1" w:themeFillShade="F2"/>
            <w:noWrap/>
            <w:vAlign w:val="center"/>
            <w:hideMark/>
          </w:tcPr>
          <w:p w14:paraId="762EA3EE"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13805</w:t>
            </w:r>
          </w:p>
        </w:tc>
        <w:tc>
          <w:tcPr>
            <w:tcW w:w="1140" w:type="dxa"/>
            <w:shd w:val="clear" w:color="auto" w:fill="F2F2F2" w:themeFill="background1" w:themeFillShade="F2"/>
            <w:noWrap/>
            <w:vAlign w:val="center"/>
            <w:hideMark/>
          </w:tcPr>
          <w:p w14:paraId="7653D479" w14:textId="77777777" w:rsidR="00344E91" w:rsidRPr="00213921" w:rsidRDefault="00344E91" w:rsidP="00811E10">
            <w:pPr>
              <w:spacing w:after="0" w:line="240" w:lineRule="auto"/>
              <w:rPr>
                <w:rFonts w:ascii="Calibri" w:eastAsia="Times New Roman" w:hAnsi="Calibri" w:cs="Calibri"/>
                <w:color w:val="000000"/>
                <w:sz w:val="16"/>
                <w:szCs w:val="16"/>
              </w:rPr>
            </w:pPr>
            <w:r w:rsidRPr="00213921">
              <w:rPr>
                <w:rFonts w:ascii="Calibri" w:eastAsia="Times New Roman" w:hAnsi="Calibri" w:cs="Calibri"/>
                <w:color w:val="000000"/>
                <w:sz w:val="16"/>
                <w:szCs w:val="16"/>
              </w:rPr>
              <w:t>1.54</w:t>
            </w:r>
          </w:p>
        </w:tc>
        <w:tc>
          <w:tcPr>
            <w:tcW w:w="1033" w:type="dxa"/>
            <w:shd w:val="clear" w:color="000000" w:fill="FFFF00"/>
            <w:vAlign w:val="center"/>
            <w:hideMark/>
          </w:tcPr>
          <w:p w14:paraId="090B1F45"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w:t>
            </w:r>
          </w:p>
        </w:tc>
        <w:tc>
          <w:tcPr>
            <w:tcW w:w="1396" w:type="dxa"/>
            <w:shd w:val="clear" w:color="auto" w:fill="auto"/>
            <w:vAlign w:val="center"/>
            <w:hideMark/>
          </w:tcPr>
          <w:p w14:paraId="0ABB508B" w14:textId="77777777" w:rsidR="00344E91" w:rsidRPr="00213921" w:rsidRDefault="00344E91" w:rsidP="00811E10">
            <w:pPr>
              <w:spacing w:after="0" w:line="240" w:lineRule="auto"/>
              <w:rPr>
                <w:rFonts w:ascii="Calibri" w:eastAsia="Times New Roman" w:hAnsi="Calibri" w:cs="Calibri"/>
                <w:b/>
                <w:bCs/>
                <w:color w:val="000000"/>
                <w:sz w:val="16"/>
                <w:szCs w:val="16"/>
              </w:rPr>
            </w:pPr>
            <w:r w:rsidRPr="00213921">
              <w:rPr>
                <w:rFonts w:ascii="Calibri" w:eastAsia="Times New Roman" w:hAnsi="Calibri" w:cs="Calibri"/>
                <w:b/>
                <w:bCs/>
                <w:color w:val="000000"/>
                <w:sz w:val="16"/>
                <w:szCs w:val="16"/>
              </w:rPr>
              <w:t>S</w:t>
            </w:r>
          </w:p>
        </w:tc>
      </w:tr>
    </w:tbl>
    <w:p w14:paraId="70A6E504" w14:textId="77777777" w:rsidR="00811E10" w:rsidRDefault="00811E10" w:rsidP="009476A0">
      <w:pPr>
        <w:spacing w:before="100" w:after="200" w:line="240" w:lineRule="auto"/>
        <w:jc w:val="both"/>
        <w:rPr>
          <w:i/>
          <w:u w:val="single"/>
          <w:lang w:val="en-GB"/>
        </w:rPr>
      </w:pPr>
    </w:p>
    <w:p w14:paraId="02C81388" w14:textId="284EC34B" w:rsidR="009476A0" w:rsidRPr="00B426B4" w:rsidRDefault="009476A0" w:rsidP="009476A0">
      <w:pPr>
        <w:spacing w:before="100" w:after="200" w:line="240" w:lineRule="auto"/>
        <w:jc w:val="both"/>
        <w:rPr>
          <w:i/>
          <w:u w:val="single"/>
          <w:lang w:val="en-GB"/>
        </w:rPr>
      </w:pPr>
      <w:r w:rsidRPr="00B426B4">
        <w:rPr>
          <w:i/>
          <w:u w:val="single"/>
          <w:lang w:val="en-GB"/>
        </w:rPr>
        <w:t xml:space="preserve">Inclusion of </w:t>
      </w:r>
      <w:r w:rsidR="00510BF5">
        <w:rPr>
          <w:i/>
          <w:u w:val="single"/>
          <w:lang w:val="en-GB"/>
        </w:rPr>
        <w:t>areas based on combination of</w:t>
      </w:r>
      <w:r w:rsidRPr="00B426B4">
        <w:rPr>
          <w:i/>
          <w:u w:val="single"/>
          <w:lang w:val="en-GB"/>
        </w:rPr>
        <w:t xml:space="preserve"> HRL </w:t>
      </w:r>
      <w:r w:rsidR="003B38B7">
        <w:rPr>
          <w:i/>
          <w:u w:val="single"/>
          <w:lang w:val="en-GB"/>
        </w:rPr>
        <w:t>T</w:t>
      </w:r>
      <w:r>
        <w:rPr>
          <w:i/>
          <w:u w:val="single"/>
          <w:lang w:val="en-GB"/>
        </w:rPr>
        <w:t>emporal</w:t>
      </w:r>
      <w:r w:rsidRPr="00B426B4">
        <w:rPr>
          <w:i/>
          <w:u w:val="single"/>
          <w:lang w:val="en-GB"/>
        </w:rPr>
        <w:t xml:space="preserve"> </w:t>
      </w:r>
      <w:r w:rsidR="003B38B7">
        <w:rPr>
          <w:i/>
          <w:u w:val="single"/>
          <w:lang w:val="en-GB"/>
        </w:rPr>
        <w:t xml:space="preserve">wetness </w:t>
      </w:r>
      <w:r w:rsidRPr="00B426B4">
        <w:rPr>
          <w:i/>
          <w:u w:val="single"/>
          <w:lang w:val="en-GB"/>
        </w:rPr>
        <w:t>W</w:t>
      </w:r>
      <w:r>
        <w:rPr>
          <w:i/>
          <w:u w:val="single"/>
          <w:lang w:val="en-GB"/>
        </w:rPr>
        <w:t>A</w:t>
      </w:r>
      <w:r w:rsidRPr="00B426B4">
        <w:rPr>
          <w:i/>
          <w:u w:val="single"/>
          <w:lang w:val="en-GB"/>
        </w:rPr>
        <w:t xml:space="preserve">W </w:t>
      </w:r>
      <w:r w:rsidR="003B38B7">
        <w:rPr>
          <w:i/>
          <w:u w:val="single"/>
          <w:lang w:val="en-GB"/>
        </w:rPr>
        <w:t>and</w:t>
      </w:r>
      <w:r w:rsidRPr="00B426B4">
        <w:rPr>
          <w:i/>
          <w:u w:val="single"/>
          <w:lang w:val="en-GB"/>
        </w:rPr>
        <w:t xml:space="preserve"> HRL TCD&lt;30% and HRL GRA:</w:t>
      </w:r>
    </w:p>
    <w:p w14:paraId="73094A99" w14:textId="6D4E0339" w:rsidR="009476A0" w:rsidRDefault="009476A0" w:rsidP="00811E10">
      <w:pPr>
        <w:snapToGrid w:val="0"/>
        <w:spacing w:before="60" w:after="180"/>
        <w:jc w:val="both"/>
        <w:rPr>
          <w:lang w:val="en-GB"/>
        </w:rPr>
      </w:pPr>
      <w:r w:rsidRPr="0083015F">
        <w:rPr>
          <w:lang w:val="en-GB"/>
        </w:rPr>
        <w:t xml:space="preserve">From the Inclusion perspective, Grassland from HRL with an overlap of </w:t>
      </w:r>
      <w:r w:rsidR="0095673F">
        <w:rPr>
          <w:lang w:val="en-GB"/>
        </w:rPr>
        <w:t>T</w:t>
      </w:r>
      <w:r>
        <w:rPr>
          <w:lang w:val="en-GB"/>
        </w:rPr>
        <w:t>emporal</w:t>
      </w:r>
      <w:r w:rsidR="0095673F">
        <w:rPr>
          <w:lang w:val="en-GB"/>
        </w:rPr>
        <w:t xml:space="preserve"> wet</w:t>
      </w:r>
      <w:r>
        <w:rPr>
          <w:lang w:val="en-GB"/>
        </w:rPr>
        <w:t xml:space="preserve"> </w:t>
      </w:r>
      <w:r w:rsidRPr="0083015F">
        <w:rPr>
          <w:lang w:val="en-GB"/>
        </w:rPr>
        <w:t xml:space="preserve">WAW areas outside current HNV </w:t>
      </w:r>
      <w:r>
        <w:rPr>
          <w:lang w:val="en-GB"/>
        </w:rPr>
        <w:t xml:space="preserve">farmland </w:t>
      </w:r>
      <w:r w:rsidRPr="0083015F">
        <w:rPr>
          <w:lang w:val="en-GB"/>
        </w:rPr>
        <w:t xml:space="preserve">are </w:t>
      </w:r>
      <w:r w:rsidR="007A549D">
        <w:rPr>
          <w:lang w:val="en-GB"/>
        </w:rPr>
        <w:t>potential candidates</w:t>
      </w:r>
      <w:r w:rsidR="003828B0">
        <w:rPr>
          <w:lang w:val="en-GB"/>
        </w:rPr>
        <w:t>. Such patches often occur in CLC</w:t>
      </w:r>
      <w:r w:rsidR="00302850">
        <w:rPr>
          <w:lang w:val="en-GB"/>
        </w:rPr>
        <w:t xml:space="preserve"> classes </w:t>
      </w:r>
      <w:r w:rsidR="003828B0">
        <w:rPr>
          <w:lang w:val="en-GB"/>
        </w:rPr>
        <w:t xml:space="preserve">which are not or only partly declared as HNV by the countries. </w:t>
      </w:r>
      <w:r w:rsidR="007A549D" w:rsidRPr="0083015F">
        <w:rPr>
          <w:lang w:val="en-GB"/>
        </w:rPr>
        <w:t xml:space="preserve">. </w:t>
      </w:r>
      <w:r w:rsidR="007A549D">
        <w:rPr>
          <w:lang w:val="en-GB"/>
        </w:rPr>
        <w:t>The a</w:t>
      </w:r>
      <w:r w:rsidR="007A549D" w:rsidRPr="0083015F">
        <w:rPr>
          <w:lang w:val="en-GB"/>
        </w:rPr>
        <w:t>ffected CLC classes a</w:t>
      </w:r>
      <w:r w:rsidR="007A549D">
        <w:rPr>
          <w:lang w:val="en-GB"/>
        </w:rPr>
        <w:t xml:space="preserve">re 242, </w:t>
      </w:r>
      <w:r w:rsidR="007A549D" w:rsidRPr="0083015F">
        <w:rPr>
          <w:lang w:val="en-GB"/>
        </w:rPr>
        <w:t>243</w:t>
      </w:r>
      <w:r w:rsidR="007A549D">
        <w:rPr>
          <w:lang w:val="en-GB"/>
        </w:rPr>
        <w:t xml:space="preserve"> and 322 (which are general</w:t>
      </w:r>
      <w:r w:rsidR="007A549D" w:rsidRPr="0083015F">
        <w:rPr>
          <w:lang w:val="en-GB"/>
        </w:rPr>
        <w:t>ly extensively managed</w:t>
      </w:r>
      <w:r w:rsidR="007A549D">
        <w:rPr>
          <w:lang w:val="en-GB"/>
        </w:rPr>
        <w:t xml:space="preserve">), </w:t>
      </w:r>
      <w:r w:rsidR="007A549D" w:rsidRPr="0083015F">
        <w:rPr>
          <w:lang w:val="en-GB"/>
        </w:rPr>
        <w:t xml:space="preserve">but also </w:t>
      </w:r>
      <w:r w:rsidR="007A549D">
        <w:rPr>
          <w:lang w:val="en-GB"/>
        </w:rPr>
        <w:t xml:space="preserve">class </w:t>
      </w:r>
      <w:r w:rsidR="007A549D" w:rsidRPr="0083015F">
        <w:rPr>
          <w:lang w:val="en-GB"/>
        </w:rPr>
        <w:t>211.</w:t>
      </w:r>
      <w:r w:rsidR="007A549D">
        <w:rPr>
          <w:lang w:val="en-GB"/>
        </w:rPr>
        <w:t xml:space="preserve"> </w:t>
      </w:r>
      <w:r>
        <w:rPr>
          <w:lang w:val="en-GB"/>
        </w:rPr>
        <w:t xml:space="preserve">Despite the fact that class 211 (non-irrigated arable land) is not considered HNV in many countries, it may contain small areas of temporary wet and grassland areas </w:t>
      </w:r>
      <w:r w:rsidR="00142D9B">
        <w:rPr>
          <w:lang w:val="en-GB"/>
        </w:rPr>
        <w:t xml:space="preserve">that are not visible in CLC </w:t>
      </w:r>
      <w:r>
        <w:rPr>
          <w:lang w:val="en-GB"/>
        </w:rPr>
        <w:t xml:space="preserve">due to </w:t>
      </w:r>
      <w:r w:rsidR="00142D9B">
        <w:rPr>
          <w:lang w:val="en-GB"/>
        </w:rPr>
        <w:t>the</w:t>
      </w:r>
      <w:r>
        <w:rPr>
          <w:lang w:val="en-GB"/>
        </w:rPr>
        <w:t xml:space="preserve"> MMU of 25 ha. Generally, all these candidates cover rather </w:t>
      </w:r>
      <w:r w:rsidRPr="000A179E">
        <w:rPr>
          <w:lang w:val="en-GB"/>
        </w:rPr>
        <w:t xml:space="preserve">negligible </w:t>
      </w:r>
      <w:r w:rsidR="007A549D" w:rsidRPr="000A179E">
        <w:rPr>
          <w:lang w:val="en-GB"/>
        </w:rPr>
        <w:t xml:space="preserve">small </w:t>
      </w:r>
      <w:r w:rsidRPr="000A179E">
        <w:rPr>
          <w:lang w:val="en-GB"/>
        </w:rPr>
        <w:t>areas</w:t>
      </w:r>
      <w:r>
        <w:rPr>
          <w:lang w:val="en-GB"/>
        </w:rPr>
        <w:t xml:space="preserve"> </w:t>
      </w:r>
      <w:r w:rsidRPr="0083015F">
        <w:rPr>
          <w:lang w:val="en-GB"/>
        </w:rPr>
        <w:t>with less than 0</w:t>
      </w:r>
      <w:r w:rsidR="007A549D">
        <w:rPr>
          <w:lang w:val="en-GB"/>
        </w:rPr>
        <w:t>.</w:t>
      </w:r>
      <w:r w:rsidRPr="0083015F">
        <w:rPr>
          <w:lang w:val="en-GB"/>
        </w:rPr>
        <w:t>1% of total HNV area</w:t>
      </w:r>
      <w:r>
        <w:rPr>
          <w:lang w:val="en-GB"/>
        </w:rPr>
        <w:t xml:space="preserve">, as indicated </w:t>
      </w:r>
      <w:r w:rsidRPr="00510BF5">
        <w:rPr>
          <w:lang w:val="en-GB"/>
        </w:rPr>
        <w:t xml:space="preserve">in </w:t>
      </w:r>
      <w:r w:rsidR="007A549D">
        <w:rPr>
          <w:lang w:val="en-GB"/>
        </w:rPr>
        <w:t>T</w:t>
      </w:r>
      <w:r w:rsidRPr="00243E2D">
        <w:rPr>
          <w:lang w:val="en-GB"/>
        </w:rPr>
        <w:t xml:space="preserve">able </w:t>
      </w:r>
      <w:r w:rsidR="00510BF5">
        <w:rPr>
          <w:lang w:val="en-GB"/>
        </w:rPr>
        <w:t>4</w:t>
      </w:r>
      <w:r w:rsidRPr="00510BF5">
        <w:rPr>
          <w:lang w:val="en-GB"/>
        </w:rPr>
        <w:t xml:space="preserve">. </w:t>
      </w:r>
      <w:r w:rsidR="00510BF5">
        <w:rPr>
          <w:lang w:val="en-GB"/>
        </w:rPr>
        <w:t>A s</w:t>
      </w:r>
      <w:r w:rsidRPr="00510BF5">
        <w:rPr>
          <w:lang w:val="en-GB"/>
        </w:rPr>
        <w:t>tatistical</w:t>
      </w:r>
      <w:r w:rsidRPr="0083015F">
        <w:rPr>
          <w:lang w:val="en-GB"/>
        </w:rPr>
        <w:t xml:space="preserve"> review with regards to mountain areas or bio-geographical areas did not show any relevant patterns.</w:t>
      </w:r>
    </w:p>
    <w:p w14:paraId="030B968B" w14:textId="6AACED8B" w:rsidR="00302850" w:rsidRDefault="002C6914" w:rsidP="00811E10">
      <w:pPr>
        <w:snapToGrid w:val="0"/>
        <w:spacing w:before="60" w:after="180"/>
        <w:jc w:val="both"/>
        <w:rPr>
          <w:lang w:val="en-GB"/>
        </w:rPr>
      </w:pPr>
      <w:r>
        <w:rPr>
          <w:lang w:val="en-GB"/>
        </w:rPr>
        <w:t xml:space="preserve">On the other hand, HRL GRA shows a high share outside of the current HNV mask </w:t>
      </w:r>
      <w:r w:rsidR="007A549D">
        <w:rPr>
          <w:lang w:val="en-GB"/>
        </w:rPr>
        <w:t xml:space="preserve">for </w:t>
      </w:r>
      <w:r>
        <w:rPr>
          <w:lang w:val="en-GB"/>
        </w:rPr>
        <w:t>some countries</w:t>
      </w:r>
      <w:r w:rsidR="007A549D">
        <w:rPr>
          <w:lang w:val="en-GB"/>
        </w:rPr>
        <w:t>, so it was decided to consider also negligible areas for future inclusion</w:t>
      </w:r>
      <w:r w:rsidRPr="0083015F">
        <w:rPr>
          <w:lang w:val="en-GB"/>
        </w:rPr>
        <w:t xml:space="preserve">. </w:t>
      </w:r>
      <w:r w:rsidR="007A549D">
        <w:rPr>
          <w:lang w:val="en-GB"/>
        </w:rPr>
        <w:t>In this regard it is important to consider that only grassland patches which are mixed with generally</w:t>
      </w:r>
      <w:r w:rsidRPr="0083015F">
        <w:rPr>
          <w:lang w:val="en-GB"/>
        </w:rPr>
        <w:t xml:space="preserve"> </w:t>
      </w:r>
      <w:r>
        <w:rPr>
          <w:lang w:val="en-GB"/>
        </w:rPr>
        <w:t>extensiv</w:t>
      </w:r>
      <w:r w:rsidRPr="0083015F">
        <w:rPr>
          <w:lang w:val="en-GB"/>
        </w:rPr>
        <w:t>ely used</w:t>
      </w:r>
      <w:r w:rsidR="007A549D">
        <w:rPr>
          <w:lang w:val="en-GB"/>
        </w:rPr>
        <w:t xml:space="preserve"> CLC classes </w:t>
      </w:r>
      <w:r w:rsidRPr="0083015F">
        <w:rPr>
          <w:lang w:val="en-GB"/>
        </w:rPr>
        <w:t xml:space="preserve">are </w:t>
      </w:r>
      <w:r w:rsidR="000801E2">
        <w:rPr>
          <w:lang w:val="en-GB"/>
        </w:rPr>
        <w:t xml:space="preserve">naturally </w:t>
      </w:r>
      <w:r w:rsidRPr="0083015F">
        <w:rPr>
          <w:lang w:val="en-GB"/>
        </w:rPr>
        <w:t xml:space="preserve">relevant to </w:t>
      </w:r>
      <w:r w:rsidR="000801E2">
        <w:rPr>
          <w:lang w:val="en-GB"/>
        </w:rPr>
        <w:t xml:space="preserve">the </w:t>
      </w:r>
      <w:r w:rsidRPr="0083015F">
        <w:rPr>
          <w:lang w:val="en-GB"/>
        </w:rPr>
        <w:t xml:space="preserve">HNV concept </w:t>
      </w:r>
      <w:r w:rsidR="000801E2">
        <w:rPr>
          <w:lang w:val="en-GB"/>
        </w:rPr>
        <w:t xml:space="preserve"> However, the</w:t>
      </w:r>
      <w:r w:rsidRPr="0083015F">
        <w:rPr>
          <w:lang w:val="en-GB"/>
        </w:rPr>
        <w:t xml:space="preserve"> inclusion of a grassland patch</w:t>
      </w:r>
      <w:r>
        <w:rPr>
          <w:lang w:val="en-GB"/>
        </w:rPr>
        <w:t>es</w:t>
      </w:r>
      <w:r w:rsidRPr="0083015F">
        <w:rPr>
          <w:lang w:val="en-GB"/>
        </w:rPr>
        <w:t xml:space="preserve"> inside CLC</w:t>
      </w:r>
      <w:r>
        <w:rPr>
          <w:lang w:val="en-GB"/>
        </w:rPr>
        <w:t xml:space="preserve"> </w:t>
      </w:r>
      <w:r w:rsidRPr="0083015F">
        <w:rPr>
          <w:lang w:val="en-GB"/>
        </w:rPr>
        <w:t>211</w:t>
      </w:r>
      <w:r w:rsidR="000801E2">
        <w:rPr>
          <w:lang w:val="en-GB"/>
        </w:rPr>
        <w:t xml:space="preserve"> is a different case, as</w:t>
      </w:r>
      <w:r w:rsidRPr="0083015F">
        <w:rPr>
          <w:lang w:val="en-GB"/>
        </w:rPr>
        <w:t xml:space="preserve"> grassland patches within arable land </w:t>
      </w:r>
      <w:r w:rsidR="003828B0">
        <w:rPr>
          <w:lang w:val="en-GB"/>
        </w:rPr>
        <w:t xml:space="preserve">are </w:t>
      </w:r>
      <w:r w:rsidRPr="0083015F">
        <w:rPr>
          <w:lang w:val="en-GB"/>
        </w:rPr>
        <w:t xml:space="preserve">expected to be </w:t>
      </w:r>
      <w:r w:rsidR="000801E2">
        <w:rPr>
          <w:lang w:val="en-GB"/>
        </w:rPr>
        <w:t>often</w:t>
      </w:r>
      <w:r w:rsidR="000801E2" w:rsidRPr="0083015F">
        <w:rPr>
          <w:lang w:val="en-GB"/>
        </w:rPr>
        <w:t xml:space="preserve"> </w:t>
      </w:r>
      <w:r w:rsidRPr="0083015F">
        <w:rPr>
          <w:lang w:val="en-GB"/>
        </w:rPr>
        <w:t xml:space="preserve">used intensively or to be </w:t>
      </w:r>
      <w:r w:rsidRPr="000801E2">
        <w:rPr>
          <w:lang w:val="en-GB"/>
        </w:rPr>
        <w:t>abandoned</w:t>
      </w:r>
      <w:r w:rsidR="003828B0" w:rsidRPr="000801E2">
        <w:rPr>
          <w:lang w:val="en-GB"/>
        </w:rPr>
        <w:t xml:space="preserve">. </w:t>
      </w:r>
      <w:r w:rsidR="000801E2">
        <w:rPr>
          <w:lang w:val="en-GB"/>
        </w:rPr>
        <w:t xml:space="preserve">It is proposed, therefore, </w:t>
      </w:r>
      <w:r w:rsidRPr="000801E2">
        <w:rPr>
          <w:lang w:val="en-GB"/>
        </w:rPr>
        <w:t>to include such grassland patches</w:t>
      </w:r>
      <w:r w:rsidR="000801E2">
        <w:rPr>
          <w:lang w:val="en-GB"/>
        </w:rPr>
        <w:t xml:space="preserve"> only</w:t>
      </w:r>
      <w:r w:rsidRPr="000801E2">
        <w:rPr>
          <w:lang w:val="en-GB"/>
        </w:rPr>
        <w:t xml:space="preserve"> as potential </w:t>
      </w:r>
      <w:r w:rsidR="000801E2">
        <w:rPr>
          <w:lang w:val="en-GB"/>
        </w:rPr>
        <w:t xml:space="preserve">medium nature value </w:t>
      </w:r>
      <w:r w:rsidRPr="000801E2">
        <w:rPr>
          <w:lang w:val="en-GB"/>
        </w:rPr>
        <w:t xml:space="preserve">areas </w:t>
      </w:r>
      <w:r w:rsidR="000801E2">
        <w:rPr>
          <w:lang w:val="en-GB"/>
        </w:rPr>
        <w:t xml:space="preserve">(MNV) </w:t>
      </w:r>
      <w:r w:rsidRPr="000801E2">
        <w:rPr>
          <w:lang w:val="en-GB"/>
        </w:rPr>
        <w:t>in the overall HNV estimate.</w:t>
      </w:r>
    </w:p>
    <w:p w14:paraId="467FC944" w14:textId="0060F979" w:rsidR="009476A0" w:rsidRPr="00703401" w:rsidRDefault="009476A0" w:rsidP="00811E10">
      <w:pPr>
        <w:rPr>
          <w:b/>
          <w:color w:val="4472C4" w:themeColor="accent1"/>
          <w:sz w:val="20"/>
          <w:szCs w:val="20"/>
        </w:rPr>
      </w:pPr>
      <w:r w:rsidRPr="00703401">
        <w:rPr>
          <w:b/>
          <w:color w:val="4472C4" w:themeColor="accent1"/>
          <w:sz w:val="20"/>
          <w:szCs w:val="20"/>
        </w:rPr>
        <w:lastRenderedPageBreak/>
        <w:t>Table</w:t>
      </w:r>
      <w:r w:rsidR="00243E2D" w:rsidRPr="00703401">
        <w:rPr>
          <w:b/>
          <w:color w:val="4472C4" w:themeColor="accent1"/>
          <w:sz w:val="20"/>
          <w:szCs w:val="20"/>
        </w:rPr>
        <w:t xml:space="preserve"> </w:t>
      </w:r>
      <w:r w:rsidR="00510BF5" w:rsidRPr="00703401">
        <w:rPr>
          <w:b/>
          <w:color w:val="4472C4" w:themeColor="accent1"/>
          <w:sz w:val="20"/>
          <w:szCs w:val="20"/>
        </w:rPr>
        <w:t xml:space="preserve">4 </w:t>
      </w:r>
      <w:r w:rsidRPr="00703401">
        <w:rPr>
          <w:b/>
          <w:color w:val="4472C4" w:themeColor="accent1"/>
          <w:sz w:val="20"/>
          <w:szCs w:val="20"/>
        </w:rPr>
        <w:t xml:space="preserve"> Summary of Inclusion candidates when HRL temporal WAW and HRL GRA</w:t>
      </w:r>
      <w:r w:rsidR="00C73F54" w:rsidRPr="00703401">
        <w:rPr>
          <w:b/>
          <w:color w:val="4472C4" w:themeColor="accent1"/>
          <w:sz w:val="20"/>
          <w:szCs w:val="20"/>
        </w:rPr>
        <w:t xml:space="preserve"> or TCD</w:t>
      </w:r>
      <w:r w:rsidRPr="00703401">
        <w:rPr>
          <w:b/>
          <w:color w:val="4472C4" w:themeColor="accent1"/>
          <w:sz w:val="20"/>
          <w:szCs w:val="20"/>
        </w:rPr>
        <w:t xml:space="preserve"> (N=Negligible)</w:t>
      </w:r>
    </w:p>
    <w:tbl>
      <w:tblPr>
        <w:tblW w:w="9096" w:type="dxa"/>
        <w:tblInd w:w="279" w:type="dxa"/>
        <w:tblLook w:val="04A0" w:firstRow="1" w:lastRow="0" w:firstColumn="1" w:lastColumn="0" w:noHBand="0" w:noVBand="1"/>
      </w:tblPr>
      <w:tblGrid>
        <w:gridCol w:w="639"/>
        <w:gridCol w:w="1564"/>
        <w:gridCol w:w="710"/>
        <w:gridCol w:w="787"/>
        <w:gridCol w:w="710"/>
        <w:gridCol w:w="787"/>
        <w:gridCol w:w="710"/>
        <w:gridCol w:w="677"/>
        <w:gridCol w:w="706"/>
        <w:gridCol w:w="869"/>
        <w:gridCol w:w="937"/>
      </w:tblGrid>
      <w:tr w:rsidR="009476A0" w:rsidRPr="00D654BD" w14:paraId="2C4228E7" w14:textId="77777777" w:rsidTr="00BC1D44">
        <w:trPr>
          <w:trHeight w:val="243"/>
        </w:trPr>
        <w:tc>
          <w:tcPr>
            <w:tcW w:w="639" w:type="dxa"/>
            <w:vMerge w:val="restart"/>
            <w:tcBorders>
              <w:top w:val="single" w:sz="4" w:space="0" w:color="auto"/>
              <w:left w:val="single" w:sz="4" w:space="0" w:color="auto"/>
              <w:bottom w:val="single" w:sz="8" w:space="0" w:color="000000"/>
              <w:right w:val="single" w:sz="8" w:space="0" w:color="auto"/>
            </w:tcBorders>
            <w:shd w:val="clear" w:color="000000" w:fill="D9D9D9"/>
            <w:vAlign w:val="center"/>
            <w:hideMark/>
          </w:tcPr>
          <w:p w14:paraId="2F590EF2" w14:textId="77777777" w:rsidR="009476A0" w:rsidRPr="00D654BD" w:rsidRDefault="009476A0" w:rsidP="00BC1D44">
            <w:pPr>
              <w:spacing w:after="0" w:line="240" w:lineRule="auto"/>
              <w:ind w:left="-30" w:firstLine="30"/>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CLC</w:t>
            </w:r>
          </w:p>
        </w:tc>
        <w:tc>
          <w:tcPr>
            <w:tcW w:w="1564"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069F1A35"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Level 3</w:t>
            </w:r>
          </w:p>
        </w:tc>
        <w:tc>
          <w:tcPr>
            <w:tcW w:w="710"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20BD10E3"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WAW</w:t>
            </w:r>
          </w:p>
        </w:tc>
        <w:tc>
          <w:tcPr>
            <w:tcW w:w="787"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103D9FB2"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AND/OR</w:t>
            </w:r>
          </w:p>
        </w:tc>
        <w:tc>
          <w:tcPr>
            <w:tcW w:w="710"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2724313A"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TCD</w:t>
            </w:r>
          </w:p>
        </w:tc>
        <w:tc>
          <w:tcPr>
            <w:tcW w:w="787"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32815570"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AND/OR</w:t>
            </w:r>
          </w:p>
        </w:tc>
        <w:tc>
          <w:tcPr>
            <w:tcW w:w="710" w:type="dxa"/>
            <w:vMerge w:val="restart"/>
            <w:tcBorders>
              <w:top w:val="single" w:sz="4" w:space="0" w:color="auto"/>
              <w:left w:val="single" w:sz="8" w:space="0" w:color="auto"/>
              <w:bottom w:val="single" w:sz="8" w:space="0" w:color="000000"/>
              <w:right w:val="single" w:sz="8" w:space="0" w:color="auto"/>
            </w:tcBorders>
            <w:shd w:val="clear" w:color="000000" w:fill="D9D9D9"/>
            <w:noWrap/>
            <w:vAlign w:val="center"/>
            <w:hideMark/>
          </w:tcPr>
          <w:p w14:paraId="26B77B96"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GRA</w:t>
            </w:r>
          </w:p>
        </w:tc>
        <w:tc>
          <w:tcPr>
            <w:tcW w:w="677"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680CF16C"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Total area (km2)</w:t>
            </w:r>
          </w:p>
        </w:tc>
        <w:tc>
          <w:tcPr>
            <w:tcW w:w="706" w:type="dxa"/>
            <w:tcBorders>
              <w:top w:val="single" w:sz="4" w:space="0" w:color="auto"/>
              <w:left w:val="nil"/>
              <w:bottom w:val="nil"/>
              <w:right w:val="single" w:sz="8" w:space="0" w:color="auto"/>
            </w:tcBorders>
            <w:shd w:val="clear" w:color="000000" w:fill="D9D9D9"/>
            <w:vAlign w:val="center"/>
            <w:hideMark/>
          </w:tcPr>
          <w:p w14:paraId="5396A475"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US"/>
              </w:rPr>
              <w:t>% of HNV</w:t>
            </w:r>
          </w:p>
        </w:tc>
        <w:tc>
          <w:tcPr>
            <w:tcW w:w="869"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55300FBE"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Comment</w:t>
            </w:r>
          </w:p>
        </w:tc>
        <w:tc>
          <w:tcPr>
            <w:tcW w:w="937" w:type="dxa"/>
            <w:vMerge w:val="restart"/>
            <w:tcBorders>
              <w:top w:val="single" w:sz="4" w:space="0" w:color="auto"/>
              <w:left w:val="single" w:sz="8" w:space="0" w:color="auto"/>
              <w:bottom w:val="single" w:sz="8" w:space="0" w:color="000000"/>
              <w:right w:val="single" w:sz="4" w:space="0" w:color="auto"/>
            </w:tcBorders>
            <w:shd w:val="clear" w:color="000000" w:fill="D9D9D9"/>
            <w:vAlign w:val="center"/>
            <w:hideMark/>
          </w:tcPr>
          <w:p w14:paraId="2FD8D3CD"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rPr>
              <w:t>Mainly affected</w:t>
            </w:r>
          </w:p>
        </w:tc>
      </w:tr>
      <w:tr w:rsidR="009476A0" w:rsidRPr="00D654BD" w14:paraId="53684C1A" w14:textId="77777777" w:rsidTr="00BC1D44">
        <w:trPr>
          <w:trHeight w:val="255"/>
        </w:trPr>
        <w:tc>
          <w:tcPr>
            <w:tcW w:w="639" w:type="dxa"/>
            <w:vMerge/>
            <w:tcBorders>
              <w:top w:val="single" w:sz="8" w:space="0" w:color="auto"/>
              <w:left w:val="single" w:sz="4" w:space="0" w:color="auto"/>
              <w:bottom w:val="single" w:sz="8" w:space="0" w:color="000000"/>
              <w:right w:val="single" w:sz="8" w:space="0" w:color="auto"/>
            </w:tcBorders>
            <w:vAlign w:val="center"/>
            <w:hideMark/>
          </w:tcPr>
          <w:p w14:paraId="01280010"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1564" w:type="dxa"/>
            <w:vMerge/>
            <w:tcBorders>
              <w:top w:val="single" w:sz="8" w:space="0" w:color="auto"/>
              <w:left w:val="single" w:sz="8" w:space="0" w:color="auto"/>
              <w:bottom w:val="single" w:sz="8" w:space="0" w:color="000000"/>
              <w:right w:val="single" w:sz="8" w:space="0" w:color="auto"/>
            </w:tcBorders>
            <w:vAlign w:val="center"/>
            <w:hideMark/>
          </w:tcPr>
          <w:p w14:paraId="769706A1"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14:paraId="1AE63DC3"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787" w:type="dxa"/>
            <w:vMerge/>
            <w:tcBorders>
              <w:top w:val="single" w:sz="8" w:space="0" w:color="auto"/>
              <w:left w:val="single" w:sz="8" w:space="0" w:color="auto"/>
              <w:bottom w:val="single" w:sz="8" w:space="0" w:color="000000"/>
              <w:right w:val="single" w:sz="8" w:space="0" w:color="auto"/>
            </w:tcBorders>
            <w:vAlign w:val="center"/>
            <w:hideMark/>
          </w:tcPr>
          <w:p w14:paraId="0DDC16D1"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14:paraId="4F641383"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787" w:type="dxa"/>
            <w:vMerge/>
            <w:tcBorders>
              <w:top w:val="single" w:sz="8" w:space="0" w:color="auto"/>
              <w:left w:val="single" w:sz="8" w:space="0" w:color="auto"/>
              <w:bottom w:val="single" w:sz="8" w:space="0" w:color="000000"/>
              <w:right w:val="single" w:sz="8" w:space="0" w:color="auto"/>
            </w:tcBorders>
            <w:vAlign w:val="center"/>
            <w:hideMark/>
          </w:tcPr>
          <w:p w14:paraId="4D4D5C49"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710" w:type="dxa"/>
            <w:vMerge/>
            <w:tcBorders>
              <w:top w:val="single" w:sz="8" w:space="0" w:color="auto"/>
              <w:left w:val="single" w:sz="8" w:space="0" w:color="auto"/>
              <w:bottom w:val="single" w:sz="8" w:space="0" w:color="000000"/>
              <w:right w:val="single" w:sz="8" w:space="0" w:color="auto"/>
            </w:tcBorders>
            <w:vAlign w:val="center"/>
            <w:hideMark/>
          </w:tcPr>
          <w:p w14:paraId="2BDA323D"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677" w:type="dxa"/>
            <w:vMerge/>
            <w:tcBorders>
              <w:top w:val="single" w:sz="8" w:space="0" w:color="auto"/>
              <w:left w:val="single" w:sz="8" w:space="0" w:color="auto"/>
              <w:bottom w:val="single" w:sz="8" w:space="0" w:color="000000"/>
              <w:right w:val="single" w:sz="8" w:space="0" w:color="auto"/>
            </w:tcBorders>
            <w:vAlign w:val="center"/>
            <w:hideMark/>
          </w:tcPr>
          <w:p w14:paraId="6CC62034"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706" w:type="dxa"/>
            <w:tcBorders>
              <w:top w:val="nil"/>
              <w:left w:val="nil"/>
              <w:bottom w:val="single" w:sz="8" w:space="0" w:color="auto"/>
              <w:right w:val="single" w:sz="8" w:space="0" w:color="auto"/>
            </w:tcBorders>
            <w:shd w:val="clear" w:color="000000" w:fill="D9D9D9"/>
            <w:vAlign w:val="center"/>
            <w:hideMark/>
          </w:tcPr>
          <w:p w14:paraId="07CE6720" w14:textId="77777777" w:rsidR="009476A0" w:rsidRPr="00D654BD" w:rsidRDefault="009476A0" w:rsidP="00BC1D44">
            <w:pPr>
              <w:spacing w:after="0" w:line="240" w:lineRule="auto"/>
              <w:jc w:val="center"/>
              <w:rPr>
                <w:rFonts w:ascii="Calibri" w:eastAsia="Times New Roman" w:hAnsi="Calibri" w:cs="Calibri"/>
                <w:color w:val="000000"/>
                <w:sz w:val="14"/>
                <w:szCs w:val="14"/>
              </w:rPr>
            </w:pPr>
            <w:r w:rsidRPr="00D654BD">
              <w:rPr>
                <w:rFonts w:ascii="Calibri" w:eastAsia="Times New Roman" w:hAnsi="Calibri" w:cs="Calibri"/>
                <w:color w:val="000000"/>
                <w:sz w:val="14"/>
                <w:szCs w:val="14"/>
              </w:rPr>
              <w:t>(without TR)</w:t>
            </w:r>
          </w:p>
        </w:tc>
        <w:tc>
          <w:tcPr>
            <w:tcW w:w="869" w:type="dxa"/>
            <w:vMerge/>
            <w:tcBorders>
              <w:top w:val="single" w:sz="8" w:space="0" w:color="auto"/>
              <w:left w:val="single" w:sz="8" w:space="0" w:color="auto"/>
              <w:bottom w:val="single" w:sz="8" w:space="0" w:color="000000"/>
              <w:right w:val="single" w:sz="8" w:space="0" w:color="auto"/>
            </w:tcBorders>
            <w:vAlign w:val="center"/>
            <w:hideMark/>
          </w:tcPr>
          <w:p w14:paraId="1456F066" w14:textId="77777777" w:rsidR="009476A0" w:rsidRPr="00D654BD" w:rsidRDefault="009476A0" w:rsidP="00BC1D44">
            <w:pPr>
              <w:spacing w:after="0" w:line="240" w:lineRule="auto"/>
              <w:rPr>
                <w:rFonts w:ascii="Calibri" w:eastAsia="Times New Roman" w:hAnsi="Calibri" w:cs="Calibri"/>
                <w:b/>
                <w:bCs/>
                <w:color w:val="000000"/>
                <w:sz w:val="16"/>
                <w:szCs w:val="16"/>
              </w:rPr>
            </w:pPr>
          </w:p>
        </w:tc>
        <w:tc>
          <w:tcPr>
            <w:tcW w:w="937" w:type="dxa"/>
            <w:vMerge/>
            <w:tcBorders>
              <w:top w:val="single" w:sz="8" w:space="0" w:color="auto"/>
              <w:left w:val="single" w:sz="8" w:space="0" w:color="auto"/>
              <w:bottom w:val="single" w:sz="8" w:space="0" w:color="000000"/>
              <w:right w:val="single" w:sz="4" w:space="0" w:color="auto"/>
            </w:tcBorders>
            <w:vAlign w:val="center"/>
            <w:hideMark/>
          </w:tcPr>
          <w:p w14:paraId="66512E40" w14:textId="77777777" w:rsidR="009476A0" w:rsidRPr="00D654BD" w:rsidRDefault="009476A0" w:rsidP="00BC1D44">
            <w:pPr>
              <w:spacing w:after="0" w:line="240" w:lineRule="auto"/>
              <w:rPr>
                <w:rFonts w:ascii="Calibri" w:eastAsia="Times New Roman" w:hAnsi="Calibri" w:cs="Calibri"/>
                <w:b/>
                <w:bCs/>
                <w:color w:val="000000"/>
                <w:sz w:val="16"/>
                <w:szCs w:val="16"/>
              </w:rPr>
            </w:pPr>
          </w:p>
        </w:tc>
      </w:tr>
      <w:tr w:rsidR="009476A0" w:rsidRPr="00D654BD" w14:paraId="2F1DEFF0" w14:textId="77777777" w:rsidTr="00BC1D44">
        <w:trPr>
          <w:trHeight w:val="255"/>
        </w:trPr>
        <w:tc>
          <w:tcPr>
            <w:tcW w:w="639" w:type="dxa"/>
            <w:tcBorders>
              <w:top w:val="nil"/>
              <w:left w:val="single" w:sz="4" w:space="0" w:color="auto"/>
              <w:bottom w:val="single" w:sz="8" w:space="0" w:color="auto"/>
              <w:right w:val="single" w:sz="8" w:space="0" w:color="auto"/>
            </w:tcBorders>
            <w:shd w:val="clear" w:color="000000" w:fill="FFFFCC"/>
            <w:vAlign w:val="center"/>
            <w:hideMark/>
          </w:tcPr>
          <w:p w14:paraId="633C6F23"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211</w:t>
            </w:r>
          </w:p>
        </w:tc>
        <w:tc>
          <w:tcPr>
            <w:tcW w:w="1564" w:type="dxa"/>
            <w:tcBorders>
              <w:top w:val="nil"/>
              <w:left w:val="nil"/>
              <w:bottom w:val="single" w:sz="8" w:space="0" w:color="auto"/>
              <w:right w:val="single" w:sz="8" w:space="0" w:color="auto"/>
            </w:tcBorders>
            <w:shd w:val="clear" w:color="000000" w:fill="FFFFCC"/>
            <w:vAlign w:val="center"/>
            <w:hideMark/>
          </w:tcPr>
          <w:p w14:paraId="20808EEC"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Non-irrigated arable land</w:t>
            </w:r>
          </w:p>
        </w:tc>
        <w:tc>
          <w:tcPr>
            <w:tcW w:w="710" w:type="dxa"/>
            <w:tcBorders>
              <w:top w:val="nil"/>
              <w:left w:val="nil"/>
              <w:bottom w:val="single" w:sz="8" w:space="0" w:color="auto"/>
              <w:right w:val="single" w:sz="8" w:space="0" w:color="auto"/>
            </w:tcBorders>
            <w:shd w:val="clear" w:color="000000" w:fill="B8CCE4"/>
            <w:noWrap/>
            <w:vAlign w:val="center"/>
            <w:hideMark/>
          </w:tcPr>
          <w:p w14:paraId="7EF7BB36"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temp. wet</w:t>
            </w:r>
          </w:p>
        </w:tc>
        <w:tc>
          <w:tcPr>
            <w:tcW w:w="787" w:type="dxa"/>
            <w:tcBorders>
              <w:top w:val="nil"/>
              <w:left w:val="nil"/>
              <w:bottom w:val="single" w:sz="8" w:space="0" w:color="auto"/>
              <w:right w:val="single" w:sz="8" w:space="0" w:color="auto"/>
            </w:tcBorders>
            <w:shd w:val="clear" w:color="000000" w:fill="D9D9D9"/>
            <w:noWrap/>
            <w:vAlign w:val="center"/>
            <w:hideMark/>
          </w:tcPr>
          <w:p w14:paraId="00D611C3"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and</w:t>
            </w:r>
          </w:p>
        </w:tc>
        <w:tc>
          <w:tcPr>
            <w:tcW w:w="710" w:type="dxa"/>
            <w:tcBorders>
              <w:top w:val="nil"/>
              <w:left w:val="nil"/>
              <w:bottom w:val="single" w:sz="8" w:space="0" w:color="auto"/>
              <w:right w:val="single" w:sz="8" w:space="0" w:color="auto"/>
            </w:tcBorders>
            <w:shd w:val="clear" w:color="000000" w:fill="9BBB59"/>
            <w:noWrap/>
            <w:vAlign w:val="center"/>
            <w:hideMark/>
          </w:tcPr>
          <w:p w14:paraId="2F742528"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&lt; 30</w:t>
            </w:r>
          </w:p>
        </w:tc>
        <w:tc>
          <w:tcPr>
            <w:tcW w:w="787" w:type="dxa"/>
            <w:tcBorders>
              <w:top w:val="nil"/>
              <w:left w:val="nil"/>
              <w:bottom w:val="single" w:sz="8" w:space="0" w:color="auto"/>
              <w:right w:val="single" w:sz="8" w:space="0" w:color="auto"/>
            </w:tcBorders>
            <w:shd w:val="clear" w:color="000000" w:fill="D9D9D9"/>
            <w:noWrap/>
            <w:vAlign w:val="center"/>
            <w:hideMark/>
          </w:tcPr>
          <w:p w14:paraId="15C235AB"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and</w:t>
            </w:r>
          </w:p>
        </w:tc>
        <w:tc>
          <w:tcPr>
            <w:tcW w:w="710" w:type="dxa"/>
            <w:tcBorders>
              <w:top w:val="nil"/>
              <w:left w:val="nil"/>
              <w:bottom w:val="single" w:sz="8" w:space="0" w:color="auto"/>
              <w:right w:val="single" w:sz="8" w:space="0" w:color="auto"/>
            </w:tcBorders>
            <w:shd w:val="clear" w:color="000000" w:fill="EBF1DE"/>
            <w:noWrap/>
            <w:vAlign w:val="center"/>
            <w:hideMark/>
          </w:tcPr>
          <w:p w14:paraId="5691A0B2"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1</w:t>
            </w:r>
          </w:p>
        </w:tc>
        <w:tc>
          <w:tcPr>
            <w:tcW w:w="677" w:type="dxa"/>
            <w:tcBorders>
              <w:top w:val="nil"/>
              <w:left w:val="nil"/>
              <w:bottom w:val="single" w:sz="8" w:space="0" w:color="auto"/>
              <w:right w:val="single" w:sz="8" w:space="0" w:color="auto"/>
            </w:tcBorders>
            <w:shd w:val="clear" w:color="auto" w:fill="auto"/>
            <w:vAlign w:val="center"/>
            <w:hideMark/>
          </w:tcPr>
          <w:p w14:paraId="2BCEBE5F"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613</w:t>
            </w:r>
          </w:p>
        </w:tc>
        <w:tc>
          <w:tcPr>
            <w:tcW w:w="706" w:type="dxa"/>
            <w:tcBorders>
              <w:top w:val="nil"/>
              <w:left w:val="nil"/>
              <w:bottom w:val="single" w:sz="8" w:space="0" w:color="auto"/>
              <w:right w:val="single" w:sz="8" w:space="0" w:color="auto"/>
            </w:tcBorders>
            <w:shd w:val="clear" w:color="auto" w:fill="auto"/>
            <w:vAlign w:val="center"/>
            <w:hideMark/>
          </w:tcPr>
          <w:p w14:paraId="3569FB4F"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0.07</w:t>
            </w:r>
          </w:p>
        </w:tc>
        <w:tc>
          <w:tcPr>
            <w:tcW w:w="869" w:type="dxa"/>
            <w:tcBorders>
              <w:top w:val="nil"/>
              <w:left w:val="nil"/>
              <w:bottom w:val="single" w:sz="8" w:space="0" w:color="auto"/>
              <w:right w:val="single" w:sz="8" w:space="0" w:color="auto"/>
            </w:tcBorders>
            <w:shd w:val="clear" w:color="auto" w:fill="auto"/>
            <w:vAlign w:val="center"/>
            <w:hideMark/>
          </w:tcPr>
          <w:p w14:paraId="3DDAD366"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N</w:t>
            </w:r>
          </w:p>
        </w:tc>
        <w:tc>
          <w:tcPr>
            <w:tcW w:w="937" w:type="dxa"/>
            <w:tcBorders>
              <w:top w:val="nil"/>
              <w:left w:val="nil"/>
              <w:bottom w:val="single" w:sz="8" w:space="0" w:color="auto"/>
              <w:right w:val="single" w:sz="4" w:space="0" w:color="auto"/>
            </w:tcBorders>
            <w:shd w:val="clear" w:color="auto" w:fill="auto"/>
            <w:vAlign w:val="center"/>
            <w:hideMark/>
          </w:tcPr>
          <w:p w14:paraId="0EECD7C2"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SW, NO, PO, UK, FI</w:t>
            </w:r>
          </w:p>
        </w:tc>
      </w:tr>
      <w:tr w:rsidR="009476A0" w:rsidRPr="00D654BD" w14:paraId="035F1B16" w14:textId="77777777" w:rsidTr="00BC1D44">
        <w:trPr>
          <w:trHeight w:val="255"/>
        </w:trPr>
        <w:tc>
          <w:tcPr>
            <w:tcW w:w="639" w:type="dxa"/>
            <w:tcBorders>
              <w:top w:val="single" w:sz="8" w:space="0" w:color="auto"/>
              <w:left w:val="single" w:sz="4" w:space="0" w:color="auto"/>
              <w:bottom w:val="single" w:sz="8" w:space="0" w:color="auto"/>
              <w:right w:val="single" w:sz="8" w:space="0" w:color="auto"/>
            </w:tcBorders>
            <w:shd w:val="clear" w:color="000000" w:fill="FFFFCC"/>
            <w:vAlign w:val="center"/>
            <w:hideMark/>
          </w:tcPr>
          <w:p w14:paraId="2A8AA873"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242</w:t>
            </w:r>
          </w:p>
        </w:tc>
        <w:tc>
          <w:tcPr>
            <w:tcW w:w="1564" w:type="dxa"/>
            <w:tcBorders>
              <w:top w:val="single" w:sz="8" w:space="0" w:color="auto"/>
              <w:left w:val="nil"/>
              <w:bottom w:val="single" w:sz="8" w:space="0" w:color="auto"/>
              <w:right w:val="single" w:sz="8" w:space="0" w:color="auto"/>
            </w:tcBorders>
            <w:shd w:val="clear" w:color="000000" w:fill="FFFFCC"/>
            <w:vAlign w:val="center"/>
            <w:hideMark/>
          </w:tcPr>
          <w:p w14:paraId="246D0A96"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Complex cultivation patterns</w:t>
            </w:r>
          </w:p>
        </w:tc>
        <w:tc>
          <w:tcPr>
            <w:tcW w:w="710" w:type="dxa"/>
            <w:tcBorders>
              <w:top w:val="single" w:sz="8" w:space="0" w:color="auto"/>
              <w:left w:val="nil"/>
              <w:bottom w:val="single" w:sz="8" w:space="0" w:color="auto"/>
              <w:right w:val="single" w:sz="8" w:space="0" w:color="auto"/>
            </w:tcBorders>
            <w:shd w:val="clear" w:color="000000" w:fill="B8CCE4"/>
            <w:noWrap/>
            <w:vAlign w:val="center"/>
            <w:hideMark/>
          </w:tcPr>
          <w:p w14:paraId="063BE8EC"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temp. wet</w:t>
            </w:r>
          </w:p>
        </w:tc>
        <w:tc>
          <w:tcPr>
            <w:tcW w:w="787" w:type="dxa"/>
            <w:tcBorders>
              <w:top w:val="single" w:sz="8" w:space="0" w:color="auto"/>
              <w:left w:val="nil"/>
              <w:bottom w:val="single" w:sz="8" w:space="0" w:color="auto"/>
              <w:right w:val="single" w:sz="8" w:space="0" w:color="auto"/>
            </w:tcBorders>
            <w:shd w:val="clear" w:color="000000" w:fill="D9D9D9"/>
            <w:noWrap/>
            <w:vAlign w:val="center"/>
            <w:hideMark/>
          </w:tcPr>
          <w:p w14:paraId="436363B3"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and</w:t>
            </w:r>
          </w:p>
        </w:tc>
        <w:tc>
          <w:tcPr>
            <w:tcW w:w="710" w:type="dxa"/>
            <w:tcBorders>
              <w:top w:val="single" w:sz="8" w:space="0" w:color="auto"/>
              <w:left w:val="nil"/>
              <w:bottom w:val="single" w:sz="8" w:space="0" w:color="auto"/>
              <w:right w:val="single" w:sz="8" w:space="0" w:color="auto"/>
            </w:tcBorders>
            <w:shd w:val="clear" w:color="000000" w:fill="9BBB59"/>
            <w:vAlign w:val="center"/>
            <w:hideMark/>
          </w:tcPr>
          <w:p w14:paraId="56F4AC2F"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&lt; 50</w:t>
            </w:r>
          </w:p>
        </w:tc>
        <w:tc>
          <w:tcPr>
            <w:tcW w:w="787" w:type="dxa"/>
            <w:tcBorders>
              <w:top w:val="single" w:sz="8" w:space="0" w:color="auto"/>
              <w:left w:val="nil"/>
              <w:bottom w:val="single" w:sz="8" w:space="0" w:color="auto"/>
              <w:right w:val="single" w:sz="8" w:space="0" w:color="auto"/>
            </w:tcBorders>
            <w:shd w:val="clear" w:color="000000" w:fill="D9D9D9"/>
            <w:noWrap/>
            <w:vAlign w:val="center"/>
            <w:hideMark/>
          </w:tcPr>
          <w:p w14:paraId="037E5EF8"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c>
          <w:tcPr>
            <w:tcW w:w="710" w:type="dxa"/>
            <w:tcBorders>
              <w:top w:val="single" w:sz="8" w:space="0" w:color="auto"/>
              <w:left w:val="nil"/>
              <w:bottom w:val="single" w:sz="8" w:space="0" w:color="auto"/>
              <w:right w:val="single" w:sz="8" w:space="0" w:color="auto"/>
            </w:tcBorders>
            <w:shd w:val="clear" w:color="000000" w:fill="EBF1DE"/>
            <w:noWrap/>
            <w:vAlign w:val="center"/>
            <w:hideMark/>
          </w:tcPr>
          <w:p w14:paraId="220E060B"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c>
          <w:tcPr>
            <w:tcW w:w="677" w:type="dxa"/>
            <w:tcBorders>
              <w:top w:val="nil"/>
              <w:left w:val="nil"/>
              <w:bottom w:val="single" w:sz="8" w:space="0" w:color="auto"/>
              <w:right w:val="single" w:sz="8" w:space="0" w:color="auto"/>
            </w:tcBorders>
            <w:shd w:val="clear" w:color="auto" w:fill="auto"/>
            <w:vAlign w:val="center"/>
            <w:hideMark/>
          </w:tcPr>
          <w:p w14:paraId="0F0AA572"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225</w:t>
            </w:r>
          </w:p>
        </w:tc>
        <w:tc>
          <w:tcPr>
            <w:tcW w:w="706" w:type="dxa"/>
            <w:tcBorders>
              <w:top w:val="nil"/>
              <w:left w:val="nil"/>
              <w:bottom w:val="single" w:sz="8" w:space="0" w:color="auto"/>
              <w:right w:val="single" w:sz="8" w:space="0" w:color="auto"/>
            </w:tcBorders>
            <w:shd w:val="clear" w:color="auto" w:fill="auto"/>
            <w:vAlign w:val="center"/>
            <w:hideMark/>
          </w:tcPr>
          <w:p w14:paraId="2679CAE7" w14:textId="77777777" w:rsidR="009476A0" w:rsidRPr="001B3D5D" w:rsidRDefault="009476A0" w:rsidP="00BC1D44">
            <w:pPr>
              <w:spacing w:after="0" w:line="240" w:lineRule="auto"/>
              <w:jc w:val="center"/>
              <w:rPr>
                <w:rFonts w:ascii="Calibri" w:eastAsia="Times New Roman" w:hAnsi="Calibri" w:cs="Calibri"/>
                <w:iCs/>
                <w:color w:val="000000"/>
                <w:sz w:val="16"/>
                <w:szCs w:val="16"/>
              </w:rPr>
            </w:pPr>
            <w:r w:rsidRPr="001B3D5D">
              <w:rPr>
                <w:rFonts w:ascii="Calibri" w:eastAsia="Times New Roman" w:hAnsi="Calibri" w:cs="Calibri"/>
                <w:iCs/>
                <w:color w:val="000000"/>
                <w:sz w:val="16"/>
                <w:szCs w:val="16"/>
                <w:lang w:val="en-GB"/>
              </w:rPr>
              <w:t>0.03</w:t>
            </w:r>
          </w:p>
        </w:tc>
        <w:tc>
          <w:tcPr>
            <w:tcW w:w="869" w:type="dxa"/>
            <w:tcBorders>
              <w:top w:val="nil"/>
              <w:left w:val="nil"/>
              <w:bottom w:val="single" w:sz="8" w:space="0" w:color="auto"/>
              <w:right w:val="single" w:sz="8" w:space="0" w:color="auto"/>
            </w:tcBorders>
            <w:shd w:val="clear" w:color="auto" w:fill="auto"/>
            <w:vAlign w:val="center"/>
            <w:hideMark/>
          </w:tcPr>
          <w:p w14:paraId="2969B425"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N</w:t>
            </w:r>
          </w:p>
        </w:tc>
        <w:tc>
          <w:tcPr>
            <w:tcW w:w="937" w:type="dxa"/>
            <w:tcBorders>
              <w:top w:val="nil"/>
              <w:left w:val="nil"/>
              <w:bottom w:val="single" w:sz="8" w:space="0" w:color="auto"/>
              <w:right w:val="single" w:sz="4" w:space="0" w:color="auto"/>
            </w:tcBorders>
            <w:shd w:val="clear" w:color="auto" w:fill="auto"/>
            <w:vAlign w:val="center"/>
            <w:hideMark/>
          </w:tcPr>
          <w:p w14:paraId="5730BA12"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 </w:t>
            </w:r>
          </w:p>
        </w:tc>
      </w:tr>
      <w:tr w:rsidR="009476A0" w:rsidRPr="00D654BD" w14:paraId="594544EE" w14:textId="77777777" w:rsidTr="000D7995">
        <w:trPr>
          <w:trHeight w:val="560"/>
        </w:trPr>
        <w:tc>
          <w:tcPr>
            <w:tcW w:w="639" w:type="dxa"/>
            <w:tcBorders>
              <w:top w:val="nil"/>
              <w:left w:val="single" w:sz="4" w:space="0" w:color="auto"/>
              <w:bottom w:val="single" w:sz="8" w:space="0" w:color="auto"/>
              <w:right w:val="single" w:sz="8" w:space="0" w:color="auto"/>
            </w:tcBorders>
            <w:shd w:val="clear" w:color="000000" w:fill="FFFFCC"/>
            <w:vAlign w:val="center"/>
            <w:hideMark/>
          </w:tcPr>
          <w:p w14:paraId="729EC699"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243</w:t>
            </w:r>
          </w:p>
        </w:tc>
        <w:tc>
          <w:tcPr>
            <w:tcW w:w="1564" w:type="dxa"/>
            <w:tcBorders>
              <w:top w:val="nil"/>
              <w:left w:val="nil"/>
              <w:bottom w:val="single" w:sz="8" w:space="0" w:color="auto"/>
              <w:right w:val="single" w:sz="8" w:space="0" w:color="auto"/>
            </w:tcBorders>
            <w:shd w:val="clear" w:color="000000" w:fill="FFFFCC"/>
            <w:vAlign w:val="center"/>
            <w:hideMark/>
          </w:tcPr>
          <w:p w14:paraId="5035D0D8"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Land principally occupied by agriculture, with significant areas of natural vegetation</w:t>
            </w:r>
          </w:p>
        </w:tc>
        <w:tc>
          <w:tcPr>
            <w:tcW w:w="710" w:type="dxa"/>
            <w:tcBorders>
              <w:top w:val="nil"/>
              <w:left w:val="nil"/>
              <w:bottom w:val="single" w:sz="8" w:space="0" w:color="auto"/>
              <w:right w:val="single" w:sz="8" w:space="0" w:color="auto"/>
            </w:tcBorders>
            <w:shd w:val="clear" w:color="000000" w:fill="B8CCE4"/>
            <w:noWrap/>
            <w:vAlign w:val="center"/>
            <w:hideMark/>
          </w:tcPr>
          <w:p w14:paraId="3B99D2A6"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temp. wet</w:t>
            </w:r>
          </w:p>
        </w:tc>
        <w:tc>
          <w:tcPr>
            <w:tcW w:w="787" w:type="dxa"/>
            <w:tcBorders>
              <w:top w:val="nil"/>
              <w:left w:val="nil"/>
              <w:bottom w:val="single" w:sz="8" w:space="0" w:color="auto"/>
              <w:right w:val="single" w:sz="8" w:space="0" w:color="auto"/>
            </w:tcBorders>
            <w:shd w:val="clear" w:color="auto" w:fill="D9D9D9" w:themeFill="background1" w:themeFillShade="D9"/>
            <w:noWrap/>
            <w:vAlign w:val="center"/>
            <w:hideMark/>
          </w:tcPr>
          <w:p w14:paraId="1732FE87"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and</w:t>
            </w:r>
          </w:p>
        </w:tc>
        <w:tc>
          <w:tcPr>
            <w:tcW w:w="710" w:type="dxa"/>
            <w:tcBorders>
              <w:top w:val="nil"/>
              <w:left w:val="nil"/>
              <w:bottom w:val="single" w:sz="8" w:space="0" w:color="auto"/>
              <w:right w:val="single" w:sz="8" w:space="0" w:color="auto"/>
            </w:tcBorders>
            <w:shd w:val="clear" w:color="000000" w:fill="9BBB59"/>
            <w:vAlign w:val="center"/>
            <w:hideMark/>
          </w:tcPr>
          <w:p w14:paraId="1A5B3AD1"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&lt;50</w:t>
            </w:r>
          </w:p>
        </w:tc>
        <w:tc>
          <w:tcPr>
            <w:tcW w:w="787" w:type="dxa"/>
            <w:tcBorders>
              <w:top w:val="nil"/>
              <w:left w:val="nil"/>
              <w:bottom w:val="single" w:sz="8" w:space="0" w:color="auto"/>
              <w:right w:val="single" w:sz="8" w:space="0" w:color="auto"/>
            </w:tcBorders>
            <w:shd w:val="clear" w:color="000000" w:fill="D9D9D9"/>
            <w:noWrap/>
            <w:vAlign w:val="center"/>
            <w:hideMark/>
          </w:tcPr>
          <w:p w14:paraId="38EC1920"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c>
          <w:tcPr>
            <w:tcW w:w="710" w:type="dxa"/>
            <w:tcBorders>
              <w:top w:val="nil"/>
              <w:left w:val="nil"/>
              <w:bottom w:val="single" w:sz="8" w:space="0" w:color="auto"/>
              <w:right w:val="single" w:sz="8" w:space="0" w:color="auto"/>
            </w:tcBorders>
            <w:shd w:val="clear" w:color="000000" w:fill="EBF1DE"/>
            <w:noWrap/>
            <w:vAlign w:val="center"/>
            <w:hideMark/>
          </w:tcPr>
          <w:p w14:paraId="548CB91D"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c>
          <w:tcPr>
            <w:tcW w:w="677" w:type="dxa"/>
            <w:tcBorders>
              <w:top w:val="nil"/>
              <w:left w:val="nil"/>
              <w:bottom w:val="single" w:sz="8" w:space="0" w:color="auto"/>
              <w:right w:val="single" w:sz="8" w:space="0" w:color="auto"/>
            </w:tcBorders>
            <w:shd w:val="clear" w:color="auto" w:fill="auto"/>
            <w:vAlign w:val="center"/>
            <w:hideMark/>
          </w:tcPr>
          <w:p w14:paraId="35A67B3B"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215</w:t>
            </w:r>
          </w:p>
        </w:tc>
        <w:tc>
          <w:tcPr>
            <w:tcW w:w="706" w:type="dxa"/>
            <w:tcBorders>
              <w:top w:val="nil"/>
              <w:left w:val="nil"/>
              <w:bottom w:val="single" w:sz="8" w:space="0" w:color="auto"/>
              <w:right w:val="single" w:sz="8" w:space="0" w:color="auto"/>
            </w:tcBorders>
            <w:shd w:val="clear" w:color="auto" w:fill="auto"/>
            <w:vAlign w:val="center"/>
            <w:hideMark/>
          </w:tcPr>
          <w:p w14:paraId="4ED25D46" w14:textId="77777777" w:rsidR="009476A0" w:rsidRPr="001B3D5D" w:rsidRDefault="009476A0" w:rsidP="00BC1D44">
            <w:pPr>
              <w:spacing w:after="0" w:line="240" w:lineRule="auto"/>
              <w:jc w:val="center"/>
              <w:rPr>
                <w:rFonts w:ascii="Calibri" w:eastAsia="Times New Roman" w:hAnsi="Calibri" w:cs="Calibri"/>
                <w:iCs/>
                <w:color w:val="000000"/>
                <w:sz w:val="16"/>
                <w:szCs w:val="16"/>
              </w:rPr>
            </w:pPr>
            <w:r w:rsidRPr="001B3D5D">
              <w:rPr>
                <w:rFonts w:ascii="Calibri" w:eastAsia="Times New Roman" w:hAnsi="Calibri" w:cs="Calibri"/>
                <w:iCs/>
                <w:color w:val="000000"/>
                <w:sz w:val="16"/>
                <w:szCs w:val="16"/>
                <w:lang w:val="en-GB"/>
              </w:rPr>
              <w:t>0.02</w:t>
            </w:r>
          </w:p>
        </w:tc>
        <w:tc>
          <w:tcPr>
            <w:tcW w:w="869" w:type="dxa"/>
            <w:tcBorders>
              <w:top w:val="nil"/>
              <w:left w:val="nil"/>
              <w:bottom w:val="single" w:sz="8" w:space="0" w:color="auto"/>
              <w:right w:val="single" w:sz="8" w:space="0" w:color="auto"/>
            </w:tcBorders>
            <w:shd w:val="clear" w:color="auto" w:fill="auto"/>
            <w:vAlign w:val="center"/>
            <w:hideMark/>
          </w:tcPr>
          <w:p w14:paraId="77513446"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rPr>
              <w:t>N</w:t>
            </w:r>
          </w:p>
        </w:tc>
        <w:tc>
          <w:tcPr>
            <w:tcW w:w="937" w:type="dxa"/>
            <w:tcBorders>
              <w:top w:val="nil"/>
              <w:left w:val="nil"/>
              <w:bottom w:val="single" w:sz="8" w:space="0" w:color="auto"/>
              <w:right w:val="single" w:sz="4" w:space="0" w:color="auto"/>
            </w:tcBorders>
            <w:shd w:val="clear" w:color="auto" w:fill="auto"/>
            <w:vAlign w:val="center"/>
            <w:hideMark/>
          </w:tcPr>
          <w:p w14:paraId="014F4636"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r>
      <w:tr w:rsidR="009476A0" w:rsidRPr="00D654BD" w14:paraId="3062677F" w14:textId="77777777" w:rsidTr="00BC1D44">
        <w:trPr>
          <w:trHeight w:val="255"/>
        </w:trPr>
        <w:tc>
          <w:tcPr>
            <w:tcW w:w="639" w:type="dxa"/>
            <w:tcBorders>
              <w:top w:val="single" w:sz="8" w:space="0" w:color="auto"/>
              <w:left w:val="single" w:sz="4" w:space="0" w:color="auto"/>
              <w:bottom w:val="single" w:sz="4" w:space="0" w:color="auto"/>
              <w:right w:val="single" w:sz="8" w:space="0" w:color="auto"/>
            </w:tcBorders>
            <w:shd w:val="clear" w:color="000000" w:fill="FFFFCC"/>
            <w:vAlign w:val="center"/>
            <w:hideMark/>
          </w:tcPr>
          <w:p w14:paraId="51724AF5"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322</w:t>
            </w:r>
          </w:p>
        </w:tc>
        <w:tc>
          <w:tcPr>
            <w:tcW w:w="1564" w:type="dxa"/>
            <w:tcBorders>
              <w:top w:val="single" w:sz="8" w:space="0" w:color="auto"/>
              <w:left w:val="nil"/>
              <w:bottom w:val="single" w:sz="4" w:space="0" w:color="auto"/>
              <w:right w:val="single" w:sz="8" w:space="0" w:color="auto"/>
            </w:tcBorders>
            <w:shd w:val="clear" w:color="000000" w:fill="FFFFCC"/>
            <w:vAlign w:val="center"/>
            <w:hideMark/>
          </w:tcPr>
          <w:p w14:paraId="28B27EE8"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Moors and heathland</w:t>
            </w:r>
          </w:p>
        </w:tc>
        <w:tc>
          <w:tcPr>
            <w:tcW w:w="710" w:type="dxa"/>
            <w:tcBorders>
              <w:top w:val="single" w:sz="8" w:space="0" w:color="auto"/>
              <w:left w:val="nil"/>
              <w:bottom w:val="single" w:sz="4" w:space="0" w:color="auto"/>
              <w:right w:val="single" w:sz="8" w:space="0" w:color="auto"/>
            </w:tcBorders>
            <w:shd w:val="clear" w:color="000000" w:fill="B8CCE4"/>
            <w:noWrap/>
            <w:vAlign w:val="center"/>
            <w:hideMark/>
          </w:tcPr>
          <w:p w14:paraId="62BB6551"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c>
          <w:tcPr>
            <w:tcW w:w="787" w:type="dxa"/>
            <w:tcBorders>
              <w:top w:val="single" w:sz="8" w:space="0" w:color="auto"/>
              <w:left w:val="nil"/>
              <w:bottom w:val="single" w:sz="4" w:space="0" w:color="auto"/>
              <w:right w:val="single" w:sz="8" w:space="0" w:color="auto"/>
            </w:tcBorders>
            <w:shd w:val="clear" w:color="000000" w:fill="D9D9D9"/>
            <w:noWrap/>
            <w:vAlign w:val="center"/>
            <w:hideMark/>
          </w:tcPr>
          <w:p w14:paraId="4A2AC8DD" w14:textId="77777777" w:rsidR="009476A0" w:rsidRPr="00D654BD" w:rsidRDefault="009476A0" w:rsidP="00BC1D44">
            <w:pPr>
              <w:spacing w:after="0" w:line="240" w:lineRule="auto"/>
              <w:rPr>
                <w:rFonts w:ascii="Calibri" w:eastAsia="Times New Roman" w:hAnsi="Calibri" w:cs="Calibri"/>
                <w:color w:val="000000"/>
              </w:rPr>
            </w:pPr>
            <w:r w:rsidRPr="00D654BD">
              <w:rPr>
                <w:rFonts w:ascii="Calibri" w:eastAsia="Times New Roman" w:hAnsi="Calibri" w:cs="Calibri"/>
                <w:color w:val="000000"/>
              </w:rPr>
              <w:t> </w:t>
            </w:r>
          </w:p>
        </w:tc>
        <w:tc>
          <w:tcPr>
            <w:tcW w:w="710" w:type="dxa"/>
            <w:tcBorders>
              <w:top w:val="single" w:sz="8" w:space="0" w:color="auto"/>
              <w:left w:val="nil"/>
              <w:bottom w:val="single" w:sz="4" w:space="0" w:color="auto"/>
              <w:right w:val="single" w:sz="8" w:space="0" w:color="auto"/>
            </w:tcBorders>
            <w:shd w:val="clear" w:color="000000" w:fill="9BBB59"/>
            <w:noWrap/>
            <w:vAlign w:val="center"/>
            <w:hideMark/>
          </w:tcPr>
          <w:p w14:paraId="6668AA76"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&lt; 30</w:t>
            </w:r>
          </w:p>
        </w:tc>
        <w:tc>
          <w:tcPr>
            <w:tcW w:w="787" w:type="dxa"/>
            <w:tcBorders>
              <w:top w:val="single" w:sz="8" w:space="0" w:color="auto"/>
              <w:left w:val="nil"/>
              <w:bottom w:val="single" w:sz="4" w:space="0" w:color="auto"/>
              <w:right w:val="single" w:sz="8" w:space="0" w:color="auto"/>
            </w:tcBorders>
            <w:shd w:val="clear" w:color="000000" w:fill="D9D9D9"/>
            <w:noWrap/>
            <w:vAlign w:val="center"/>
            <w:hideMark/>
          </w:tcPr>
          <w:p w14:paraId="58606B73"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and</w:t>
            </w:r>
          </w:p>
        </w:tc>
        <w:tc>
          <w:tcPr>
            <w:tcW w:w="710" w:type="dxa"/>
            <w:tcBorders>
              <w:top w:val="single" w:sz="8" w:space="0" w:color="auto"/>
              <w:left w:val="nil"/>
              <w:bottom w:val="single" w:sz="4" w:space="0" w:color="auto"/>
              <w:right w:val="single" w:sz="8" w:space="0" w:color="auto"/>
            </w:tcBorders>
            <w:shd w:val="clear" w:color="000000" w:fill="EBF1DE"/>
            <w:noWrap/>
            <w:vAlign w:val="center"/>
            <w:hideMark/>
          </w:tcPr>
          <w:p w14:paraId="0606FAEA"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1</w:t>
            </w:r>
          </w:p>
        </w:tc>
        <w:tc>
          <w:tcPr>
            <w:tcW w:w="677" w:type="dxa"/>
            <w:tcBorders>
              <w:top w:val="nil"/>
              <w:left w:val="nil"/>
              <w:bottom w:val="single" w:sz="4" w:space="0" w:color="auto"/>
              <w:right w:val="single" w:sz="8" w:space="0" w:color="auto"/>
            </w:tcBorders>
            <w:shd w:val="clear" w:color="auto" w:fill="auto"/>
            <w:vAlign w:val="center"/>
            <w:hideMark/>
          </w:tcPr>
          <w:p w14:paraId="54D49835"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907</w:t>
            </w:r>
          </w:p>
        </w:tc>
        <w:tc>
          <w:tcPr>
            <w:tcW w:w="706" w:type="dxa"/>
            <w:tcBorders>
              <w:top w:val="nil"/>
              <w:left w:val="nil"/>
              <w:bottom w:val="single" w:sz="4" w:space="0" w:color="auto"/>
              <w:right w:val="single" w:sz="8" w:space="0" w:color="auto"/>
            </w:tcBorders>
            <w:shd w:val="clear" w:color="auto" w:fill="auto"/>
            <w:vAlign w:val="center"/>
            <w:hideMark/>
          </w:tcPr>
          <w:p w14:paraId="7AE001BE" w14:textId="216E16DD"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lang w:val="en-GB"/>
              </w:rPr>
              <w:t> </w:t>
            </w:r>
            <w:r w:rsidR="00C73F54">
              <w:rPr>
                <w:rFonts w:ascii="Calibri" w:eastAsia="Times New Roman" w:hAnsi="Calibri" w:cs="Calibri"/>
                <w:color w:val="000000"/>
                <w:sz w:val="16"/>
                <w:szCs w:val="16"/>
                <w:lang w:val="en-GB"/>
              </w:rPr>
              <w:t>0.1</w:t>
            </w:r>
          </w:p>
        </w:tc>
        <w:tc>
          <w:tcPr>
            <w:tcW w:w="869" w:type="dxa"/>
            <w:tcBorders>
              <w:top w:val="nil"/>
              <w:left w:val="nil"/>
              <w:bottom w:val="single" w:sz="4" w:space="0" w:color="auto"/>
              <w:right w:val="single" w:sz="8" w:space="0" w:color="auto"/>
            </w:tcBorders>
            <w:shd w:val="clear" w:color="auto" w:fill="auto"/>
            <w:vAlign w:val="center"/>
            <w:hideMark/>
          </w:tcPr>
          <w:p w14:paraId="7EAFC3B7" w14:textId="77777777" w:rsidR="009476A0" w:rsidRPr="00D654BD" w:rsidRDefault="009476A0" w:rsidP="00BC1D44">
            <w:pPr>
              <w:spacing w:after="0" w:line="240" w:lineRule="auto"/>
              <w:jc w:val="center"/>
              <w:rPr>
                <w:rFonts w:ascii="Calibri" w:eastAsia="Times New Roman" w:hAnsi="Calibri" w:cs="Calibri"/>
                <w:b/>
                <w:bCs/>
                <w:color w:val="000000"/>
                <w:sz w:val="16"/>
                <w:szCs w:val="16"/>
              </w:rPr>
            </w:pPr>
            <w:r w:rsidRPr="00D654BD">
              <w:rPr>
                <w:rFonts w:ascii="Calibri" w:eastAsia="Times New Roman" w:hAnsi="Calibri" w:cs="Calibri"/>
                <w:b/>
                <w:bCs/>
                <w:color w:val="000000"/>
                <w:sz w:val="16"/>
                <w:szCs w:val="16"/>
                <w:lang w:val="en-GB"/>
              </w:rPr>
              <w:t>N</w:t>
            </w:r>
          </w:p>
        </w:tc>
        <w:tc>
          <w:tcPr>
            <w:tcW w:w="937" w:type="dxa"/>
            <w:tcBorders>
              <w:top w:val="nil"/>
              <w:left w:val="nil"/>
              <w:bottom w:val="single" w:sz="4" w:space="0" w:color="auto"/>
              <w:right w:val="single" w:sz="4" w:space="0" w:color="auto"/>
            </w:tcBorders>
            <w:shd w:val="clear" w:color="auto" w:fill="auto"/>
            <w:vAlign w:val="center"/>
            <w:hideMark/>
          </w:tcPr>
          <w:p w14:paraId="37F440B0" w14:textId="77777777" w:rsidR="009476A0" w:rsidRPr="00D654BD" w:rsidRDefault="009476A0" w:rsidP="00BC1D44">
            <w:pPr>
              <w:spacing w:after="0" w:line="240" w:lineRule="auto"/>
              <w:jc w:val="center"/>
              <w:rPr>
                <w:rFonts w:ascii="Calibri" w:eastAsia="Times New Roman" w:hAnsi="Calibri" w:cs="Calibri"/>
                <w:color w:val="000000"/>
                <w:sz w:val="16"/>
                <w:szCs w:val="16"/>
              </w:rPr>
            </w:pPr>
            <w:r w:rsidRPr="00D654BD">
              <w:rPr>
                <w:rFonts w:ascii="Calibri" w:eastAsia="Times New Roman" w:hAnsi="Calibri" w:cs="Calibri"/>
                <w:color w:val="000000"/>
                <w:sz w:val="16"/>
                <w:szCs w:val="16"/>
              </w:rPr>
              <w:t> </w:t>
            </w:r>
          </w:p>
        </w:tc>
      </w:tr>
    </w:tbl>
    <w:p w14:paraId="720799DF" w14:textId="77777777" w:rsidR="00362980" w:rsidRDefault="00362980" w:rsidP="00025BBC">
      <w:pPr>
        <w:rPr>
          <w:lang w:val="en-GB"/>
        </w:rPr>
      </w:pPr>
    </w:p>
    <w:p w14:paraId="79921C4B" w14:textId="2E685761" w:rsidR="00033A73" w:rsidRPr="008C57DC" w:rsidRDefault="00723CF6" w:rsidP="00025BBC">
      <w:pPr>
        <w:rPr>
          <w:i/>
          <w:u w:val="single"/>
          <w:lang w:val="en-GB"/>
        </w:rPr>
      </w:pPr>
      <w:r w:rsidRPr="008C57DC">
        <w:rPr>
          <w:i/>
          <w:u w:val="single"/>
          <w:lang w:val="en-GB"/>
        </w:rPr>
        <w:t>Summary of f</w:t>
      </w:r>
      <w:r w:rsidR="00033A73" w:rsidRPr="008C57DC">
        <w:rPr>
          <w:i/>
          <w:u w:val="single"/>
          <w:lang w:val="en-GB"/>
        </w:rPr>
        <w:t>inal proposal:</w:t>
      </w:r>
    </w:p>
    <w:p w14:paraId="2AF45913" w14:textId="32F42401" w:rsidR="00723CF6" w:rsidRDefault="003828B0" w:rsidP="00025BBC">
      <w:pPr>
        <w:rPr>
          <w:lang w:val="en-GB"/>
        </w:rPr>
      </w:pPr>
      <w:r>
        <w:rPr>
          <w:lang w:val="en-GB"/>
        </w:rPr>
        <w:t xml:space="preserve">Concluding, the proposed changes to the current HNV layer </w:t>
      </w:r>
      <w:r w:rsidR="00723CF6">
        <w:rPr>
          <w:lang w:val="en-GB"/>
        </w:rPr>
        <w:t xml:space="preserve">can be summarised </w:t>
      </w:r>
      <w:r>
        <w:rPr>
          <w:lang w:val="en-GB"/>
        </w:rPr>
        <w:t>as follows</w:t>
      </w:r>
      <w:r w:rsidR="00510BF5">
        <w:rPr>
          <w:lang w:val="en-GB"/>
        </w:rPr>
        <w:t>:</w:t>
      </w:r>
      <w:r>
        <w:rPr>
          <w:lang w:val="en-GB"/>
        </w:rPr>
        <w:t xml:space="preserve"> </w:t>
      </w:r>
    </w:p>
    <w:p w14:paraId="63CCDE12" w14:textId="61EBA467" w:rsidR="00723CF6" w:rsidRDefault="0043629F" w:rsidP="001B3D5D">
      <w:pPr>
        <w:pStyle w:val="ListParagraph"/>
        <w:numPr>
          <w:ilvl w:val="0"/>
          <w:numId w:val="13"/>
        </w:numPr>
        <w:rPr>
          <w:lang w:val="en-GB"/>
        </w:rPr>
      </w:pPr>
      <w:r>
        <w:rPr>
          <w:lang w:val="en-GB"/>
        </w:rPr>
        <w:t>E</w:t>
      </w:r>
      <w:r w:rsidR="003828B0" w:rsidRPr="00723CF6">
        <w:rPr>
          <w:lang w:val="en-GB"/>
        </w:rPr>
        <w:t xml:space="preserve">xclusion of HRL permanent water and HRL IMP with a threshold &gt;30%. </w:t>
      </w:r>
    </w:p>
    <w:p w14:paraId="778C1BF2" w14:textId="75D8E5AD" w:rsidR="00723CF6" w:rsidRDefault="00723CF6" w:rsidP="001B3D5D">
      <w:pPr>
        <w:pStyle w:val="ListParagraph"/>
        <w:numPr>
          <w:ilvl w:val="0"/>
          <w:numId w:val="13"/>
        </w:numPr>
        <w:rPr>
          <w:lang w:val="en-GB"/>
        </w:rPr>
      </w:pPr>
      <w:r>
        <w:rPr>
          <w:lang w:val="en-GB"/>
        </w:rPr>
        <w:t>For</w:t>
      </w:r>
      <w:r w:rsidR="003828B0" w:rsidRPr="00723CF6">
        <w:rPr>
          <w:lang w:val="en-GB"/>
        </w:rPr>
        <w:t xml:space="preserve"> HRL TCD</w:t>
      </w:r>
      <w:r w:rsidR="007F73F1" w:rsidRPr="00723CF6">
        <w:rPr>
          <w:lang w:val="en-GB"/>
        </w:rPr>
        <w:t xml:space="preserve"> proposed exclusions</w:t>
      </w:r>
      <w:r w:rsidRPr="00723CF6">
        <w:rPr>
          <w:lang w:val="en-GB"/>
        </w:rPr>
        <w:t xml:space="preserve"> </w:t>
      </w:r>
      <w:r>
        <w:rPr>
          <w:lang w:val="en-GB"/>
        </w:rPr>
        <w:t>relate to high tree cover density applied with different thresholds in different types</w:t>
      </w:r>
      <w:r w:rsidR="0043629F">
        <w:rPr>
          <w:lang w:val="en-GB"/>
        </w:rPr>
        <w:t xml:space="preserve"> </w:t>
      </w:r>
      <w:r>
        <w:rPr>
          <w:lang w:val="en-GB"/>
        </w:rPr>
        <w:t>of CLC classes</w:t>
      </w:r>
      <w:r w:rsidR="0043629F">
        <w:rPr>
          <w:lang w:val="en-GB"/>
        </w:rPr>
        <w:t xml:space="preserve"> (see Table 5)</w:t>
      </w:r>
      <w:r>
        <w:rPr>
          <w:lang w:val="en-GB"/>
        </w:rPr>
        <w:t>.</w:t>
      </w:r>
    </w:p>
    <w:p w14:paraId="48F57F26" w14:textId="67A1A42C" w:rsidR="002E1A67" w:rsidRDefault="00723CF6" w:rsidP="001B3D5D">
      <w:pPr>
        <w:pStyle w:val="ListParagraph"/>
        <w:numPr>
          <w:ilvl w:val="0"/>
          <w:numId w:val="13"/>
        </w:numPr>
        <w:rPr>
          <w:lang w:val="en-GB"/>
        </w:rPr>
      </w:pPr>
      <w:r>
        <w:rPr>
          <w:lang w:val="en-GB"/>
        </w:rPr>
        <w:t>I</w:t>
      </w:r>
      <w:r w:rsidRPr="00723CF6">
        <w:rPr>
          <w:lang w:val="en-GB"/>
        </w:rPr>
        <w:t>nclusions</w:t>
      </w:r>
      <w:r>
        <w:rPr>
          <w:lang w:val="en-GB"/>
        </w:rPr>
        <w:t xml:space="preserve">, where a combination of HRL GRA, TCD and Temporary WAW indicates likely extensive use </w:t>
      </w:r>
      <w:r w:rsidR="002E1A67">
        <w:rPr>
          <w:lang w:val="en-GB"/>
        </w:rPr>
        <w:t>leading to probable presence of high nature value</w:t>
      </w:r>
      <w:r w:rsidR="0043629F">
        <w:rPr>
          <w:lang w:val="en-GB"/>
        </w:rPr>
        <w:t xml:space="preserve"> (see Table 5).</w:t>
      </w:r>
    </w:p>
    <w:p w14:paraId="451A662C" w14:textId="0759595B" w:rsidR="003828B0" w:rsidRPr="00723CF6" w:rsidRDefault="002E1A67" w:rsidP="001B3D5D">
      <w:pPr>
        <w:pStyle w:val="ListParagraph"/>
        <w:numPr>
          <w:ilvl w:val="0"/>
          <w:numId w:val="13"/>
        </w:numPr>
        <w:rPr>
          <w:lang w:val="en-GB"/>
        </w:rPr>
      </w:pPr>
      <w:r>
        <w:rPr>
          <w:lang w:val="en-GB"/>
        </w:rPr>
        <w:t>Inclusion as medium nature value in the case of a combination of Temporary WAW and GRA in class 211 (due to higher probability of intensive or abandoned use of such patches)</w:t>
      </w:r>
      <w:r w:rsidR="007F73F1" w:rsidRPr="00723CF6">
        <w:rPr>
          <w:lang w:val="en-GB"/>
        </w:rPr>
        <w:t xml:space="preserve">. </w:t>
      </w:r>
    </w:p>
    <w:p w14:paraId="03336D23" w14:textId="16B22296" w:rsidR="007F73F1" w:rsidRPr="001B3D5D" w:rsidRDefault="007F73F1" w:rsidP="00025BBC">
      <w:pPr>
        <w:pStyle w:val="Caption"/>
        <w:keepNext/>
        <w:rPr>
          <w:sz w:val="20"/>
          <w:szCs w:val="20"/>
        </w:rPr>
      </w:pPr>
      <w:r w:rsidRPr="001B3D5D">
        <w:rPr>
          <w:sz w:val="20"/>
          <w:szCs w:val="20"/>
        </w:rPr>
        <w:t xml:space="preserve">Table </w:t>
      </w:r>
      <w:r w:rsidR="00510BF5" w:rsidRPr="001B3D5D">
        <w:rPr>
          <w:sz w:val="20"/>
          <w:szCs w:val="20"/>
        </w:rPr>
        <w:t xml:space="preserve">5 </w:t>
      </w:r>
      <w:r w:rsidR="000D7995" w:rsidRPr="001B3D5D">
        <w:rPr>
          <w:sz w:val="20"/>
          <w:szCs w:val="20"/>
        </w:rPr>
        <w:t>Summar</w:t>
      </w:r>
      <w:r w:rsidR="00723CF6" w:rsidRPr="001B3D5D">
        <w:rPr>
          <w:sz w:val="20"/>
          <w:szCs w:val="20"/>
        </w:rPr>
        <w:t>y of</w:t>
      </w:r>
      <w:r w:rsidR="00A55915">
        <w:rPr>
          <w:sz w:val="20"/>
          <w:szCs w:val="20"/>
        </w:rPr>
        <w:t xml:space="preserve"> </w:t>
      </w:r>
      <w:r w:rsidR="000D7995" w:rsidRPr="001B3D5D">
        <w:rPr>
          <w:sz w:val="20"/>
          <w:szCs w:val="20"/>
        </w:rPr>
        <w:t>proposed exclusion</w:t>
      </w:r>
      <w:r w:rsidR="00723CF6" w:rsidRPr="001B3D5D">
        <w:rPr>
          <w:sz w:val="20"/>
          <w:szCs w:val="20"/>
        </w:rPr>
        <w:t xml:space="preserve"> and inclusion</w:t>
      </w:r>
      <w:r w:rsidR="0043629F">
        <w:rPr>
          <w:sz w:val="20"/>
          <w:szCs w:val="20"/>
        </w:rPr>
        <w:t xml:space="preserve"> rules due to HRL</w:t>
      </w:r>
    </w:p>
    <w:tbl>
      <w:tblPr>
        <w:tblW w:w="8292" w:type="dxa"/>
        <w:tblInd w:w="55" w:type="dxa"/>
        <w:tblCellMar>
          <w:left w:w="70" w:type="dxa"/>
          <w:right w:w="70" w:type="dxa"/>
        </w:tblCellMar>
        <w:tblLook w:val="04A0" w:firstRow="1" w:lastRow="0" w:firstColumn="1" w:lastColumn="0" w:noHBand="0" w:noVBand="1"/>
      </w:tblPr>
      <w:tblGrid>
        <w:gridCol w:w="446"/>
        <w:gridCol w:w="2205"/>
        <w:gridCol w:w="1986"/>
        <w:gridCol w:w="2680"/>
        <w:gridCol w:w="975"/>
      </w:tblGrid>
      <w:tr w:rsidR="0043629F" w:rsidRPr="00E23F10" w14:paraId="335C2AB9" w14:textId="77777777" w:rsidTr="008C57DC">
        <w:trPr>
          <w:trHeight w:val="300"/>
        </w:trPr>
        <w:tc>
          <w:tcPr>
            <w:tcW w:w="446" w:type="dxa"/>
            <w:vMerge w:val="restart"/>
            <w:tcBorders>
              <w:top w:val="single" w:sz="4" w:space="0" w:color="auto"/>
              <w:left w:val="single" w:sz="4" w:space="0" w:color="auto"/>
              <w:right w:val="single" w:sz="4" w:space="0" w:color="auto"/>
            </w:tcBorders>
            <w:shd w:val="clear" w:color="000000" w:fill="D9D9D9"/>
            <w:vAlign w:val="center"/>
          </w:tcPr>
          <w:p w14:paraId="3A7BD4FF" w14:textId="77777777" w:rsidR="0043629F" w:rsidRPr="00C47CDB" w:rsidRDefault="0043629F" w:rsidP="008C57DC">
            <w:pPr>
              <w:spacing w:after="0" w:line="240" w:lineRule="auto"/>
              <w:rPr>
                <w:rFonts w:ascii="Calibri" w:eastAsia="Times New Roman" w:hAnsi="Calibri" w:cs="Times New Roman"/>
                <w:b/>
                <w:bCs/>
                <w:color w:val="000000"/>
                <w:sz w:val="16"/>
                <w:szCs w:val="16"/>
                <w:lang w:val="en-GB" w:eastAsia="de-AT"/>
              </w:rPr>
            </w:pPr>
            <w:r w:rsidRPr="00C47CDB">
              <w:rPr>
                <w:rFonts w:ascii="Calibri" w:eastAsia="Times New Roman" w:hAnsi="Calibri" w:cs="Times New Roman"/>
                <w:b/>
                <w:bCs/>
                <w:color w:val="000000"/>
                <w:sz w:val="16"/>
                <w:szCs w:val="16"/>
                <w:lang w:val="en-GB" w:eastAsia="de-AT"/>
              </w:rPr>
              <w:t>CLC</w:t>
            </w:r>
          </w:p>
        </w:tc>
        <w:tc>
          <w:tcPr>
            <w:tcW w:w="2205" w:type="dxa"/>
            <w:vMerge w:val="restart"/>
            <w:tcBorders>
              <w:top w:val="single" w:sz="4" w:space="0" w:color="auto"/>
              <w:left w:val="nil"/>
              <w:right w:val="single" w:sz="4" w:space="0" w:color="auto"/>
            </w:tcBorders>
            <w:shd w:val="clear" w:color="000000" w:fill="D9D9D9"/>
            <w:vAlign w:val="center"/>
          </w:tcPr>
          <w:p w14:paraId="3BA71D9E" w14:textId="77777777" w:rsidR="0043629F" w:rsidRPr="00C47CDB" w:rsidRDefault="0043629F" w:rsidP="008C57DC">
            <w:pPr>
              <w:spacing w:after="0" w:line="240" w:lineRule="auto"/>
              <w:rPr>
                <w:rFonts w:ascii="Calibri" w:eastAsia="Times New Roman" w:hAnsi="Calibri" w:cs="Times New Roman"/>
                <w:b/>
                <w:bCs/>
                <w:color w:val="000000"/>
                <w:sz w:val="16"/>
                <w:szCs w:val="16"/>
                <w:lang w:val="en-GB" w:eastAsia="de-AT"/>
              </w:rPr>
            </w:pPr>
            <w:r w:rsidRPr="00C47CDB">
              <w:rPr>
                <w:rFonts w:ascii="Calibri" w:eastAsia="Times New Roman" w:hAnsi="Calibri" w:cs="Times New Roman"/>
                <w:b/>
                <w:bCs/>
                <w:color w:val="000000"/>
                <w:sz w:val="16"/>
                <w:szCs w:val="16"/>
                <w:lang w:val="en-GB" w:eastAsia="de-AT"/>
              </w:rPr>
              <w:t>Class</w:t>
            </w:r>
          </w:p>
        </w:tc>
        <w:tc>
          <w:tcPr>
            <w:tcW w:w="1986" w:type="dxa"/>
            <w:vMerge w:val="restart"/>
            <w:tcBorders>
              <w:top w:val="single" w:sz="4" w:space="0" w:color="auto"/>
              <w:left w:val="nil"/>
              <w:right w:val="single" w:sz="4" w:space="0" w:color="auto"/>
            </w:tcBorders>
            <w:shd w:val="clear" w:color="000000" w:fill="D9D9D9"/>
            <w:noWrap/>
            <w:vAlign w:val="center"/>
          </w:tcPr>
          <w:p w14:paraId="15280E38" w14:textId="77777777" w:rsidR="0043629F" w:rsidRPr="00C47CDB" w:rsidRDefault="0043629F" w:rsidP="008C57DC">
            <w:pPr>
              <w:spacing w:after="0" w:line="240" w:lineRule="auto"/>
              <w:rPr>
                <w:rFonts w:ascii="Calibri" w:eastAsia="Times New Roman" w:hAnsi="Calibri" w:cs="Times New Roman"/>
                <w:b/>
                <w:bCs/>
                <w:color w:val="000000"/>
                <w:sz w:val="16"/>
                <w:szCs w:val="16"/>
                <w:lang w:val="en-GB" w:eastAsia="de-AT"/>
              </w:rPr>
            </w:pPr>
            <w:r w:rsidRPr="00C47CDB">
              <w:rPr>
                <w:rFonts w:ascii="Calibri" w:eastAsia="Times New Roman" w:hAnsi="Calibri" w:cs="Times New Roman"/>
                <w:b/>
                <w:bCs/>
                <w:color w:val="000000"/>
                <w:sz w:val="16"/>
                <w:szCs w:val="16"/>
                <w:lang w:val="en-GB" w:eastAsia="de-AT"/>
              </w:rPr>
              <w:t>Exclusion rule</w:t>
            </w:r>
            <w:r>
              <w:rPr>
                <w:rFonts w:ascii="Calibri" w:eastAsia="Times New Roman" w:hAnsi="Calibri" w:cs="Times New Roman"/>
                <w:b/>
                <w:bCs/>
                <w:color w:val="000000"/>
                <w:sz w:val="16"/>
                <w:szCs w:val="16"/>
                <w:lang w:val="en-GB" w:eastAsia="de-AT"/>
              </w:rPr>
              <w:t>s</w:t>
            </w:r>
            <w:r w:rsidRPr="00C47CDB">
              <w:rPr>
                <w:rFonts w:ascii="Calibri" w:eastAsia="Times New Roman" w:hAnsi="Calibri" w:cs="Times New Roman"/>
                <w:b/>
                <w:bCs/>
                <w:color w:val="000000"/>
                <w:sz w:val="16"/>
                <w:szCs w:val="16"/>
                <w:lang w:val="en-GB" w:eastAsia="de-AT"/>
              </w:rPr>
              <w:t xml:space="preserve"> for TCD</w:t>
            </w:r>
          </w:p>
        </w:tc>
        <w:tc>
          <w:tcPr>
            <w:tcW w:w="3655" w:type="dxa"/>
            <w:gridSpan w:val="2"/>
            <w:tcBorders>
              <w:top w:val="single" w:sz="4" w:space="0" w:color="auto"/>
              <w:left w:val="nil"/>
              <w:bottom w:val="single" w:sz="4" w:space="0" w:color="auto"/>
              <w:right w:val="single" w:sz="4" w:space="0" w:color="auto"/>
            </w:tcBorders>
            <w:shd w:val="clear" w:color="000000" w:fill="D9D9D9"/>
            <w:vAlign w:val="center"/>
          </w:tcPr>
          <w:p w14:paraId="3CB62953" w14:textId="77777777" w:rsidR="0043629F" w:rsidRDefault="0043629F" w:rsidP="008C57DC">
            <w:pPr>
              <w:spacing w:after="0" w:line="240" w:lineRule="auto"/>
              <w:jc w:val="center"/>
              <w:rPr>
                <w:rFonts w:ascii="Calibri" w:eastAsia="Times New Roman" w:hAnsi="Calibri" w:cs="Times New Roman"/>
                <w:b/>
                <w:bCs/>
                <w:color w:val="000000"/>
                <w:sz w:val="16"/>
                <w:szCs w:val="16"/>
                <w:lang w:val="en-GB" w:eastAsia="de-AT"/>
              </w:rPr>
            </w:pPr>
            <w:r>
              <w:rPr>
                <w:rFonts w:ascii="Calibri" w:eastAsia="Times New Roman" w:hAnsi="Calibri" w:cs="Times New Roman"/>
                <w:b/>
                <w:bCs/>
                <w:color w:val="000000"/>
                <w:sz w:val="16"/>
                <w:szCs w:val="16"/>
                <w:lang w:val="en-GB" w:eastAsia="de-AT"/>
              </w:rPr>
              <w:t>Inclusion</w:t>
            </w:r>
          </w:p>
        </w:tc>
      </w:tr>
      <w:tr w:rsidR="0043629F" w:rsidRPr="00E23F10" w14:paraId="7982E99F" w14:textId="77777777" w:rsidTr="008C57DC">
        <w:trPr>
          <w:trHeight w:val="300"/>
        </w:trPr>
        <w:tc>
          <w:tcPr>
            <w:tcW w:w="446" w:type="dxa"/>
            <w:vMerge/>
            <w:tcBorders>
              <w:left w:val="single" w:sz="4" w:space="0" w:color="auto"/>
              <w:bottom w:val="single" w:sz="4" w:space="0" w:color="auto"/>
              <w:right w:val="single" w:sz="4" w:space="0" w:color="auto"/>
            </w:tcBorders>
            <w:shd w:val="clear" w:color="000000" w:fill="D9D9D9"/>
            <w:vAlign w:val="center"/>
            <w:hideMark/>
          </w:tcPr>
          <w:p w14:paraId="71DFBF50" w14:textId="77777777" w:rsidR="0043629F" w:rsidRPr="00C47CDB" w:rsidRDefault="0043629F" w:rsidP="008C57DC">
            <w:pPr>
              <w:spacing w:after="0" w:line="240" w:lineRule="auto"/>
              <w:rPr>
                <w:rFonts w:ascii="Calibri" w:eastAsia="Times New Roman" w:hAnsi="Calibri" w:cs="Times New Roman"/>
                <w:b/>
                <w:bCs/>
                <w:color w:val="000000"/>
                <w:sz w:val="16"/>
                <w:szCs w:val="16"/>
                <w:lang w:val="en-GB" w:eastAsia="de-AT"/>
              </w:rPr>
            </w:pPr>
          </w:p>
        </w:tc>
        <w:tc>
          <w:tcPr>
            <w:tcW w:w="2205" w:type="dxa"/>
            <w:vMerge/>
            <w:tcBorders>
              <w:left w:val="nil"/>
              <w:bottom w:val="single" w:sz="4" w:space="0" w:color="auto"/>
              <w:right w:val="single" w:sz="4" w:space="0" w:color="auto"/>
            </w:tcBorders>
            <w:shd w:val="clear" w:color="000000" w:fill="D9D9D9"/>
            <w:vAlign w:val="center"/>
            <w:hideMark/>
          </w:tcPr>
          <w:p w14:paraId="2FBB6489" w14:textId="77777777" w:rsidR="0043629F" w:rsidRPr="00C47CDB" w:rsidRDefault="0043629F" w:rsidP="008C57DC">
            <w:pPr>
              <w:spacing w:after="0" w:line="240" w:lineRule="auto"/>
              <w:rPr>
                <w:rFonts w:ascii="Calibri" w:eastAsia="Times New Roman" w:hAnsi="Calibri" w:cs="Times New Roman"/>
                <w:b/>
                <w:bCs/>
                <w:color w:val="000000"/>
                <w:sz w:val="16"/>
                <w:szCs w:val="16"/>
                <w:lang w:val="en-GB" w:eastAsia="de-AT"/>
              </w:rPr>
            </w:pPr>
          </w:p>
        </w:tc>
        <w:tc>
          <w:tcPr>
            <w:tcW w:w="1986" w:type="dxa"/>
            <w:vMerge/>
            <w:tcBorders>
              <w:left w:val="nil"/>
              <w:bottom w:val="single" w:sz="4" w:space="0" w:color="auto"/>
              <w:right w:val="single" w:sz="4" w:space="0" w:color="auto"/>
            </w:tcBorders>
            <w:shd w:val="clear" w:color="000000" w:fill="D9D9D9"/>
            <w:noWrap/>
            <w:vAlign w:val="center"/>
            <w:hideMark/>
          </w:tcPr>
          <w:p w14:paraId="430CBB01" w14:textId="77777777" w:rsidR="0043629F" w:rsidRPr="00C47CDB" w:rsidRDefault="0043629F" w:rsidP="008C57DC">
            <w:pPr>
              <w:spacing w:after="0" w:line="240" w:lineRule="auto"/>
              <w:rPr>
                <w:rFonts w:ascii="Calibri" w:eastAsia="Times New Roman" w:hAnsi="Calibri" w:cs="Times New Roman"/>
                <w:b/>
                <w:bCs/>
                <w:color w:val="000000"/>
                <w:sz w:val="16"/>
                <w:szCs w:val="16"/>
                <w:lang w:val="en-GB" w:eastAsia="de-AT"/>
              </w:rPr>
            </w:pPr>
          </w:p>
        </w:tc>
        <w:tc>
          <w:tcPr>
            <w:tcW w:w="2680" w:type="dxa"/>
            <w:tcBorders>
              <w:top w:val="single" w:sz="4" w:space="0" w:color="auto"/>
              <w:left w:val="nil"/>
              <w:bottom w:val="single" w:sz="4" w:space="0" w:color="auto"/>
              <w:right w:val="single" w:sz="4" w:space="0" w:color="auto"/>
            </w:tcBorders>
            <w:shd w:val="clear" w:color="000000" w:fill="D9D9D9"/>
            <w:vAlign w:val="center"/>
          </w:tcPr>
          <w:p w14:paraId="5A6EEA08" w14:textId="77777777" w:rsidR="0043629F" w:rsidRPr="00E23F10" w:rsidRDefault="0043629F" w:rsidP="008C57DC">
            <w:pPr>
              <w:spacing w:after="0" w:line="240" w:lineRule="auto"/>
              <w:rPr>
                <w:rFonts w:ascii="Calibri" w:eastAsia="Times New Roman" w:hAnsi="Calibri" w:cs="Times New Roman"/>
                <w:b/>
                <w:bCs/>
                <w:color w:val="000000"/>
                <w:sz w:val="16"/>
                <w:szCs w:val="16"/>
                <w:lang w:val="en-GB" w:eastAsia="de-AT"/>
              </w:rPr>
            </w:pPr>
            <w:r>
              <w:rPr>
                <w:rFonts w:ascii="Calibri" w:eastAsia="Times New Roman" w:hAnsi="Calibri" w:cs="Times New Roman"/>
                <w:b/>
                <w:bCs/>
                <w:color w:val="000000"/>
                <w:sz w:val="16"/>
                <w:szCs w:val="16"/>
                <w:lang w:val="en-GB" w:eastAsia="de-AT"/>
              </w:rPr>
              <w:t>Inclusion rules</w:t>
            </w:r>
          </w:p>
        </w:tc>
        <w:tc>
          <w:tcPr>
            <w:tcW w:w="975" w:type="dxa"/>
            <w:tcBorders>
              <w:top w:val="single" w:sz="4" w:space="0" w:color="auto"/>
              <w:left w:val="nil"/>
              <w:bottom w:val="single" w:sz="4" w:space="0" w:color="auto"/>
              <w:right w:val="single" w:sz="4" w:space="0" w:color="auto"/>
            </w:tcBorders>
            <w:shd w:val="clear" w:color="000000" w:fill="D9D9D9"/>
            <w:vAlign w:val="center"/>
          </w:tcPr>
          <w:p w14:paraId="6C15187C" w14:textId="77777777" w:rsidR="0043629F" w:rsidRDefault="0043629F" w:rsidP="008C57DC">
            <w:pPr>
              <w:spacing w:after="0" w:line="240" w:lineRule="auto"/>
              <w:rPr>
                <w:rFonts w:ascii="Calibri" w:eastAsia="Times New Roman" w:hAnsi="Calibri" w:cs="Times New Roman"/>
                <w:b/>
                <w:bCs/>
                <w:color w:val="000000"/>
                <w:sz w:val="16"/>
                <w:szCs w:val="16"/>
                <w:lang w:val="en-GB" w:eastAsia="de-AT"/>
              </w:rPr>
            </w:pPr>
            <w:r>
              <w:rPr>
                <w:rFonts w:ascii="Calibri" w:eastAsia="Times New Roman" w:hAnsi="Calibri" w:cs="Times New Roman"/>
                <w:b/>
                <w:bCs/>
                <w:color w:val="000000"/>
                <w:sz w:val="16"/>
                <w:szCs w:val="16"/>
                <w:lang w:val="en-GB" w:eastAsia="de-AT"/>
              </w:rPr>
              <w:t xml:space="preserve">Intensity </w:t>
            </w:r>
          </w:p>
          <w:p w14:paraId="00593640" w14:textId="77777777" w:rsidR="0043629F" w:rsidRDefault="0043629F" w:rsidP="008C57DC">
            <w:pPr>
              <w:spacing w:after="0" w:line="240" w:lineRule="auto"/>
              <w:rPr>
                <w:rFonts w:ascii="Calibri" w:eastAsia="Times New Roman" w:hAnsi="Calibri" w:cs="Times New Roman"/>
                <w:b/>
                <w:bCs/>
                <w:color w:val="000000"/>
                <w:sz w:val="16"/>
                <w:szCs w:val="16"/>
                <w:lang w:val="en-GB" w:eastAsia="de-AT"/>
              </w:rPr>
            </w:pPr>
            <w:r>
              <w:rPr>
                <w:rFonts w:ascii="Calibri" w:eastAsia="Times New Roman" w:hAnsi="Calibri" w:cs="Times New Roman"/>
                <w:b/>
                <w:bCs/>
                <w:color w:val="000000"/>
                <w:sz w:val="16"/>
                <w:szCs w:val="16"/>
                <w:lang w:val="en-GB" w:eastAsia="de-AT"/>
              </w:rPr>
              <w:t xml:space="preserve">level </w:t>
            </w:r>
          </w:p>
        </w:tc>
      </w:tr>
      <w:tr w:rsidR="0043629F" w:rsidRPr="00E23F10" w14:paraId="44EF6B1C"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2E4977B1"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211</w:t>
            </w:r>
          </w:p>
        </w:tc>
        <w:tc>
          <w:tcPr>
            <w:tcW w:w="2205" w:type="dxa"/>
            <w:tcBorders>
              <w:top w:val="nil"/>
              <w:left w:val="nil"/>
              <w:bottom w:val="single" w:sz="4" w:space="0" w:color="auto"/>
              <w:right w:val="single" w:sz="4" w:space="0" w:color="auto"/>
            </w:tcBorders>
            <w:shd w:val="clear" w:color="auto" w:fill="auto"/>
            <w:vAlign w:val="center"/>
            <w:hideMark/>
          </w:tcPr>
          <w:p w14:paraId="53819DFC"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Non-irrigated arable land</w:t>
            </w:r>
          </w:p>
        </w:tc>
        <w:tc>
          <w:tcPr>
            <w:tcW w:w="1986" w:type="dxa"/>
            <w:tcBorders>
              <w:top w:val="nil"/>
              <w:left w:val="nil"/>
              <w:bottom w:val="single" w:sz="4" w:space="0" w:color="auto"/>
              <w:right w:val="single" w:sz="4" w:space="0" w:color="auto"/>
            </w:tcBorders>
            <w:shd w:val="clear" w:color="auto" w:fill="auto"/>
            <w:noWrap/>
            <w:vAlign w:val="center"/>
            <w:hideMark/>
          </w:tcPr>
          <w:p w14:paraId="2E96C0D6"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6870A7FC"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r w:rsidRPr="00E23F10">
              <w:rPr>
                <w:rFonts w:ascii="Calibri" w:eastAsia="Times New Roman" w:hAnsi="Calibri" w:cs="Times New Roman"/>
                <w:color w:val="000000"/>
                <w:sz w:val="16"/>
                <w:szCs w:val="16"/>
                <w:lang w:val="en-GB" w:eastAsia="de-AT"/>
              </w:rPr>
              <w:t>WAW = temp. wet AND TCD &lt; 30 AND GRA = 1</w:t>
            </w:r>
          </w:p>
        </w:tc>
        <w:tc>
          <w:tcPr>
            <w:tcW w:w="975" w:type="dxa"/>
            <w:tcBorders>
              <w:top w:val="nil"/>
              <w:left w:val="nil"/>
              <w:bottom w:val="single" w:sz="4" w:space="0" w:color="auto"/>
              <w:right w:val="single" w:sz="4" w:space="0" w:color="auto"/>
            </w:tcBorders>
            <w:vAlign w:val="center"/>
          </w:tcPr>
          <w:p w14:paraId="44E94B02"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r>
              <w:rPr>
                <w:rFonts w:ascii="Calibri" w:eastAsia="Times New Roman" w:hAnsi="Calibri" w:cs="Times New Roman"/>
                <w:color w:val="000000"/>
                <w:sz w:val="16"/>
                <w:szCs w:val="16"/>
                <w:lang w:val="en-GB" w:eastAsia="de-AT"/>
              </w:rPr>
              <w:t>2 (medium)</w:t>
            </w:r>
          </w:p>
        </w:tc>
      </w:tr>
      <w:tr w:rsidR="0043629F" w:rsidRPr="00E23F10" w14:paraId="4E0E4ED6"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2FECF3C7"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213</w:t>
            </w:r>
          </w:p>
        </w:tc>
        <w:tc>
          <w:tcPr>
            <w:tcW w:w="2205" w:type="dxa"/>
            <w:tcBorders>
              <w:top w:val="nil"/>
              <w:left w:val="nil"/>
              <w:bottom w:val="single" w:sz="4" w:space="0" w:color="auto"/>
              <w:right w:val="single" w:sz="4" w:space="0" w:color="auto"/>
            </w:tcBorders>
            <w:shd w:val="clear" w:color="auto" w:fill="auto"/>
            <w:vAlign w:val="center"/>
            <w:hideMark/>
          </w:tcPr>
          <w:p w14:paraId="3050F4A2"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Rice fields</w:t>
            </w:r>
          </w:p>
        </w:tc>
        <w:tc>
          <w:tcPr>
            <w:tcW w:w="1986" w:type="dxa"/>
            <w:tcBorders>
              <w:top w:val="nil"/>
              <w:left w:val="nil"/>
              <w:bottom w:val="single" w:sz="4" w:space="0" w:color="auto"/>
              <w:right w:val="single" w:sz="4" w:space="0" w:color="auto"/>
            </w:tcBorders>
            <w:shd w:val="clear" w:color="auto" w:fill="auto"/>
            <w:noWrap/>
            <w:vAlign w:val="center"/>
            <w:hideMark/>
          </w:tcPr>
          <w:p w14:paraId="2CC5AE70"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36C1D262"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44B0CF52"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3ED33DE8"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15F33D9D"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221</w:t>
            </w:r>
          </w:p>
        </w:tc>
        <w:tc>
          <w:tcPr>
            <w:tcW w:w="2205" w:type="dxa"/>
            <w:tcBorders>
              <w:top w:val="nil"/>
              <w:left w:val="nil"/>
              <w:bottom w:val="single" w:sz="4" w:space="0" w:color="auto"/>
              <w:right w:val="single" w:sz="4" w:space="0" w:color="auto"/>
            </w:tcBorders>
            <w:shd w:val="clear" w:color="auto" w:fill="auto"/>
            <w:vAlign w:val="center"/>
            <w:hideMark/>
          </w:tcPr>
          <w:p w14:paraId="2F8F69A8"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Vineyards</w:t>
            </w:r>
          </w:p>
        </w:tc>
        <w:tc>
          <w:tcPr>
            <w:tcW w:w="1986" w:type="dxa"/>
            <w:tcBorders>
              <w:top w:val="nil"/>
              <w:left w:val="nil"/>
              <w:bottom w:val="single" w:sz="4" w:space="0" w:color="auto"/>
              <w:right w:val="single" w:sz="4" w:space="0" w:color="auto"/>
            </w:tcBorders>
            <w:shd w:val="clear" w:color="auto" w:fill="auto"/>
            <w:noWrap/>
            <w:vAlign w:val="center"/>
            <w:hideMark/>
          </w:tcPr>
          <w:p w14:paraId="2BD51FA9"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2A2C50C4"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012335CA"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3943AE9A"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48FAB79C"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222</w:t>
            </w:r>
          </w:p>
        </w:tc>
        <w:tc>
          <w:tcPr>
            <w:tcW w:w="2205" w:type="dxa"/>
            <w:tcBorders>
              <w:top w:val="nil"/>
              <w:left w:val="nil"/>
              <w:bottom w:val="single" w:sz="4" w:space="0" w:color="auto"/>
              <w:right w:val="single" w:sz="4" w:space="0" w:color="auto"/>
            </w:tcBorders>
            <w:shd w:val="clear" w:color="auto" w:fill="auto"/>
            <w:vAlign w:val="center"/>
            <w:hideMark/>
          </w:tcPr>
          <w:p w14:paraId="5562C82B"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Fruit trees and berry plantations</w:t>
            </w:r>
          </w:p>
        </w:tc>
        <w:tc>
          <w:tcPr>
            <w:tcW w:w="1986" w:type="dxa"/>
            <w:tcBorders>
              <w:top w:val="nil"/>
              <w:left w:val="nil"/>
              <w:bottom w:val="single" w:sz="4" w:space="0" w:color="auto"/>
              <w:right w:val="single" w:sz="4" w:space="0" w:color="auto"/>
            </w:tcBorders>
            <w:shd w:val="clear" w:color="auto" w:fill="auto"/>
            <w:noWrap/>
            <w:vAlign w:val="center"/>
            <w:hideMark/>
          </w:tcPr>
          <w:p w14:paraId="49A5F40F"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7E90C680"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131C21A7"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1E85B975"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748E26DA"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223</w:t>
            </w:r>
          </w:p>
        </w:tc>
        <w:tc>
          <w:tcPr>
            <w:tcW w:w="2205" w:type="dxa"/>
            <w:tcBorders>
              <w:top w:val="nil"/>
              <w:left w:val="nil"/>
              <w:bottom w:val="single" w:sz="4" w:space="0" w:color="auto"/>
              <w:right w:val="single" w:sz="4" w:space="0" w:color="auto"/>
            </w:tcBorders>
            <w:shd w:val="clear" w:color="auto" w:fill="auto"/>
            <w:vAlign w:val="center"/>
            <w:hideMark/>
          </w:tcPr>
          <w:p w14:paraId="0C758264"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Olive groves</w:t>
            </w:r>
          </w:p>
        </w:tc>
        <w:tc>
          <w:tcPr>
            <w:tcW w:w="1986" w:type="dxa"/>
            <w:tcBorders>
              <w:top w:val="nil"/>
              <w:left w:val="nil"/>
              <w:bottom w:val="single" w:sz="4" w:space="0" w:color="auto"/>
              <w:right w:val="single" w:sz="4" w:space="0" w:color="auto"/>
            </w:tcBorders>
            <w:shd w:val="clear" w:color="auto" w:fill="auto"/>
            <w:noWrap/>
            <w:vAlign w:val="center"/>
            <w:hideMark/>
          </w:tcPr>
          <w:p w14:paraId="13180049"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1ACFAEB6"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2C6E4CD1"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7D8B6CE2"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0B287494"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231</w:t>
            </w:r>
          </w:p>
        </w:tc>
        <w:tc>
          <w:tcPr>
            <w:tcW w:w="2205" w:type="dxa"/>
            <w:tcBorders>
              <w:top w:val="nil"/>
              <w:left w:val="nil"/>
              <w:bottom w:val="single" w:sz="4" w:space="0" w:color="auto"/>
              <w:right w:val="single" w:sz="4" w:space="0" w:color="auto"/>
            </w:tcBorders>
            <w:shd w:val="clear" w:color="auto" w:fill="auto"/>
            <w:vAlign w:val="center"/>
            <w:hideMark/>
          </w:tcPr>
          <w:p w14:paraId="2A0D18A6"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Pastures</w:t>
            </w:r>
          </w:p>
        </w:tc>
        <w:tc>
          <w:tcPr>
            <w:tcW w:w="1986" w:type="dxa"/>
            <w:tcBorders>
              <w:top w:val="nil"/>
              <w:left w:val="nil"/>
              <w:bottom w:val="single" w:sz="4" w:space="0" w:color="auto"/>
              <w:right w:val="single" w:sz="4" w:space="0" w:color="auto"/>
            </w:tcBorders>
            <w:shd w:val="clear" w:color="auto" w:fill="auto"/>
            <w:noWrap/>
            <w:vAlign w:val="center"/>
            <w:hideMark/>
          </w:tcPr>
          <w:p w14:paraId="53776BB3"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exclusion when TCD &gt; 30 %</w:t>
            </w:r>
          </w:p>
        </w:tc>
        <w:tc>
          <w:tcPr>
            <w:tcW w:w="2680" w:type="dxa"/>
            <w:tcBorders>
              <w:top w:val="nil"/>
              <w:left w:val="nil"/>
              <w:bottom w:val="single" w:sz="4" w:space="0" w:color="auto"/>
              <w:right w:val="single" w:sz="4" w:space="0" w:color="auto"/>
            </w:tcBorders>
            <w:vAlign w:val="center"/>
          </w:tcPr>
          <w:p w14:paraId="276B923D"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64D5EA53"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19CAA787" w14:textId="77777777" w:rsidTr="008C57DC">
        <w:trPr>
          <w:trHeight w:val="51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8DD082B"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241</w:t>
            </w:r>
          </w:p>
        </w:tc>
        <w:tc>
          <w:tcPr>
            <w:tcW w:w="2205" w:type="dxa"/>
            <w:tcBorders>
              <w:top w:val="nil"/>
              <w:left w:val="nil"/>
              <w:bottom w:val="single" w:sz="4" w:space="0" w:color="auto"/>
              <w:right w:val="single" w:sz="4" w:space="0" w:color="auto"/>
            </w:tcBorders>
            <w:shd w:val="clear" w:color="auto" w:fill="auto"/>
            <w:vAlign w:val="center"/>
            <w:hideMark/>
          </w:tcPr>
          <w:p w14:paraId="028F5362"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Annual crops associated with permanent crops</w:t>
            </w:r>
          </w:p>
        </w:tc>
        <w:tc>
          <w:tcPr>
            <w:tcW w:w="1986" w:type="dxa"/>
            <w:tcBorders>
              <w:top w:val="nil"/>
              <w:left w:val="nil"/>
              <w:bottom w:val="single" w:sz="4" w:space="0" w:color="auto"/>
              <w:right w:val="single" w:sz="4" w:space="0" w:color="auto"/>
            </w:tcBorders>
            <w:shd w:val="clear" w:color="auto" w:fill="auto"/>
            <w:noWrap/>
            <w:vAlign w:val="center"/>
            <w:hideMark/>
          </w:tcPr>
          <w:p w14:paraId="4F7E9072"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457847F2"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326CFA4A"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7E86E43E"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0E8993D4"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242</w:t>
            </w:r>
          </w:p>
        </w:tc>
        <w:tc>
          <w:tcPr>
            <w:tcW w:w="2205" w:type="dxa"/>
            <w:tcBorders>
              <w:top w:val="nil"/>
              <w:left w:val="nil"/>
              <w:bottom w:val="single" w:sz="4" w:space="0" w:color="auto"/>
              <w:right w:val="single" w:sz="4" w:space="0" w:color="auto"/>
            </w:tcBorders>
            <w:shd w:val="clear" w:color="auto" w:fill="auto"/>
            <w:vAlign w:val="center"/>
            <w:hideMark/>
          </w:tcPr>
          <w:p w14:paraId="4EF8DED1"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Complex Cultivation pattern</w:t>
            </w:r>
          </w:p>
        </w:tc>
        <w:tc>
          <w:tcPr>
            <w:tcW w:w="1986" w:type="dxa"/>
            <w:tcBorders>
              <w:top w:val="nil"/>
              <w:left w:val="nil"/>
              <w:bottom w:val="single" w:sz="4" w:space="0" w:color="auto"/>
              <w:right w:val="single" w:sz="4" w:space="0" w:color="auto"/>
            </w:tcBorders>
            <w:shd w:val="clear" w:color="auto" w:fill="auto"/>
            <w:noWrap/>
            <w:vAlign w:val="center"/>
            <w:hideMark/>
          </w:tcPr>
          <w:p w14:paraId="3C88D79C" w14:textId="23AFDC4E"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r w:rsidR="000A179E" w:rsidRPr="00C47CDB">
              <w:rPr>
                <w:rFonts w:ascii="Calibri" w:eastAsia="Times New Roman" w:hAnsi="Calibri" w:cs="Times New Roman"/>
                <w:color w:val="000000"/>
                <w:sz w:val="16"/>
                <w:szCs w:val="16"/>
                <w:lang w:val="en-GB" w:eastAsia="de-AT"/>
              </w:rPr>
              <w:t>exclusion when TCD &gt; 70 %</w:t>
            </w:r>
          </w:p>
        </w:tc>
        <w:tc>
          <w:tcPr>
            <w:tcW w:w="2680" w:type="dxa"/>
            <w:tcBorders>
              <w:top w:val="nil"/>
              <w:left w:val="nil"/>
              <w:bottom w:val="single" w:sz="4" w:space="0" w:color="auto"/>
              <w:right w:val="single" w:sz="4" w:space="0" w:color="auto"/>
            </w:tcBorders>
            <w:vAlign w:val="center"/>
          </w:tcPr>
          <w:p w14:paraId="68C453C9"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r w:rsidRPr="00E23F10">
              <w:rPr>
                <w:rFonts w:ascii="Calibri" w:eastAsia="Times New Roman" w:hAnsi="Calibri" w:cs="Times New Roman"/>
                <w:color w:val="000000"/>
                <w:sz w:val="16"/>
                <w:szCs w:val="16"/>
                <w:lang w:val="en-GB" w:eastAsia="de-AT"/>
              </w:rPr>
              <w:t>WAW = temp. wet AND TCD &lt; 50</w:t>
            </w:r>
          </w:p>
        </w:tc>
        <w:tc>
          <w:tcPr>
            <w:tcW w:w="975" w:type="dxa"/>
            <w:tcBorders>
              <w:top w:val="nil"/>
              <w:left w:val="nil"/>
              <w:bottom w:val="single" w:sz="4" w:space="0" w:color="auto"/>
              <w:right w:val="single" w:sz="4" w:space="0" w:color="auto"/>
            </w:tcBorders>
            <w:vAlign w:val="center"/>
          </w:tcPr>
          <w:p w14:paraId="4ECF373C"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r>
              <w:rPr>
                <w:rFonts w:ascii="Calibri" w:eastAsia="Times New Roman" w:hAnsi="Calibri" w:cs="Times New Roman"/>
                <w:color w:val="000000"/>
                <w:sz w:val="16"/>
                <w:szCs w:val="16"/>
                <w:lang w:val="en-GB" w:eastAsia="de-AT"/>
              </w:rPr>
              <w:t>1 (low)</w:t>
            </w:r>
          </w:p>
        </w:tc>
      </w:tr>
      <w:tr w:rsidR="0043629F" w:rsidRPr="00E23F10" w14:paraId="678125B3" w14:textId="77777777" w:rsidTr="008C57DC">
        <w:trPr>
          <w:trHeight w:val="765"/>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17EF0A7F"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243</w:t>
            </w:r>
          </w:p>
        </w:tc>
        <w:tc>
          <w:tcPr>
            <w:tcW w:w="2205" w:type="dxa"/>
            <w:tcBorders>
              <w:top w:val="nil"/>
              <w:left w:val="nil"/>
              <w:bottom w:val="single" w:sz="4" w:space="0" w:color="auto"/>
              <w:right w:val="single" w:sz="4" w:space="0" w:color="auto"/>
            </w:tcBorders>
            <w:shd w:val="clear" w:color="auto" w:fill="auto"/>
            <w:vAlign w:val="center"/>
            <w:hideMark/>
          </w:tcPr>
          <w:p w14:paraId="48727A3C"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Land principally occupied by agriculture, with significant areas of natural vegetation</w:t>
            </w:r>
          </w:p>
        </w:tc>
        <w:tc>
          <w:tcPr>
            <w:tcW w:w="1986" w:type="dxa"/>
            <w:tcBorders>
              <w:top w:val="nil"/>
              <w:left w:val="nil"/>
              <w:bottom w:val="single" w:sz="4" w:space="0" w:color="auto"/>
              <w:right w:val="single" w:sz="4" w:space="0" w:color="auto"/>
            </w:tcBorders>
            <w:shd w:val="clear" w:color="auto" w:fill="auto"/>
            <w:noWrap/>
            <w:vAlign w:val="center"/>
            <w:hideMark/>
          </w:tcPr>
          <w:p w14:paraId="6AC8304D"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exclusion when TCD &gt; 70 %</w:t>
            </w:r>
          </w:p>
        </w:tc>
        <w:tc>
          <w:tcPr>
            <w:tcW w:w="2680" w:type="dxa"/>
            <w:tcBorders>
              <w:top w:val="nil"/>
              <w:left w:val="nil"/>
              <w:bottom w:val="single" w:sz="4" w:space="0" w:color="auto"/>
              <w:right w:val="single" w:sz="4" w:space="0" w:color="auto"/>
            </w:tcBorders>
            <w:vAlign w:val="center"/>
          </w:tcPr>
          <w:p w14:paraId="1CF1F861"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r w:rsidRPr="00E23F10">
              <w:rPr>
                <w:rFonts w:ascii="Calibri" w:eastAsia="Times New Roman" w:hAnsi="Calibri" w:cs="Times New Roman"/>
                <w:color w:val="000000"/>
                <w:sz w:val="16"/>
                <w:szCs w:val="16"/>
                <w:lang w:val="en-GB" w:eastAsia="de-AT"/>
              </w:rPr>
              <w:t>WAW = temp. wet AND TCD &lt; 50</w:t>
            </w:r>
          </w:p>
        </w:tc>
        <w:tc>
          <w:tcPr>
            <w:tcW w:w="975" w:type="dxa"/>
            <w:tcBorders>
              <w:top w:val="nil"/>
              <w:left w:val="nil"/>
              <w:bottom w:val="single" w:sz="4" w:space="0" w:color="auto"/>
              <w:right w:val="single" w:sz="4" w:space="0" w:color="auto"/>
            </w:tcBorders>
            <w:vAlign w:val="center"/>
          </w:tcPr>
          <w:p w14:paraId="09D26534"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r>
              <w:rPr>
                <w:rFonts w:ascii="Calibri" w:eastAsia="Times New Roman" w:hAnsi="Calibri" w:cs="Times New Roman"/>
                <w:color w:val="000000"/>
                <w:sz w:val="16"/>
                <w:szCs w:val="16"/>
                <w:lang w:val="en-GB" w:eastAsia="de-AT"/>
              </w:rPr>
              <w:t>1 (low)</w:t>
            </w:r>
          </w:p>
        </w:tc>
      </w:tr>
      <w:tr w:rsidR="0043629F" w:rsidRPr="00E23F10" w14:paraId="3C4E3480"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0902B80"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321</w:t>
            </w:r>
          </w:p>
        </w:tc>
        <w:tc>
          <w:tcPr>
            <w:tcW w:w="2205" w:type="dxa"/>
            <w:tcBorders>
              <w:top w:val="nil"/>
              <w:left w:val="nil"/>
              <w:bottom w:val="single" w:sz="4" w:space="0" w:color="auto"/>
              <w:right w:val="single" w:sz="4" w:space="0" w:color="auto"/>
            </w:tcBorders>
            <w:shd w:val="clear" w:color="auto" w:fill="auto"/>
            <w:vAlign w:val="center"/>
            <w:hideMark/>
          </w:tcPr>
          <w:p w14:paraId="15E1C7C9"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Natural grassland</w:t>
            </w:r>
          </w:p>
        </w:tc>
        <w:tc>
          <w:tcPr>
            <w:tcW w:w="1986" w:type="dxa"/>
            <w:tcBorders>
              <w:top w:val="nil"/>
              <w:left w:val="nil"/>
              <w:bottom w:val="single" w:sz="4" w:space="0" w:color="auto"/>
              <w:right w:val="single" w:sz="4" w:space="0" w:color="auto"/>
            </w:tcBorders>
            <w:shd w:val="clear" w:color="auto" w:fill="auto"/>
            <w:noWrap/>
            <w:vAlign w:val="center"/>
            <w:hideMark/>
          </w:tcPr>
          <w:p w14:paraId="11BA2E48"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exclusion when TCD &gt; 30 %</w:t>
            </w:r>
          </w:p>
        </w:tc>
        <w:tc>
          <w:tcPr>
            <w:tcW w:w="2680" w:type="dxa"/>
            <w:tcBorders>
              <w:top w:val="nil"/>
              <w:left w:val="nil"/>
              <w:bottom w:val="single" w:sz="4" w:space="0" w:color="auto"/>
              <w:right w:val="single" w:sz="4" w:space="0" w:color="auto"/>
            </w:tcBorders>
            <w:vAlign w:val="center"/>
          </w:tcPr>
          <w:p w14:paraId="2E8E45D7"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231A2019"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628A0E2E"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1F40EF0A"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322</w:t>
            </w:r>
          </w:p>
        </w:tc>
        <w:tc>
          <w:tcPr>
            <w:tcW w:w="2205" w:type="dxa"/>
            <w:tcBorders>
              <w:top w:val="nil"/>
              <w:left w:val="nil"/>
              <w:bottom w:val="single" w:sz="4" w:space="0" w:color="auto"/>
              <w:right w:val="single" w:sz="4" w:space="0" w:color="auto"/>
            </w:tcBorders>
            <w:shd w:val="clear" w:color="auto" w:fill="auto"/>
            <w:vAlign w:val="center"/>
            <w:hideMark/>
          </w:tcPr>
          <w:p w14:paraId="191F12A0"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Moors and heathland</w:t>
            </w:r>
          </w:p>
        </w:tc>
        <w:tc>
          <w:tcPr>
            <w:tcW w:w="1986" w:type="dxa"/>
            <w:tcBorders>
              <w:top w:val="nil"/>
              <w:left w:val="nil"/>
              <w:bottom w:val="single" w:sz="4" w:space="0" w:color="auto"/>
              <w:right w:val="single" w:sz="4" w:space="0" w:color="auto"/>
            </w:tcBorders>
            <w:shd w:val="clear" w:color="auto" w:fill="auto"/>
            <w:noWrap/>
            <w:vAlign w:val="center"/>
            <w:hideMark/>
          </w:tcPr>
          <w:p w14:paraId="581A3C3F"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exclusion when TCD &gt; 30 %</w:t>
            </w:r>
          </w:p>
        </w:tc>
        <w:tc>
          <w:tcPr>
            <w:tcW w:w="2680" w:type="dxa"/>
            <w:tcBorders>
              <w:top w:val="nil"/>
              <w:left w:val="nil"/>
              <w:bottom w:val="single" w:sz="4" w:space="0" w:color="auto"/>
              <w:right w:val="single" w:sz="4" w:space="0" w:color="auto"/>
            </w:tcBorders>
            <w:vAlign w:val="center"/>
          </w:tcPr>
          <w:p w14:paraId="0186189A" w14:textId="77777777" w:rsidR="0043629F" w:rsidRPr="007B3FC3" w:rsidRDefault="0043629F" w:rsidP="008C57DC">
            <w:pPr>
              <w:spacing w:after="0" w:line="240" w:lineRule="auto"/>
              <w:rPr>
                <w:rFonts w:ascii="Calibri" w:eastAsia="Times New Roman" w:hAnsi="Calibri" w:cs="Times New Roman"/>
                <w:sz w:val="16"/>
                <w:szCs w:val="16"/>
                <w:lang w:val="en-GB" w:eastAsia="de-AT"/>
              </w:rPr>
            </w:pPr>
            <w:r w:rsidRPr="007B3FC3">
              <w:rPr>
                <w:rFonts w:ascii="Calibri" w:eastAsia="Times New Roman" w:hAnsi="Calibri" w:cs="Times New Roman"/>
                <w:sz w:val="16"/>
                <w:szCs w:val="16"/>
                <w:lang w:val="en-GB" w:eastAsia="de-AT"/>
              </w:rPr>
              <w:t>TCD &lt; 30 AND GRA = 1</w:t>
            </w:r>
          </w:p>
        </w:tc>
        <w:tc>
          <w:tcPr>
            <w:tcW w:w="975" w:type="dxa"/>
            <w:tcBorders>
              <w:top w:val="nil"/>
              <w:left w:val="nil"/>
              <w:bottom w:val="single" w:sz="4" w:space="0" w:color="auto"/>
              <w:right w:val="single" w:sz="4" w:space="0" w:color="auto"/>
            </w:tcBorders>
            <w:vAlign w:val="center"/>
          </w:tcPr>
          <w:p w14:paraId="106A8C03" w14:textId="77777777" w:rsidR="0043629F" w:rsidRPr="007B3FC3" w:rsidRDefault="0043629F" w:rsidP="008C57DC">
            <w:pPr>
              <w:spacing w:after="0" w:line="240" w:lineRule="auto"/>
              <w:rPr>
                <w:rFonts w:ascii="Calibri" w:eastAsia="Times New Roman" w:hAnsi="Calibri" w:cs="Times New Roman"/>
                <w:sz w:val="16"/>
                <w:szCs w:val="16"/>
                <w:lang w:val="en-GB" w:eastAsia="de-AT"/>
              </w:rPr>
            </w:pPr>
            <w:r w:rsidRPr="007B3FC3">
              <w:rPr>
                <w:rFonts w:ascii="Calibri" w:eastAsia="Times New Roman" w:hAnsi="Calibri" w:cs="Times New Roman"/>
                <w:sz w:val="16"/>
                <w:szCs w:val="16"/>
                <w:lang w:val="en-GB" w:eastAsia="de-AT"/>
              </w:rPr>
              <w:t>1 (low)</w:t>
            </w:r>
          </w:p>
        </w:tc>
      </w:tr>
      <w:tr w:rsidR="0043629F" w:rsidRPr="00E23F10" w14:paraId="40E9FA2C"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54EDDCD"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323</w:t>
            </w:r>
          </w:p>
        </w:tc>
        <w:tc>
          <w:tcPr>
            <w:tcW w:w="2205" w:type="dxa"/>
            <w:tcBorders>
              <w:top w:val="nil"/>
              <w:left w:val="nil"/>
              <w:bottom w:val="single" w:sz="4" w:space="0" w:color="auto"/>
              <w:right w:val="single" w:sz="4" w:space="0" w:color="auto"/>
            </w:tcBorders>
            <w:shd w:val="clear" w:color="auto" w:fill="auto"/>
            <w:vAlign w:val="center"/>
            <w:hideMark/>
          </w:tcPr>
          <w:p w14:paraId="1D9FF6F6"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Sclerophyllous vegetation</w:t>
            </w:r>
          </w:p>
        </w:tc>
        <w:tc>
          <w:tcPr>
            <w:tcW w:w="1986" w:type="dxa"/>
            <w:tcBorders>
              <w:top w:val="nil"/>
              <w:left w:val="nil"/>
              <w:bottom w:val="single" w:sz="4" w:space="0" w:color="auto"/>
              <w:right w:val="single" w:sz="4" w:space="0" w:color="auto"/>
            </w:tcBorders>
            <w:shd w:val="clear" w:color="auto" w:fill="auto"/>
            <w:noWrap/>
            <w:vAlign w:val="center"/>
            <w:hideMark/>
          </w:tcPr>
          <w:p w14:paraId="1CD20E04"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41707057"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11929EFD"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2F7D1A66"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B2F2E8B"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324</w:t>
            </w:r>
          </w:p>
        </w:tc>
        <w:tc>
          <w:tcPr>
            <w:tcW w:w="2205" w:type="dxa"/>
            <w:tcBorders>
              <w:top w:val="nil"/>
              <w:left w:val="nil"/>
              <w:bottom w:val="single" w:sz="4" w:space="0" w:color="auto"/>
              <w:right w:val="single" w:sz="4" w:space="0" w:color="auto"/>
            </w:tcBorders>
            <w:shd w:val="clear" w:color="auto" w:fill="auto"/>
            <w:vAlign w:val="center"/>
            <w:hideMark/>
          </w:tcPr>
          <w:p w14:paraId="0C196C0E"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Transitional woodland-scrub</w:t>
            </w:r>
          </w:p>
        </w:tc>
        <w:tc>
          <w:tcPr>
            <w:tcW w:w="1986" w:type="dxa"/>
            <w:tcBorders>
              <w:top w:val="nil"/>
              <w:left w:val="nil"/>
              <w:bottom w:val="single" w:sz="4" w:space="0" w:color="auto"/>
              <w:right w:val="single" w:sz="4" w:space="0" w:color="auto"/>
            </w:tcBorders>
            <w:shd w:val="clear" w:color="auto" w:fill="auto"/>
            <w:noWrap/>
            <w:vAlign w:val="center"/>
            <w:hideMark/>
          </w:tcPr>
          <w:p w14:paraId="46531BBE"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exclusion when TCD &gt; 50 %</w:t>
            </w:r>
            <w:r>
              <w:rPr>
                <w:rFonts w:ascii="Calibri" w:eastAsia="Times New Roman" w:hAnsi="Calibri" w:cs="Times New Roman"/>
                <w:color w:val="000000"/>
                <w:sz w:val="16"/>
                <w:szCs w:val="16"/>
                <w:lang w:val="en-GB" w:eastAsia="de-AT"/>
              </w:rPr>
              <w:t xml:space="preserve"> </w:t>
            </w:r>
          </w:p>
        </w:tc>
        <w:tc>
          <w:tcPr>
            <w:tcW w:w="2680" w:type="dxa"/>
            <w:tcBorders>
              <w:top w:val="nil"/>
              <w:left w:val="nil"/>
              <w:bottom w:val="single" w:sz="4" w:space="0" w:color="auto"/>
              <w:right w:val="single" w:sz="4" w:space="0" w:color="auto"/>
            </w:tcBorders>
            <w:vAlign w:val="center"/>
          </w:tcPr>
          <w:p w14:paraId="7D5C2CE0"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543279F2"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061C8D0E"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D6A7A97"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333</w:t>
            </w:r>
          </w:p>
        </w:tc>
        <w:tc>
          <w:tcPr>
            <w:tcW w:w="2205" w:type="dxa"/>
            <w:tcBorders>
              <w:top w:val="nil"/>
              <w:left w:val="nil"/>
              <w:bottom w:val="single" w:sz="4" w:space="0" w:color="auto"/>
              <w:right w:val="single" w:sz="4" w:space="0" w:color="auto"/>
            </w:tcBorders>
            <w:shd w:val="clear" w:color="auto" w:fill="auto"/>
            <w:vAlign w:val="center"/>
            <w:hideMark/>
          </w:tcPr>
          <w:p w14:paraId="28EDF442"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Sparsely vegetated areas</w:t>
            </w:r>
          </w:p>
        </w:tc>
        <w:tc>
          <w:tcPr>
            <w:tcW w:w="1986" w:type="dxa"/>
            <w:tcBorders>
              <w:top w:val="nil"/>
              <w:left w:val="nil"/>
              <w:bottom w:val="single" w:sz="4" w:space="0" w:color="auto"/>
              <w:right w:val="single" w:sz="4" w:space="0" w:color="auto"/>
            </w:tcBorders>
            <w:shd w:val="clear" w:color="auto" w:fill="auto"/>
            <w:noWrap/>
            <w:vAlign w:val="center"/>
            <w:hideMark/>
          </w:tcPr>
          <w:p w14:paraId="4BC05620"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2CB4F4C6"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351F2007"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24EC9591"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105C03C4"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411</w:t>
            </w:r>
          </w:p>
        </w:tc>
        <w:tc>
          <w:tcPr>
            <w:tcW w:w="2205" w:type="dxa"/>
            <w:tcBorders>
              <w:top w:val="nil"/>
              <w:left w:val="nil"/>
              <w:bottom w:val="single" w:sz="4" w:space="0" w:color="auto"/>
              <w:right w:val="single" w:sz="4" w:space="0" w:color="auto"/>
            </w:tcBorders>
            <w:shd w:val="clear" w:color="auto" w:fill="auto"/>
            <w:vAlign w:val="center"/>
            <w:hideMark/>
          </w:tcPr>
          <w:p w14:paraId="35093A17"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Inland marshes</w:t>
            </w:r>
          </w:p>
        </w:tc>
        <w:tc>
          <w:tcPr>
            <w:tcW w:w="1986" w:type="dxa"/>
            <w:tcBorders>
              <w:top w:val="nil"/>
              <w:left w:val="nil"/>
              <w:bottom w:val="single" w:sz="4" w:space="0" w:color="auto"/>
              <w:right w:val="single" w:sz="4" w:space="0" w:color="auto"/>
            </w:tcBorders>
            <w:shd w:val="clear" w:color="auto" w:fill="auto"/>
            <w:noWrap/>
            <w:vAlign w:val="center"/>
            <w:hideMark/>
          </w:tcPr>
          <w:p w14:paraId="3E064D90"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12DA528D"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5C9D9867"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7A38715D"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23328F9A"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412</w:t>
            </w:r>
          </w:p>
        </w:tc>
        <w:tc>
          <w:tcPr>
            <w:tcW w:w="2205" w:type="dxa"/>
            <w:tcBorders>
              <w:top w:val="nil"/>
              <w:left w:val="nil"/>
              <w:bottom w:val="single" w:sz="4" w:space="0" w:color="auto"/>
              <w:right w:val="single" w:sz="4" w:space="0" w:color="auto"/>
            </w:tcBorders>
            <w:shd w:val="clear" w:color="auto" w:fill="auto"/>
            <w:vAlign w:val="center"/>
            <w:hideMark/>
          </w:tcPr>
          <w:p w14:paraId="65BBDC10"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Peat bogs</w:t>
            </w:r>
          </w:p>
        </w:tc>
        <w:tc>
          <w:tcPr>
            <w:tcW w:w="1986" w:type="dxa"/>
            <w:tcBorders>
              <w:top w:val="nil"/>
              <w:left w:val="nil"/>
              <w:bottom w:val="single" w:sz="4" w:space="0" w:color="auto"/>
              <w:right w:val="single" w:sz="4" w:space="0" w:color="auto"/>
            </w:tcBorders>
            <w:shd w:val="clear" w:color="auto" w:fill="auto"/>
            <w:noWrap/>
            <w:vAlign w:val="center"/>
            <w:hideMark/>
          </w:tcPr>
          <w:p w14:paraId="72F638D6"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6AEF6094"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7C58EAE6"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r w:rsidR="0043629F" w:rsidRPr="00E23F10" w14:paraId="4E01952B" w14:textId="77777777" w:rsidTr="008C57DC">
        <w:trPr>
          <w:trHeight w:val="300"/>
        </w:trPr>
        <w:tc>
          <w:tcPr>
            <w:tcW w:w="446" w:type="dxa"/>
            <w:tcBorders>
              <w:top w:val="nil"/>
              <w:left w:val="single" w:sz="4" w:space="0" w:color="auto"/>
              <w:bottom w:val="single" w:sz="4" w:space="0" w:color="auto"/>
              <w:right w:val="single" w:sz="4" w:space="0" w:color="auto"/>
            </w:tcBorders>
            <w:shd w:val="clear" w:color="auto" w:fill="auto"/>
            <w:vAlign w:val="center"/>
            <w:hideMark/>
          </w:tcPr>
          <w:p w14:paraId="6261E7B5"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421</w:t>
            </w:r>
          </w:p>
        </w:tc>
        <w:tc>
          <w:tcPr>
            <w:tcW w:w="2205" w:type="dxa"/>
            <w:tcBorders>
              <w:top w:val="nil"/>
              <w:left w:val="nil"/>
              <w:bottom w:val="single" w:sz="4" w:space="0" w:color="auto"/>
              <w:right w:val="single" w:sz="4" w:space="0" w:color="auto"/>
            </w:tcBorders>
            <w:shd w:val="clear" w:color="auto" w:fill="auto"/>
            <w:vAlign w:val="center"/>
            <w:hideMark/>
          </w:tcPr>
          <w:p w14:paraId="6102EC62"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Salt marshes</w:t>
            </w:r>
          </w:p>
        </w:tc>
        <w:tc>
          <w:tcPr>
            <w:tcW w:w="1986" w:type="dxa"/>
            <w:tcBorders>
              <w:top w:val="nil"/>
              <w:left w:val="nil"/>
              <w:bottom w:val="single" w:sz="4" w:space="0" w:color="auto"/>
              <w:right w:val="single" w:sz="4" w:space="0" w:color="auto"/>
            </w:tcBorders>
            <w:shd w:val="clear" w:color="auto" w:fill="auto"/>
            <w:noWrap/>
            <w:vAlign w:val="center"/>
            <w:hideMark/>
          </w:tcPr>
          <w:p w14:paraId="48335F71" w14:textId="77777777" w:rsidR="0043629F" w:rsidRPr="00C47CDB" w:rsidRDefault="0043629F" w:rsidP="008C57DC">
            <w:pPr>
              <w:spacing w:after="0" w:line="240" w:lineRule="auto"/>
              <w:rPr>
                <w:rFonts w:ascii="Calibri" w:eastAsia="Times New Roman" w:hAnsi="Calibri" w:cs="Times New Roman"/>
                <w:color w:val="000000"/>
                <w:sz w:val="16"/>
                <w:szCs w:val="16"/>
                <w:lang w:val="en-GB" w:eastAsia="de-AT"/>
              </w:rPr>
            </w:pPr>
            <w:r w:rsidRPr="00C47CDB">
              <w:rPr>
                <w:rFonts w:ascii="Calibri" w:eastAsia="Times New Roman" w:hAnsi="Calibri" w:cs="Times New Roman"/>
                <w:color w:val="000000"/>
                <w:sz w:val="16"/>
                <w:szCs w:val="16"/>
                <w:lang w:val="en-GB" w:eastAsia="de-AT"/>
              </w:rPr>
              <w:t> </w:t>
            </w:r>
          </w:p>
        </w:tc>
        <w:tc>
          <w:tcPr>
            <w:tcW w:w="2680" w:type="dxa"/>
            <w:tcBorders>
              <w:top w:val="nil"/>
              <w:left w:val="nil"/>
              <w:bottom w:val="single" w:sz="4" w:space="0" w:color="auto"/>
              <w:right w:val="single" w:sz="4" w:space="0" w:color="auto"/>
            </w:tcBorders>
            <w:vAlign w:val="center"/>
          </w:tcPr>
          <w:p w14:paraId="75E144D8"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c>
          <w:tcPr>
            <w:tcW w:w="975" w:type="dxa"/>
            <w:tcBorders>
              <w:top w:val="nil"/>
              <w:left w:val="nil"/>
              <w:bottom w:val="single" w:sz="4" w:space="0" w:color="auto"/>
              <w:right w:val="single" w:sz="4" w:space="0" w:color="auto"/>
            </w:tcBorders>
            <w:vAlign w:val="center"/>
          </w:tcPr>
          <w:p w14:paraId="5E1B07A8" w14:textId="77777777" w:rsidR="0043629F" w:rsidRPr="00E23F10" w:rsidRDefault="0043629F" w:rsidP="008C57DC">
            <w:pPr>
              <w:spacing w:after="0" w:line="240" w:lineRule="auto"/>
              <w:rPr>
                <w:rFonts w:ascii="Calibri" w:eastAsia="Times New Roman" w:hAnsi="Calibri" w:cs="Times New Roman"/>
                <w:color w:val="000000"/>
                <w:sz w:val="16"/>
                <w:szCs w:val="16"/>
                <w:lang w:val="en-GB" w:eastAsia="de-AT"/>
              </w:rPr>
            </w:pPr>
          </w:p>
        </w:tc>
      </w:tr>
    </w:tbl>
    <w:p w14:paraId="76780EC6" w14:textId="77777777" w:rsidR="00C50C43" w:rsidRDefault="00C50C43" w:rsidP="00243E2D">
      <w:pPr>
        <w:rPr>
          <w:i/>
          <w:sz w:val="20"/>
          <w:szCs w:val="20"/>
        </w:rPr>
      </w:pPr>
    </w:p>
    <w:p w14:paraId="0705D4B9" w14:textId="040A17B3" w:rsidR="00C50C43" w:rsidRPr="00703401" w:rsidRDefault="00703401" w:rsidP="00243E2D">
      <w:r w:rsidRPr="00703401">
        <w:lastRenderedPageBreak/>
        <w:t xml:space="preserve">The following overall </w:t>
      </w:r>
      <w:r>
        <w:t>conclusions can be drawn:</w:t>
      </w:r>
    </w:p>
    <w:p w14:paraId="51EE86A5" w14:textId="4727A6E9" w:rsidR="002E1A67" w:rsidRDefault="00703401" w:rsidP="00703401">
      <w:pPr>
        <w:pStyle w:val="ListParagraph"/>
        <w:numPr>
          <w:ilvl w:val="0"/>
          <w:numId w:val="16"/>
        </w:numPr>
      </w:pPr>
      <w:r>
        <w:t xml:space="preserve">The </w:t>
      </w:r>
      <w:r w:rsidR="002E1A67">
        <w:t>HRL layers have been useful</w:t>
      </w:r>
      <w:r w:rsidR="00A061BF">
        <w:t xml:space="preserve"> </w:t>
      </w:r>
      <w:r>
        <w:t>in refining</w:t>
      </w:r>
      <w:r w:rsidR="00A061BF">
        <w:t xml:space="preserve"> the </w:t>
      </w:r>
      <w:r>
        <w:t xml:space="preserve">current JRC/EEA </w:t>
      </w:r>
      <w:r w:rsidR="00A061BF">
        <w:t xml:space="preserve">HNV farmland </w:t>
      </w:r>
      <w:r>
        <w:t>estimate, both by adding geometric precision</w:t>
      </w:r>
      <w:r w:rsidR="00A061BF">
        <w:t xml:space="preserve"> </w:t>
      </w:r>
      <w:r>
        <w:t xml:space="preserve">(e.g. via exclusion of sealed areas via the HRL IMP) </w:t>
      </w:r>
      <w:r w:rsidR="00A061BF">
        <w:t xml:space="preserve">and </w:t>
      </w:r>
      <w:r>
        <w:t xml:space="preserve">by additional thematic information (e.g. via the HRLs GRA and WAW combined) </w:t>
      </w:r>
    </w:p>
    <w:p w14:paraId="403D8DE7" w14:textId="77777777" w:rsidR="009A0615" w:rsidRDefault="00703401" w:rsidP="009A0615">
      <w:pPr>
        <w:pStyle w:val="ListParagraph"/>
        <w:numPr>
          <w:ilvl w:val="0"/>
          <w:numId w:val="16"/>
        </w:numPr>
      </w:pPr>
      <w:r>
        <w:t>The refinement approach has used</w:t>
      </w:r>
      <w:r w:rsidR="00A061BF">
        <w:t xml:space="preserve"> both e</w:t>
      </w:r>
      <w:r w:rsidR="002E1A67">
        <w:t>xclusion and inclusion</w:t>
      </w:r>
      <w:r>
        <w:t xml:space="preserve"> based on different HRLs</w:t>
      </w:r>
      <w:r w:rsidR="00A061BF">
        <w:t xml:space="preserve">, </w:t>
      </w:r>
      <w:r>
        <w:t>and targeted on</w:t>
      </w:r>
      <w:r w:rsidR="00A061BF">
        <w:t xml:space="preserve"> selected CLC classes</w:t>
      </w:r>
      <w:r>
        <w:t xml:space="preserve"> in most cases</w:t>
      </w:r>
      <w:r w:rsidR="00A061BF">
        <w:t>.</w:t>
      </w:r>
    </w:p>
    <w:p w14:paraId="5C318D5E" w14:textId="7B2504B7" w:rsidR="009A0615" w:rsidRDefault="002E1A67" w:rsidP="009A0615">
      <w:pPr>
        <w:pStyle w:val="ListParagraph"/>
        <w:numPr>
          <w:ilvl w:val="0"/>
          <w:numId w:val="16"/>
        </w:numPr>
      </w:pPr>
      <w:r>
        <w:t xml:space="preserve">Exclusion </w:t>
      </w:r>
      <w:r w:rsidR="00703401">
        <w:t>leads to the majority</w:t>
      </w:r>
      <w:r w:rsidR="00471F29">
        <w:t xml:space="preserve"> share of corrections</w:t>
      </w:r>
      <w:bookmarkStart w:id="9" w:name="_GoBack"/>
      <w:bookmarkEnd w:id="9"/>
      <w:r>
        <w:t xml:space="preserve"> (</w:t>
      </w:r>
      <w:r w:rsidR="009A0615">
        <w:t xml:space="preserve">around </w:t>
      </w:r>
      <w:r w:rsidR="00471F29">
        <w:t>6.5</w:t>
      </w:r>
      <w:r>
        <w:t xml:space="preserve">% </w:t>
      </w:r>
      <w:r w:rsidR="00471F29">
        <w:t>of the original</w:t>
      </w:r>
      <w:r w:rsidR="009A0615">
        <w:t xml:space="preserve"> HNV area estimate</w:t>
      </w:r>
      <w:r>
        <w:t xml:space="preserve">), based mainly </w:t>
      </w:r>
      <w:r w:rsidR="00231C2F">
        <w:t xml:space="preserve">on </w:t>
      </w:r>
      <w:r w:rsidR="00A061BF">
        <w:t xml:space="preserve">geometric </w:t>
      </w:r>
      <w:r>
        <w:t xml:space="preserve">exclusion of </w:t>
      </w:r>
      <w:r w:rsidR="00471F29">
        <w:t>areas due to substantial presence of trees (.e. TCD), sealed areas (</w:t>
      </w:r>
      <w:r>
        <w:t>IMP</w:t>
      </w:r>
      <w:r w:rsidR="00471F29">
        <w:t>)</w:t>
      </w:r>
      <w:r>
        <w:t xml:space="preserve"> and </w:t>
      </w:r>
      <w:r w:rsidR="00471F29">
        <w:t>permanent water (</w:t>
      </w:r>
      <w:r>
        <w:t>WAW</w:t>
      </w:r>
      <w:r w:rsidR="00471F29">
        <w:t>), which were excluded if they passed certain</w:t>
      </w:r>
      <w:r>
        <w:t xml:space="preserve"> thresholds</w:t>
      </w:r>
      <w:r w:rsidR="00471F29">
        <w:t xml:space="preserve"> (variable, decided based on expert judgement and statistical tests</w:t>
      </w:r>
      <w:r>
        <w:t>)</w:t>
      </w:r>
      <w:r w:rsidR="00471F29">
        <w:t>.</w:t>
      </w:r>
    </w:p>
    <w:p w14:paraId="20EA98B0" w14:textId="77777777" w:rsidR="009A0615" w:rsidRDefault="009A0615" w:rsidP="009A0615">
      <w:pPr>
        <w:pStyle w:val="ListParagraph"/>
        <w:numPr>
          <w:ilvl w:val="0"/>
          <w:numId w:val="16"/>
        </w:numPr>
      </w:pPr>
      <w:r>
        <w:t>The use of i</w:t>
      </w:r>
      <w:r w:rsidR="002E1A67">
        <w:t xml:space="preserve">nclusion </w:t>
      </w:r>
      <w:r>
        <w:t>is</w:t>
      </w:r>
      <w:r w:rsidR="002E1A67">
        <w:t xml:space="preserve"> more difficult as </w:t>
      </w:r>
      <w:r>
        <w:t xml:space="preserve">it requires the combination of various HRLs </w:t>
      </w:r>
      <w:r w:rsidR="002E1A67">
        <w:t xml:space="preserve">based on </w:t>
      </w:r>
      <w:r>
        <w:t xml:space="preserve">agronomic and ecological </w:t>
      </w:r>
      <w:r w:rsidR="002E1A67">
        <w:t>assumptions, an</w:t>
      </w:r>
      <w:r>
        <w:t>d leads to far less area change.</w:t>
      </w:r>
    </w:p>
    <w:p w14:paraId="23D8B075" w14:textId="1DAF0217" w:rsidR="002E1A67" w:rsidRDefault="009A0615" w:rsidP="009A0615">
      <w:pPr>
        <w:pStyle w:val="ListParagraph"/>
        <w:numPr>
          <w:ilvl w:val="0"/>
          <w:numId w:val="16"/>
        </w:numPr>
        <w:sectPr w:rsidR="002E1A67" w:rsidSect="002B615F">
          <w:footerReference w:type="default" r:id="rId18"/>
          <w:pgSz w:w="11906" w:h="16838"/>
          <w:pgMar w:top="992" w:right="1134" w:bottom="1134" w:left="992" w:header="709" w:footer="709" w:gutter="0"/>
          <w:cols w:space="708"/>
          <w:docGrid w:linePitch="360"/>
        </w:sectPr>
      </w:pPr>
      <w:r>
        <w:t>F</w:t>
      </w:r>
      <w:r w:rsidR="002E1A67">
        <w:t xml:space="preserve">uture HRLs </w:t>
      </w:r>
      <w:r>
        <w:t>can further</w:t>
      </w:r>
      <w:r w:rsidR="002E1A67">
        <w:t xml:space="preserve">  improve the utility of this approach, in particular  the Small Woody Features (SWF) HRL.</w:t>
      </w:r>
    </w:p>
    <w:p w14:paraId="16448532" w14:textId="2A442F04" w:rsidR="002B615F" w:rsidRPr="002B615F" w:rsidRDefault="002B615F" w:rsidP="000A179E">
      <w:pPr>
        <w:pStyle w:val="Heading2"/>
        <w:rPr>
          <w:lang w:val="en-US"/>
        </w:rPr>
      </w:pPr>
      <w:bookmarkStart w:id="10" w:name="_Toc23852612"/>
      <w:r>
        <w:rPr>
          <w:lang w:val="en-US"/>
        </w:rPr>
        <w:lastRenderedPageBreak/>
        <w:t>ANNEX</w:t>
      </w:r>
      <w:bookmarkEnd w:id="10"/>
    </w:p>
    <w:p w14:paraId="194B6E1B" w14:textId="16D6FD89" w:rsidR="002B615F" w:rsidRPr="00EF465D" w:rsidRDefault="002B615F" w:rsidP="002B615F">
      <w:pPr>
        <w:pStyle w:val="Caption"/>
        <w:keepNext/>
        <w:spacing w:before="0" w:after="0"/>
        <w:rPr>
          <w:sz w:val="20"/>
        </w:rPr>
      </w:pPr>
      <w:r w:rsidRPr="003C3E93">
        <w:rPr>
          <w:sz w:val="20"/>
        </w:rPr>
        <w:t xml:space="preserve">Table </w:t>
      </w:r>
      <w:r w:rsidR="00FC283B">
        <w:rPr>
          <w:sz w:val="20"/>
        </w:rPr>
        <w:t>6</w:t>
      </w:r>
      <w:r w:rsidRPr="003C3E93">
        <w:rPr>
          <w:sz w:val="20"/>
        </w:rPr>
        <w:t xml:space="preserve"> Overview of </w:t>
      </w:r>
      <w:r w:rsidRPr="00EA7C5D">
        <w:rPr>
          <w:sz w:val="20"/>
          <w:u w:val="single"/>
        </w:rPr>
        <w:t>Exclusion</w:t>
      </w:r>
      <w:r w:rsidRPr="003C3E93">
        <w:rPr>
          <w:sz w:val="20"/>
        </w:rPr>
        <w:t xml:space="preserve"> candidates</w:t>
      </w:r>
      <w:r w:rsidRPr="003C3E93">
        <w:rPr>
          <w:noProof/>
          <w:sz w:val="20"/>
        </w:rPr>
        <w:t xml:space="preserve"> and their possible impact on HNV update</w:t>
      </w:r>
      <w:r>
        <w:rPr>
          <w:noProof/>
          <w:sz w:val="20"/>
        </w:rPr>
        <w:t xml:space="preserve"> (N=negligible, M=Marginal, S=significant)</w:t>
      </w:r>
    </w:p>
    <w:tbl>
      <w:tblPr>
        <w:tblW w:w="14835" w:type="dxa"/>
        <w:tblLook w:val="04A0" w:firstRow="1" w:lastRow="0" w:firstColumn="1" w:lastColumn="0" w:noHBand="0" w:noVBand="1"/>
      </w:tblPr>
      <w:tblGrid>
        <w:gridCol w:w="681"/>
        <w:gridCol w:w="1156"/>
        <w:gridCol w:w="714"/>
        <w:gridCol w:w="1773"/>
        <w:gridCol w:w="1134"/>
        <w:gridCol w:w="755"/>
        <w:gridCol w:w="825"/>
        <w:gridCol w:w="825"/>
        <w:gridCol w:w="833"/>
        <w:gridCol w:w="474"/>
        <w:gridCol w:w="1252"/>
        <w:gridCol w:w="982"/>
        <w:gridCol w:w="906"/>
        <w:gridCol w:w="1207"/>
        <w:gridCol w:w="1304"/>
        <w:gridCol w:w="14"/>
      </w:tblGrid>
      <w:tr w:rsidR="002A775F" w:rsidRPr="006F7EB6" w14:paraId="668187BD" w14:textId="77777777" w:rsidTr="007B3FC3">
        <w:trPr>
          <w:trHeight w:val="247"/>
        </w:trPr>
        <w:tc>
          <w:tcPr>
            <w:tcW w:w="681" w:type="dxa"/>
            <w:tcBorders>
              <w:top w:val="single" w:sz="8" w:space="0" w:color="auto"/>
              <w:left w:val="single" w:sz="8" w:space="0" w:color="auto"/>
              <w:bottom w:val="single" w:sz="8" w:space="0" w:color="auto"/>
              <w:right w:val="nil"/>
            </w:tcBorders>
            <w:shd w:val="clear" w:color="000000" w:fill="D9D9D9"/>
            <w:vAlign w:val="center"/>
            <w:hideMark/>
          </w:tcPr>
          <w:p w14:paraId="7DCBB308" w14:textId="77777777" w:rsidR="002B615F" w:rsidRPr="006C5184" w:rsidRDefault="002B615F" w:rsidP="0097783B">
            <w:pPr>
              <w:spacing w:after="0" w:line="240" w:lineRule="auto"/>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w:t>
            </w:r>
          </w:p>
        </w:tc>
        <w:tc>
          <w:tcPr>
            <w:tcW w:w="1156" w:type="dxa"/>
            <w:tcBorders>
              <w:top w:val="single" w:sz="8" w:space="0" w:color="auto"/>
              <w:left w:val="nil"/>
              <w:bottom w:val="single" w:sz="8" w:space="0" w:color="auto"/>
              <w:right w:val="nil"/>
            </w:tcBorders>
            <w:shd w:val="clear" w:color="000000" w:fill="D9D9D9"/>
            <w:vAlign w:val="center"/>
            <w:hideMark/>
          </w:tcPr>
          <w:p w14:paraId="0AA04713" w14:textId="77777777" w:rsidR="002B615F" w:rsidRPr="006C5184" w:rsidRDefault="002B615F" w:rsidP="0097783B">
            <w:pPr>
              <w:spacing w:after="0" w:line="240" w:lineRule="auto"/>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w:t>
            </w:r>
          </w:p>
        </w:tc>
        <w:tc>
          <w:tcPr>
            <w:tcW w:w="714" w:type="dxa"/>
            <w:tcBorders>
              <w:top w:val="single" w:sz="8" w:space="0" w:color="auto"/>
              <w:left w:val="nil"/>
              <w:bottom w:val="single" w:sz="8" w:space="0" w:color="auto"/>
              <w:right w:val="nil"/>
            </w:tcBorders>
            <w:shd w:val="clear" w:color="000000" w:fill="D9D9D9"/>
            <w:vAlign w:val="center"/>
            <w:hideMark/>
          </w:tcPr>
          <w:p w14:paraId="41D35F78"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w:t>
            </w:r>
          </w:p>
        </w:tc>
        <w:tc>
          <w:tcPr>
            <w:tcW w:w="1773" w:type="dxa"/>
            <w:tcBorders>
              <w:top w:val="single" w:sz="8" w:space="0" w:color="auto"/>
              <w:left w:val="nil"/>
              <w:bottom w:val="single" w:sz="8" w:space="0" w:color="auto"/>
              <w:right w:val="single" w:sz="8" w:space="0" w:color="auto"/>
            </w:tcBorders>
            <w:shd w:val="clear" w:color="000000" w:fill="D9D9D9"/>
            <w:vAlign w:val="center"/>
            <w:hideMark/>
          </w:tcPr>
          <w:p w14:paraId="650267F1" w14:textId="77777777" w:rsidR="002B615F" w:rsidRPr="006C5184" w:rsidRDefault="002B615F" w:rsidP="0097783B">
            <w:pPr>
              <w:spacing w:after="0" w:line="240" w:lineRule="auto"/>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w:t>
            </w:r>
          </w:p>
        </w:tc>
        <w:tc>
          <w:tcPr>
            <w:tcW w:w="4372" w:type="dxa"/>
            <w:gridSpan w:val="5"/>
            <w:tcBorders>
              <w:top w:val="single" w:sz="8" w:space="0" w:color="auto"/>
              <w:left w:val="nil"/>
              <w:bottom w:val="single" w:sz="8" w:space="0" w:color="auto"/>
              <w:right w:val="single" w:sz="8" w:space="0" w:color="000000"/>
            </w:tcBorders>
            <w:shd w:val="clear" w:color="000000" w:fill="D9D9D9"/>
            <w:noWrap/>
            <w:vAlign w:val="center"/>
            <w:hideMark/>
          </w:tcPr>
          <w:p w14:paraId="285A713A"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WAW</w:t>
            </w:r>
          </w:p>
        </w:tc>
        <w:tc>
          <w:tcPr>
            <w:tcW w:w="6139"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30B68E65"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US"/>
              </w:rPr>
              <w:t>TCD</w:t>
            </w:r>
          </w:p>
        </w:tc>
      </w:tr>
      <w:tr w:rsidR="002A775F" w:rsidRPr="006F7EB6" w14:paraId="1D4D50E2" w14:textId="77777777" w:rsidTr="007B3FC3">
        <w:trPr>
          <w:gridAfter w:val="1"/>
          <w:wAfter w:w="14" w:type="dxa"/>
          <w:trHeight w:val="365"/>
        </w:trPr>
        <w:tc>
          <w:tcPr>
            <w:tcW w:w="681" w:type="dxa"/>
            <w:tcBorders>
              <w:top w:val="nil"/>
              <w:left w:val="single" w:sz="8" w:space="0" w:color="auto"/>
              <w:bottom w:val="nil"/>
              <w:right w:val="single" w:sz="8" w:space="0" w:color="auto"/>
            </w:tcBorders>
            <w:shd w:val="clear" w:color="000000" w:fill="D9D9D9"/>
            <w:vAlign w:val="center"/>
            <w:hideMark/>
          </w:tcPr>
          <w:p w14:paraId="12414FB4"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Level 1</w:t>
            </w:r>
          </w:p>
        </w:tc>
        <w:tc>
          <w:tcPr>
            <w:tcW w:w="1156" w:type="dxa"/>
            <w:tcBorders>
              <w:top w:val="nil"/>
              <w:left w:val="nil"/>
              <w:bottom w:val="nil"/>
              <w:right w:val="single" w:sz="8" w:space="0" w:color="auto"/>
            </w:tcBorders>
            <w:shd w:val="clear" w:color="000000" w:fill="D9D9D9"/>
            <w:vAlign w:val="center"/>
            <w:hideMark/>
          </w:tcPr>
          <w:p w14:paraId="6E9B7166"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Level 2</w:t>
            </w:r>
          </w:p>
        </w:tc>
        <w:tc>
          <w:tcPr>
            <w:tcW w:w="714" w:type="dxa"/>
            <w:tcBorders>
              <w:top w:val="nil"/>
              <w:left w:val="nil"/>
              <w:bottom w:val="nil"/>
              <w:right w:val="single" w:sz="8" w:space="0" w:color="auto"/>
            </w:tcBorders>
            <w:shd w:val="clear" w:color="000000" w:fill="D9D9D9"/>
            <w:vAlign w:val="center"/>
            <w:hideMark/>
          </w:tcPr>
          <w:p w14:paraId="5C5A3B0E"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CLC</w:t>
            </w:r>
          </w:p>
        </w:tc>
        <w:tc>
          <w:tcPr>
            <w:tcW w:w="1773" w:type="dxa"/>
            <w:tcBorders>
              <w:top w:val="nil"/>
              <w:left w:val="nil"/>
              <w:bottom w:val="nil"/>
              <w:right w:val="single" w:sz="8" w:space="0" w:color="auto"/>
            </w:tcBorders>
            <w:shd w:val="clear" w:color="000000" w:fill="D9D9D9"/>
            <w:vAlign w:val="center"/>
            <w:hideMark/>
          </w:tcPr>
          <w:p w14:paraId="0C98829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Level 3</w:t>
            </w:r>
          </w:p>
        </w:tc>
        <w:tc>
          <w:tcPr>
            <w:tcW w:w="1134" w:type="dxa"/>
            <w:tcBorders>
              <w:top w:val="single" w:sz="8" w:space="0" w:color="auto"/>
              <w:left w:val="nil"/>
              <w:bottom w:val="nil"/>
              <w:right w:val="nil"/>
            </w:tcBorders>
            <w:shd w:val="clear" w:color="000000" w:fill="D9D9D9"/>
            <w:noWrap/>
            <w:vAlign w:val="center"/>
            <w:hideMark/>
          </w:tcPr>
          <w:p w14:paraId="51D6DA62"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WAW</w:t>
            </w:r>
          </w:p>
        </w:tc>
        <w:tc>
          <w:tcPr>
            <w:tcW w:w="755" w:type="dxa"/>
            <w:tcBorders>
              <w:top w:val="nil"/>
              <w:left w:val="single" w:sz="4" w:space="0" w:color="auto"/>
              <w:bottom w:val="single" w:sz="8" w:space="0" w:color="auto"/>
              <w:right w:val="single" w:sz="4" w:space="0" w:color="auto"/>
            </w:tcBorders>
            <w:shd w:val="clear" w:color="000000" w:fill="F2F2F2"/>
            <w:vAlign w:val="center"/>
            <w:hideMark/>
          </w:tcPr>
          <w:p w14:paraId="3A84C14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Total Area (km</w:t>
            </w:r>
            <w:r w:rsidRPr="006C5184">
              <w:rPr>
                <w:rFonts w:ascii="Calibri" w:eastAsia="Times New Roman" w:hAnsi="Calibri" w:cs="Calibri"/>
                <w:b/>
                <w:bCs/>
                <w:color w:val="000000"/>
                <w:sz w:val="15"/>
                <w:szCs w:val="15"/>
                <w:vertAlign w:val="superscript"/>
                <w:lang w:val="en-GB"/>
              </w:rPr>
              <w:t>2</w:t>
            </w:r>
            <w:r w:rsidRPr="006C5184">
              <w:rPr>
                <w:rFonts w:ascii="Calibri" w:eastAsia="Times New Roman" w:hAnsi="Calibri" w:cs="Calibri"/>
                <w:b/>
                <w:bCs/>
                <w:color w:val="000000"/>
                <w:sz w:val="15"/>
                <w:szCs w:val="15"/>
                <w:lang w:val="en-GB"/>
              </w:rPr>
              <w:t>)</w:t>
            </w:r>
          </w:p>
        </w:tc>
        <w:tc>
          <w:tcPr>
            <w:tcW w:w="825" w:type="dxa"/>
            <w:tcBorders>
              <w:top w:val="nil"/>
              <w:left w:val="nil"/>
              <w:bottom w:val="single" w:sz="8" w:space="0" w:color="auto"/>
              <w:right w:val="single" w:sz="4" w:space="0" w:color="auto"/>
            </w:tcBorders>
            <w:shd w:val="clear" w:color="000000" w:fill="F2F2F2"/>
            <w:vAlign w:val="center"/>
            <w:hideMark/>
          </w:tcPr>
          <w:p w14:paraId="11F7E5A3"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US"/>
              </w:rPr>
              <w:t xml:space="preserve">% of HNV </w:t>
            </w:r>
          </w:p>
        </w:tc>
        <w:tc>
          <w:tcPr>
            <w:tcW w:w="825" w:type="dxa"/>
            <w:tcBorders>
              <w:top w:val="nil"/>
              <w:left w:val="nil"/>
              <w:bottom w:val="single" w:sz="8" w:space="0" w:color="auto"/>
              <w:right w:val="single" w:sz="4" w:space="0" w:color="auto"/>
            </w:tcBorders>
            <w:shd w:val="clear" w:color="000000" w:fill="F2F2F2"/>
            <w:vAlign w:val="center"/>
            <w:hideMark/>
          </w:tcPr>
          <w:p w14:paraId="6E316911"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Exclusion of WAW</w:t>
            </w:r>
          </w:p>
        </w:tc>
        <w:tc>
          <w:tcPr>
            <w:tcW w:w="833" w:type="dxa"/>
            <w:tcBorders>
              <w:top w:val="nil"/>
              <w:left w:val="nil"/>
              <w:bottom w:val="nil"/>
              <w:right w:val="single" w:sz="8" w:space="0" w:color="auto"/>
            </w:tcBorders>
            <w:shd w:val="clear" w:color="000000" w:fill="F2F2F2"/>
            <w:vAlign w:val="center"/>
            <w:hideMark/>
          </w:tcPr>
          <w:p w14:paraId="78989C9F"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AND/OR</w:t>
            </w:r>
          </w:p>
        </w:tc>
        <w:tc>
          <w:tcPr>
            <w:tcW w:w="474" w:type="dxa"/>
            <w:tcBorders>
              <w:top w:val="nil"/>
              <w:left w:val="nil"/>
              <w:bottom w:val="single" w:sz="8" w:space="0" w:color="auto"/>
              <w:right w:val="single" w:sz="4" w:space="0" w:color="auto"/>
            </w:tcBorders>
            <w:shd w:val="clear" w:color="000000" w:fill="D9D9D9"/>
            <w:noWrap/>
            <w:vAlign w:val="center"/>
            <w:hideMark/>
          </w:tcPr>
          <w:p w14:paraId="11BD6BE3"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TCD</w:t>
            </w:r>
          </w:p>
        </w:tc>
        <w:tc>
          <w:tcPr>
            <w:tcW w:w="1252" w:type="dxa"/>
            <w:tcBorders>
              <w:top w:val="nil"/>
              <w:left w:val="nil"/>
              <w:bottom w:val="nil"/>
              <w:right w:val="nil"/>
            </w:tcBorders>
            <w:shd w:val="clear" w:color="000000" w:fill="F2F2F2"/>
            <w:noWrap/>
            <w:vAlign w:val="center"/>
            <w:hideMark/>
          </w:tcPr>
          <w:p w14:paraId="2AE09B23"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Total Area (km</w:t>
            </w:r>
            <w:r w:rsidRPr="006C5184">
              <w:rPr>
                <w:rFonts w:ascii="Calibri" w:eastAsia="Times New Roman" w:hAnsi="Calibri" w:cs="Calibri"/>
                <w:b/>
                <w:bCs/>
                <w:color w:val="000000"/>
                <w:sz w:val="15"/>
                <w:szCs w:val="15"/>
                <w:vertAlign w:val="superscript"/>
                <w:lang w:val="en-GB"/>
              </w:rPr>
              <w:t>2</w:t>
            </w:r>
            <w:r w:rsidRPr="006C5184">
              <w:rPr>
                <w:rFonts w:ascii="Calibri" w:eastAsia="Times New Roman" w:hAnsi="Calibri" w:cs="Calibri"/>
                <w:b/>
                <w:bCs/>
                <w:color w:val="000000"/>
                <w:sz w:val="15"/>
                <w:szCs w:val="15"/>
                <w:lang w:val="en-GB"/>
              </w:rPr>
              <w:t>)</w:t>
            </w:r>
          </w:p>
        </w:tc>
        <w:tc>
          <w:tcPr>
            <w:tcW w:w="982" w:type="dxa"/>
            <w:tcBorders>
              <w:top w:val="nil"/>
              <w:left w:val="single" w:sz="4" w:space="0" w:color="auto"/>
              <w:bottom w:val="single" w:sz="8" w:space="0" w:color="auto"/>
              <w:right w:val="single" w:sz="4" w:space="0" w:color="auto"/>
            </w:tcBorders>
            <w:shd w:val="clear" w:color="000000" w:fill="F2F2F2"/>
            <w:vAlign w:val="center"/>
            <w:hideMark/>
          </w:tcPr>
          <w:p w14:paraId="05AC65FC"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US"/>
              </w:rPr>
              <w:t>% of HNV</w:t>
            </w:r>
            <w:r w:rsidRPr="006C5184">
              <w:rPr>
                <w:rFonts w:ascii="Calibri" w:eastAsia="Times New Roman" w:hAnsi="Calibri" w:cs="Calibri"/>
                <w:b/>
                <w:bCs/>
                <w:color w:val="000000"/>
                <w:sz w:val="15"/>
                <w:szCs w:val="15"/>
                <w:lang w:val="en-US"/>
              </w:rPr>
              <w:br/>
              <w:t xml:space="preserve"> (without TR)</w:t>
            </w:r>
          </w:p>
        </w:tc>
        <w:tc>
          <w:tcPr>
            <w:tcW w:w="906" w:type="dxa"/>
            <w:tcBorders>
              <w:top w:val="nil"/>
              <w:left w:val="nil"/>
              <w:bottom w:val="nil"/>
              <w:right w:val="nil"/>
            </w:tcBorders>
            <w:shd w:val="clear" w:color="000000" w:fill="FFFF00"/>
            <w:vAlign w:val="center"/>
            <w:hideMark/>
          </w:tcPr>
          <w:p w14:paraId="41D126F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Exclusion of TCD</w:t>
            </w:r>
          </w:p>
        </w:tc>
        <w:tc>
          <w:tcPr>
            <w:tcW w:w="1207" w:type="dxa"/>
            <w:tcBorders>
              <w:top w:val="nil"/>
              <w:left w:val="single" w:sz="4" w:space="0" w:color="auto"/>
              <w:bottom w:val="single" w:sz="8" w:space="0" w:color="auto"/>
              <w:right w:val="single" w:sz="4" w:space="0" w:color="auto"/>
            </w:tcBorders>
            <w:shd w:val="clear" w:color="000000" w:fill="D9D9D9"/>
            <w:vAlign w:val="center"/>
            <w:hideMark/>
          </w:tcPr>
          <w:p w14:paraId="0FD101AA" w14:textId="77777777" w:rsidR="002B615F" w:rsidRPr="006C5184" w:rsidRDefault="002B615F" w:rsidP="0097783B">
            <w:pPr>
              <w:spacing w:after="0" w:line="240" w:lineRule="auto"/>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xml:space="preserve">Comments for TCD </w:t>
            </w:r>
          </w:p>
        </w:tc>
        <w:tc>
          <w:tcPr>
            <w:tcW w:w="1304" w:type="dxa"/>
            <w:tcBorders>
              <w:top w:val="nil"/>
              <w:left w:val="nil"/>
              <w:bottom w:val="single" w:sz="8" w:space="0" w:color="auto"/>
              <w:right w:val="single" w:sz="8" w:space="0" w:color="auto"/>
            </w:tcBorders>
            <w:shd w:val="clear" w:color="000000" w:fill="D9D9D9"/>
            <w:vAlign w:val="center"/>
            <w:hideMark/>
          </w:tcPr>
          <w:p w14:paraId="60399D1D" w14:textId="77777777" w:rsidR="002B615F" w:rsidRPr="006C5184" w:rsidRDefault="002B615F" w:rsidP="0097783B">
            <w:pPr>
              <w:spacing w:after="0" w:line="240" w:lineRule="auto"/>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xml:space="preserve">Mainly affected </w:t>
            </w:r>
          </w:p>
        </w:tc>
      </w:tr>
      <w:tr w:rsidR="002A775F" w:rsidRPr="006F7EB6" w14:paraId="7D0AE665" w14:textId="77777777" w:rsidTr="007B3FC3">
        <w:trPr>
          <w:gridAfter w:val="1"/>
          <w:wAfter w:w="14" w:type="dxa"/>
          <w:trHeight w:val="235"/>
        </w:trPr>
        <w:tc>
          <w:tcPr>
            <w:tcW w:w="681" w:type="dxa"/>
            <w:vMerge w:val="restart"/>
            <w:tcBorders>
              <w:top w:val="single" w:sz="8" w:space="0" w:color="auto"/>
              <w:left w:val="single" w:sz="8" w:space="0" w:color="auto"/>
              <w:bottom w:val="nil"/>
              <w:right w:val="single" w:sz="8" w:space="0" w:color="auto"/>
            </w:tcBorders>
            <w:shd w:val="clear" w:color="000000" w:fill="FFFFCC"/>
            <w:vAlign w:val="center"/>
            <w:hideMark/>
          </w:tcPr>
          <w:p w14:paraId="3A249E6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Agri cultural areas</w:t>
            </w:r>
          </w:p>
        </w:tc>
        <w:tc>
          <w:tcPr>
            <w:tcW w:w="1156"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29DEC1D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Arable land</w:t>
            </w:r>
          </w:p>
        </w:tc>
        <w:tc>
          <w:tcPr>
            <w:tcW w:w="714" w:type="dxa"/>
            <w:tcBorders>
              <w:top w:val="single" w:sz="8" w:space="0" w:color="auto"/>
              <w:left w:val="nil"/>
              <w:bottom w:val="single" w:sz="8" w:space="0" w:color="auto"/>
              <w:right w:val="single" w:sz="8" w:space="0" w:color="auto"/>
            </w:tcBorders>
            <w:shd w:val="clear" w:color="000000" w:fill="FFFFCC"/>
            <w:vAlign w:val="center"/>
            <w:hideMark/>
          </w:tcPr>
          <w:p w14:paraId="61C04EA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211</w:t>
            </w:r>
          </w:p>
        </w:tc>
        <w:tc>
          <w:tcPr>
            <w:tcW w:w="1773" w:type="dxa"/>
            <w:tcBorders>
              <w:top w:val="single" w:sz="8" w:space="0" w:color="auto"/>
              <w:left w:val="nil"/>
              <w:bottom w:val="single" w:sz="8" w:space="0" w:color="auto"/>
              <w:right w:val="single" w:sz="8" w:space="0" w:color="auto"/>
            </w:tcBorders>
            <w:shd w:val="clear" w:color="000000" w:fill="FFFFCC"/>
            <w:vAlign w:val="center"/>
            <w:hideMark/>
          </w:tcPr>
          <w:p w14:paraId="2996DAF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Non-irrigated arable land</w:t>
            </w:r>
          </w:p>
        </w:tc>
        <w:tc>
          <w:tcPr>
            <w:tcW w:w="1134" w:type="dxa"/>
            <w:tcBorders>
              <w:top w:val="single" w:sz="8" w:space="0" w:color="auto"/>
              <w:left w:val="nil"/>
              <w:bottom w:val="single" w:sz="8" w:space="0" w:color="auto"/>
              <w:right w:val="single" w:sz="4" w:space="0" w:color="000000"/>
            </w:tcBorders>
            <w:shd w:val="clear" w:color="000000" w:fill="B8CCE4"/>
            <w:vAlign w:val="center"/>
            <w:hideMark/>
          </w:tcPr>
          <w:p w14:paraId="1B5B6F0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nil"/>
            </w:tcBorders>
            <w:shd w:val="clear" w:color="000000" w:fill="F2F2F2"/>
            <w:vAlign w:val="center"/>
            <w:hideMark/>
          </w:tcPr>
          <w:p w14:paraId="1DBF40F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582</w:t>
            </w:r>
          </w:p>
        </w:tc>
        <w:tc>
          <w:tcPr>
            <w:tcW w:w="825" w:type="dxa"/>
            <w:tcBorders>
              <w:top w:val="nil"/>
              <w:left w:val="single" w:sz="4" w:space="0" w:color="auto"/>
              <w:bottom w:val="single" w:sz="8" w:space="0" w:color="auto"/>
              <w:right w:val="single" w:sz="4" w:space="0" w:color="auto"/>
            </w:tcBorders>
            <w:shd w:val="clear" w:color="000000" w:fill="F2F2F2"/>
            <w:vAlign w:val="center"/>
            <w:hideMark/>
          </w:tcPr>
          <w:p w14:paraId="4D2B893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0.07</w:t>
            </w:r>
          </w:p>
        </w:tc>
        <w:tc>
          <w:tcPr>
            <w:tcW w:w="825" w:type="dxa"/>
            <w:tcBorders>
              <w:top w:val="nil"/>
              <w:left w:val="nil"/>
              <w:bottom w:val="single" w:sz="8" w:space="0" w:color="auto"/>
              <w:right w:val="nil"/>
            </w:tcBorders>
            <w:shd w:val="clear" w:color="000000" w:fill="FFFF00"/>
            <w:vAlign w:val="center"/>
            <w:hideMark/>
          </w:tcPr>
          <w:p w14:paraId="1A3BBBC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009F8EF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nil"/>
              <w:bottom w:val="single" w:sz="8" w:space="0" w:color="auto"/>
              <w:right w:val="single" w:sz="4" w:space="0" w:color="auto"/>
            </w:tcBorders>
            <w:shd w:val="clear" w:color="000000" w:fill="9BBB59"/>
            <w:noWrap/>
            <w:vAlign w:val="center"/>
            <w:hideMark/>
          </w:tcPr>
          <w:p w14:paraId="043D8DF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&gt;30</w:t>
            </w:r>
          </w:p>
        </w:tc>
        <w:tc>
          <w:tcPr>
            <w:tcW w:w="1252" w:type="dxa"/>
            <w:tcBorders>
              <w:top w:val="single" w:sz="8" w:space="0" w:color="auto"/>
              <w:left w:val="nil"/>
              <w:bottom w:val="single" w:sz="8" w:space="0" w:color="auto"/>
              <w:right w:val="single" w:sz="4" w:space="0" w:color="auto"/>
            </w:tcBorders>
            <w:shd w:val="clear" w:color="000000" w:fill="F2F2F2"/>
            <w:noWrap/>
            <w:vAlign w:val="center"/>
            <w:hideMark/>
          </w:tcPr>
          <w:p w14:paraId="487C724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1926</w:t>
            </w:r>
          </w:p>
        </w:tc>
        <w:tc>
          <w:tcPr>
            <w:tcW w:w="982" w:type="dxa"/>
            <w:tcBorders>
              <w:top w:val="nil"/>
              <w:left w:val="nil"/>
              <w:bottom w:val="single" w:sz="8" w:space="0" w:color="auto"/>
              <w:right w:val="single" w:sz="4" w:space="0" w:color="auto"/>
            </w:tcBorders>
            <w:shd w:val="clear" w:color="000000" w:fill="F2F2F2"/>
            <w:noWrap/>
            <w:vAlign w:val="center"/>
            <w:hideMark/>
          </w:tcPr>
          <w:p w14:paraId="69391DE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0.22</w:t>
            </w:r>
          </w:p>
        </w:tc>
        <w:tc>
          <w:tcPr>
            <w:tcW w:w="906" w:type="dxa"/>
            <w:tcBorders>
              <w:top w:val="single" w:sz="8" w:space="0" w:color="auto"/>
              <w:left w:val="nil"/>
              <w:bottom w:val="single" w:sz="8" w:space="0" w:color="auto"/>
              <w:right w:val="single" w:sz="4" w:space="0" w:color="auto"/>
            </w:tcBorders>
            <w:shd w:val="clear" w:color="000000" w:fill="FFFF00"/>
            <w:vAlign w:val="center"/>
            <w:hideMark/>
          </w:tcPr>
          <w:p w14:paraId="4F3D67DC"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single" w:sz="8" w:space="0" w:color="auto"/>
              <w:right w:val="single" w:sz="4" w:space="0" w:color="auto"/>
            </w:tcBorders>
            <w:shd w:val="clear" w:color="auto" w:fill="auto"/>
            <w:vAlign w:val="center"/>
            <w:hideMark/>
          </w:tcPr>
          <w:p w14:paraId="01C63233"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M</w:t>
            </w:r>
          </w:p>
        </w:tc>
        <w:tc>
          <w:tcPr>
            <w:tcW w:w="1304" w:type="dxa"/>
            <w:tcBorders>
              <w:top w:val="nil"/>
              <w:left w:val="nil"/>
              <w:bottom w:val="single" w:sz="8" w:space="0" w:color="auto"/>
              <w:right w:val="single" w:sz="8" w:space="0" w:color="auto"/>
            </w:tcBorders>
            <w:shd w:val="clear" w:color="auto" w:fill="auto"/>
            <w:vAlign w:val="center"/>
            <w:hideMark/>
          </w:tcPr>
          <w:p w14:paraId="2B8088C0"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274F5B00"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2635ADD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single" w:sz="8" w:space="0" w:color="000000"/>
              <w:right w:val="single" w:sz="8" w:space="0" w:color="auto"/>
            </w:tcBorders>
            <w:vAlign w:val="center"/>
            <w:hideMark/>
          </w:tcPr>
          <w:p w14:paraId="745A3850"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nil"/>
              <w:left w:val="nil"/>
              <w:bottom w:val="single" w:sz="8" w:space="0" w:color="auto"/>
              <w:right w:val="single" w:sz="8" w:space="0" w:color="auto"/>
            </w:tcBorders>
            <w:shd w:val="clear" w:color="000000" w:fill="FFFFCC"/>
            <w:vAlign w:val="center"/>
            <w:hideMark/>
          </w:tcPr>
          <w:p w14:paraId="442F4BE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213</w:t>
            </w:r>
          </w:p>
        </w:tc>
        <w:tc>
          <w:tcPr>
            <w:tcW w:w="1773" w:type="dxa"/>
            <w:tcBorders>
              <w:top w:val="nil"/>
              <w:left w:val="nil"/>
              <w:bottom w:val="single" w:sz="8" w:space="0" w:color="auto"/>
              <w:right w:val="single" w:sz="8" w:space="0" w:color="auto"/>
            </w:tcBorders>
            <w:shd w:val="clear" w:color="000000" w:fill="FFFFCC"/>
            <w:vAlign w:val="center"/>
            <w:hideMark/>
          </w:tcPr>
          <w:p w14:paraId="657F93B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Rice fields</w:t>
            </w:r>
          </w:p>
        </w:tc>
        <w:tc>
          <w:tcPr>
            <w:tcW w:w="1134" w:type="dxa"/>
            <w:tcBorders>
              <w:top w:val="single" w:sz="8" w:space="0" w:color="auto"/>
              <w:left w:val="nil"/>
              <w:bottom w:val="single" w:sz="8" w:space="0" w:color="auto"/>
              <w:right w:val="single" w:sz="4" w:space="0" w:color="000000"/>
            </w:tcBorders>
            <w:shd w:val="clear" w:color="000000" w:fill="B8CCE4"/>
            <w:vAlign w:val="center"/>
            <w:hideMark/>
          </w:tcPr>
          <w:p w14:paraId="6A51BEA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single" w:sz="4" w:space="0" w:color="auto"/>
            </w:tcBorders>
            <w:shd w:val="clear" w:color="000000" w:fill="F2F2F2"/>
            <w:vAlign w:val="center"/>
            <w:hideMark/>
          </w:tcPr>
          <w:p w14:paraId="5D0CB05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919</w:t>
            </w:r>
          </w:p>
        </w:tc>
        <w:tc>
          <w:tcPr>
            <w:tcW w:w="825" w:type="dxa"/>
            <w:tcBorders>
              <w:top w:val="nil"/>
              <w:left w:val="nil"/>
              <w:bottom w:val="single" w:sz="8" w:space="0" w:color="auto"/>
              <w:right w:val="nil"/>
            </w:tcBorders>
            <w:shd w:val="clear" w:color="000000" w:fill="F2F2F2"/>
            <w:vAlign w:val="center"/>
            <w:hideMark/>
          </w:tcPr>
          <w:p w14:paraId="4AD6BE7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0.1</w:t>
            </w:r>
          </w:p>
        </w:tc>
        <w:tc>
          <w:tcPr>
            <w:tcW w:w="825" w:type="dxa"/>
            <w:tcBorders>
              <w:top w:val="nil"/>
              <w:left w:val="single" w:sz="4" w:space="0" w:color="auto"/>
              <w:bottom w:val="single" w:sz="8" w:space="0" w:color="auto"/>
              <w:right w:val="single" w:sz="4" w:space="0" w:color="auto"/>
            </w:tcBorders>
            <w:shd w:val="clear" w:color="000000" w:fill="FFFF00"/>
            <w:vAlign w:val="center"/>
            <w:hideMark/>
          </w:tcPr>
          <w:p w14:paraId="2B56D86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nil"/>
              <w:left w:val="nil"/>
              <w:bottom w:val="single" w:sz="8" w:space="0" w:color="auto"/>
              <w:right w:val="single" w:sz="8" w:space="0" w:color="auto"/>
            </w:tcBorders>
            <w:shd w:val="clear" w:color="000000" w:fill="F2F2F2"/>
            <w:vAlign w:val="center"/>
            <w:hideMark/>
          </w:tcPr>
          <w:p w14:paraId="3DB84E6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nil"/>
              <w:bottom w:val="single" w:sz="8" w:space="0" w:color="auto"/>
              <w:right w:val="single" w:sz="4" w:space="0" w:color="auto"/>
            </w:tcBorders>
            <w:shd w:val="clear" w:color="000000" w:fill="9BBB59"/>
            <w:noWrap/>
            <w:vAlign w:val="center"/>
            <w:hideMark/>
          </w:tcPr>
          <w:p w14:paraId="62A438E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&gt;30</w:t>
            </w:r>
          </w:p>
        </w:tc>
        <w:tc>
          <w:tcPr>
            <w:tcW w:w="1252" w:type="dxa"/>
            <w:tcBorders>
              <w:top w:val="nil"/>
              <w:left w:val="nil"/>
              <w:bottom w:val="single" w:sz="8" w:space="0" w:color="auto"/>
              <w:right w:val="single" w:sz="4" w:space="0" w:color="auto"/>
            </w:tcBorders>
            <w:shd w:val="clear" w:color="000000" w:fill="F2F2F2"/>
            <w:noWrap/>
            <w:vAlign w:val="center"/>
            <w:hideMark/>
          </w:tcPr>
          <w:p w14:paraId="5127E94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34</w:t>
            </w:r>
          </w:p>
        </w:tc>
        <w:tc>
          <w:tcPr>
            <w:tcW w:w="982" w:type="dxa"/>
            <w:tcBorders>
              <w:top w:val="nil"/>
              <w:left w:val="nil"/>
              <w:bottom w:val="single" w:sz="8" w:space="0" w:color="auto"/>
              <w:right w:val="single" w:sz="4" w:space="0" w:color="auto"/>
            </w:tcBorders>
            <w:shd w:val="clear" w:color="000000" w:fill="F2F2F2"/>
            <w:noWrap/>
            <w:vAlign w:val="center"/>
            <w:hideMark/>
          </w:tcPr>
          <w:p w14:paraId="032E4B0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w:t>
            </w:r>
          </w:p>
        </w:tc>
        <w:tc>
          <w:tcPr>
            <w:tcW w:w="906" w:type="dxa"/>
            <w:tcBorders>
              <w:top w:val="nil"/>
              <w:left w:val="nil"/>
              <w:bottom w:val="single" w:sz="8" w:space="0" w:color="auto"/>
              <w:right w:val="single" w:sz="4" w:space="0" w:color="auto"/>
            </w:tcBorders>
            <w:shd w:val="clear" w:color="000000" w:fill="FFFF00"/>
            <w:vAlign w:val="center"/>
            <w:hideMark/>
          </w:tcPr>
          <w:p w14:paraId="2201F2E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single" w:sz="8" w:space="0" w:color="auto"/>
              <w:right w:val="single" w:sz="4" w:space="0" w:color="auto"/>
            </w:tcBorders>
            <w:shd w:val="clear" w:color="auto" w:fill="auto"/>
            <w:vAlign w:val="center"/>
            <w:hideMark/>
          </w:tcPr>
          <w:p w14:paraId="3FD0AF8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N</w:t>
            </w:r>
          </w:p>
        </w:tc>
        <w:tc>
          <w:tcPr>
            <w:tcW w:w="1304" w:type="dxa"/>
            <w:tcBorders>
              <w:top w:val="nil"/>
              <w:left w:val="nil"/>
              <w:bottom w:val="single" w:sz="8" w:space="0" w:color="auto"/>
              <w:right w:val="single" w:sz="8" w:space="0" w:color="auto"/>
            </w:tcBorders>
            <w:shd w:val="clear" w:color="auto" w:fill="auto"/>
            <w:vAlign w:val="center"/>
            <w:hideMark/>
          </w:tcPr>
          <w:p w14:paraId="43EAF1E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77C20F6A"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2A62E34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2EB69B5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Permanent crops</w:t>
            </w:r>
          </w:p>
        </w:tc>
        <w:tc>
          <w:tcPr>
            <w:tcW w:w="714" w:type="dxa"/>
            <w:tcBorders>
              <w:top w:val="nil"/>
              <w:left w:val="nil"/>
              <w:bottom w:val="single" w:sz="8" w:space="0" w:color="auto"/>
              <w:right w:val="single" w:sz="8" w:space="0" w:color="auto"/>
            </w:tcBorders>
            <w:shd w:val="clear" w:color="000000" w:fill="FFFFCC"/>
            <w:vAlign w:val="center"/>
            <w:hideMark/>
          </w:tcPr>
          <w:p w14:paraId="2E727CC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221</w:t>
            </w:r>
          </w:p>
        </w:tc>
        <w:tc>
          <w:tcPr>
            <w:tcW w:w="1773" w:type="dxa"/>
            <w:tcBorders>
              <w:top w:val="nil"/>
              <w:left w:val="nil"/>
              <w:bottom w:val="single" w:sz="8" w:space="0" w:color="auto"/>
              <w:right w:val="single" w:sz="8" w:space="0" w:color="auto"/>
            </w:tcBorders>
            <w:shd w:val="clear" w:color="000000" w:fill="FFFFCC"/>
            <w:vAlign w:val="center"/>
            <w:hideMark/>
          </w:tcPr>
          <w:p w14:paraId="792990C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Vineyards</w:t>
            </w:r>
          </w:p>
        </w:tc>
        <w:tc>
          <w:tcPr>
            <w:tcW w:w="1134" w:type="dxa"/>
            <w:tcBorders>
              <w:top w:val="single" w:sz="8" w:space="0" w:color="auto"/>
              <w:left w:val="nil"/>
              <w:bottom w:val="single" w:sz="8" w:space="0" w:color="auto"/>
              <w:right w:val="single" w:sz="4" w:space="0" w:color="000000"/>
            </w:tcBorders>
            <w:shd w:val="clear" w:color="000000" w:fill="B8CCE4"/>
            <w:vAlign w:val="center"/>
            <w:hideMark/>
          </w:tcPr>
          <w:p w14:paraId="4AA4A5E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single" w:sz="4" w:space="0" w:color="auto"/>
            </w:tcBorders>
            <w:shd w:val="clear" w:color="000000" w:fill="F2F2F2"/>
            <w:vAlign w:val="center"/>
            <w:hideMark/>
          </w:tcPr>
          <w:p w14:paraId="297E110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29</w:t>
            </w:r>
          </w:p>
        </w:tc>
        <w:tc>
          <w:tcPr>
            <w:tcW w:w="825" w:type="dxa"/>
            <w:tcBorders>
              <w:top w:val="nil"/>
              <w:left w:val="nil"/>
              <w:bottom w:val="single" w:sz="8" w:space="0" w:color="auto"/>
              <w:right w:val="nil"/>
            </w:tcBorders>
            <w:shd w:val="clear" w:color="000000" w:fill="F2F2F2"/>
            <w:vAlign w:val="center"/>
            <w:hideMark/>
          </w:tcPr>
          <w:p w14:paraId="6460C9A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w:t>
            </w:r>
          </w:p>
        </w:tc>
        <w:tc>
          <w:tcPr>
            <w:tcW w:w="825" w:type="dxa"/>
            <w:tcBorders>
              <w:top w:val="nil"/>
              <w:left w:val="single" w:sz="4" w:space="0" w:color="auto"/>
              <w:bottom w:val="single" w:sz="8" w:space="0" w:color="auto"/>
              <w:right w:val="single" w:sz="4" w:space="0" w:color="auto"/>
            </w:tcBorders>
            <w:shd w:val="clear" w:color="000000" w:fill="FFFF00"/>
            <w:vAlign w:val="center"/>
            <w:hideMark/>
          </w:tcPr>
          <w:p w14:paraId="70260D9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833" w:type="dxa"/>
            <w:tcBorders>
              <w:top w:val="nil"/>
              <w:left w:val="nil"/>
              <w:bottom w:val="single" w:sz="8" w:space="0" w:color="auto"/>
              <w:right w:val="single" w:sz="8" w:space="0" w:color="auto"/>
            </w:tcBorders>
            <w:shd w:val="clear" w:color="000000" w:fill="F2F2F2"/>
            <w:vAlign w:val="center"/>
            <w:hideMark/>
          </w:tcPr>
          <w:p w14:paraId="7EE57EC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474" w:type="dxa"/>
            <w:tcBorders>
              <w:top w:val="nil"/>
              <w:left w:val="nil"/>
              <w:bottom w:val="single" w:sz="8" w:space="0" w:color="auto"/>
              <w:right w:val="single" w:sz="4" w:space="0" w:color="auto"/>
            </w:tcBorders>
            <w:shd w:val="clear" w:color="000000" w:fill="9BBB59"/>
            <w:noWrap/>
            <w:vAlign w:val="center"/>
            <w:hideMark/>
          </w:tcPr>
          <w:p w14:paraId="453E69FF"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52" w:type="dxa"/>
            <w:tcBorders>
              <w:top w:val="nil"/>
              <w:left w:val="nil"/>
              <w:bottom w:val="single" w:sz="8" w:space="0" w:color="auto"/>
              <w:right w:val="single" w:sz="4" w:space="0" w:color="auto"/>
            </w:tcBorders>
            <w:shd w:val="clear" w:color="000000" w:fill="F2F2F2"/>
            <w:noWrap/>
            <w:vAlign w:val="center"/>
            <w:hideMark/>
          </w:tcPr>
          <w:p w14:paraId="0675284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982" w:type="dxa"/>
            <w:tcBorders>
              <w:top w:val="nil"/>
              <w:left w:val="nil"/>
              <w:bottom w:val="single" w:sz="8" w:space="0" w:color="auto"/>
              <w:right w:val="single" w:sz="4" w:space="0" w:color="auto"/>
            </w:tcBorders>
            <w:shd w:val="clear" w:color="000000" w:fill="F2F2F2"/>
            <w:noWrap/>
            <w:vAlign w:val="center"/>
            <w:hideMark/>
          </w:tcPr>
          <w:p w14:paraId="579771C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906" w:type="dxa"/>
            <w:tcBorders>
              <w:top w:val="nil"/>
              <w:left w:val="nil"/>
              <w:bottom w:val="single" w:sz="8" w:space="0" w:color="auto"/>
              <w:right w:val="single" w:sz="4" w:space="0" w:color="auto"/>
            </w:tcBorders>
            <w:shd w:val="clear" w:color="000000" w:fill="FFFF00"/>
            <w:vAlign w:val="center"/>
            <w:hideMark/>
          </w:tcPr>
          <w:p w14:paraId="67F3CEE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single" w:sz="8" w:space="0" w:color="auto"/>
              <w:right w:val="single" w:sz="4" w:space="0" w:color="auto"/>
            </w:tcBorders>
            <w:shd w:val="clear" w:color="auto" w:fill="auto"/>
            <w:vAlign w:val="center"/>
            <w:hideMark/>
          </w:tcPr>
          <w:p w14:paraId="0F55734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304" w:type="dxa"/>
            <w:tcBorders>
              <w:top w:val="nil"/>
              <w:left w:val="nil"/>
              <w:bottom w:val="single" w:sz="8" w:space="0" w:color="auto"/>
              <w:right w:val="single" w:sz="8" w:space="0" w:color="auto"/>
            </w:tcBorders>
            <w:shd w:val="clear" w:color="auto" w:fill="auto"/>
            <w:vAlign w:val="center"/>
            <w:hideMark/>
          </w:tcPr>
          <w:p w14:paraId="5C34FC5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r>
      <w:tr w:rsidR="002A775F" w:rsidRPr="006F7EB6" w14:paraId="097F1113"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6AD645F9"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nil"/>
              <w:left w:val="single" w:sz="8" w:space="0" w:color="auto"/>
              <w:bottom w:val="single" w:sz="8" w:space="0" w:color="000000"/>
              <w:right w:val="single" w:sz="8" w:space="0" w:color="auto"/>
            </w:tcBorders>
            <w:vAlign w:val="center"/>
            <w:hideMark/>
          </w:tcPr>
          <w:p w14:paraId="39475406"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nil"/>
              <w:left w:val="nil"/>
              <w:bottom w:val="single" w:sz="8" w:space="0" w:color="auto"/>
              <w:right w:val="single" w:sz="8" w:space="0" w:color="auto"/>
            </w:tcBorders>
            <w:shd w:val="clear" w:color="000000" w:fill="FFFFCC"/>
            <w:vAlign w:val="center"/>
            <w:hideMark/>
          </w:tcPr>
          <w:p w14:paraId="006F39A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222</w:t>
            </w:r>
          </w:p>
        </w:tc>
        <w:tc>
          <w:tcPr>
            <w:tcW w:w="1773" w:type="dxa"/>
            <w:tcBorders>
              <w:top w:val="nil"/>
              <w:left w:val="nil"/>
              <w:bottom w:val="single" w:sz="8" w:space="0" w:color="auto"/>
              <w:right w:val="single" w:sz="8" w:space="0" w:color="auto"/>
            </w:tcBorders>
            <w:shd w:val="clear" w:color="000000" w:fill="FFFFCC"/>
            <w:vAlign w:val="center"/>
            <w:hideMark/>
          </w:tcPr>
          <w:p w14:paraId="4604975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Fruit trees &amp; berry plantations</w:t>
            </w:r>
          </w:p>
        </w:tc>
        <w:tc>
          <w:tcPr>
            <w:tcW w:w="1134" w:type="dxa"/>
            <w:tcBorders>
              <w:top w:val="single" w:sz="8" w:space="0" w:color="auto"/>
              <w:left w:val="nil"/>
              <w:bottom w:val="single" w:sz="8" w:space="0" w:color="auto"/>
              <w:right w:val="single" w:sz="4" w:space="0" w:color="000000"/>
            </w:tcBorders>
            <w:shd w:val="clear" w:color="000000" w:fill="B8CCE4"/>
            <w:vAlign w:val="center"/>
            <w:hideMark/>
          </w:tcPr>
          <w:p w14:paraId="392E90E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single" w:sz="4" w:space="0" w:color="auto"/>
            </w:tcBorders>
            <w:shd w:val="clear" w:color="000000" w:fill="F2F2F2"/>
            <w:vAlign w:val="center"/>
            <w:hideMark/>
          </w:tcPr>
          <w:p w14:paraId="4A79472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53</w:t>
            </w:r>
          </w:p>
        </w:tc>
        <w:tc>
          <w:tcPr>
            <w:tcW w:w="825" w:type="dxa"/>
            <w:tcBorders>
              <w:top w:val="nil"/>
              <w:left w:val="nil"/>
              <w:bottom w:val="single" w:sz="8" w:space="0" w:color="auto"/>
              <w:right w:val="nil"/>
            </w:tcBorders>
            <w:shd w:val="clear" w:color="000000" w:fill="F2F2F2"/>
            <w:vAlign w:val="center"/>
            <w:hideMark/>
          </w:tcPr>
          <w:p w14:paraId="29AC8D1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0.01</w:t>
            </w:r>
          </w:p>
        </w:tc>
        <w:tc>
          <w:tcPr>
            <w:tcW w:w="825" w:type="dxa"/>
            <w:tcBorders>
              <w:top w:val="nil"/>
              <w:left w:val="single" w:sz="4" w:space="0" w:color="auto"/>
              <w:bottom w:val="single" w:sz="8" w:space="0" w:color="auto"/>
              <w:right w:val="single" w:sz="4" w:space="0" w:color="auto"/>
            </w:tcBorders>
            <w:shd w:val="clear" w:color="000000" w:fill="FFFF00"/>
            <w:vAlign w:val="center"/>
            <w:hideMark/>
          </w:tcPr>
          <w:p w14:paraId="5BACD1D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nil"/>
              <w:left w:val="nil"/>
              <w:bottom w:val="single" w:sz="8" w:space="0" w:color="auto"/>
              <w:right w:val="single" w:sz="8" w:space="0" w:color="auto"/>
            </w:tcBorders>
            <w:shd w:val="clear" w:color="000000" w:fill="F2F2F2"/>
            <w:vAlign w:val="center"/>
            <w:hideMark/>
          </w:tcPr>
          <w:p w14:paraId="0FFA1672"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474" w:type="dxa"/>
            <w:tcBorders>
              <w:top w:val="nil"/>
              <w:left w:val="nil"/>
              <w:bottom w:val="single" w:sz="8" w:space="0" w:color="auto"/>
              <w:right w:val="single" w:sz="4" w:space="0" w:color="auto"/>
            </w:tcBorders>
            <w:shd w:val="clear" w:color="000000" w:fill="9BBB59"/>
            <w:noWrap/>
            <w:vAlign w:val="center"/>
            <w:hideMark/>
          </w:tcPr>
          <w:p w14:paraId="083BCCE3"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52" w:type="dxa"/>
            <w:tcBorders>
              <w:top w:val="nil"/>
              <w:left w:val="nil"/>
              <w:bottom w:val="single" w:sz="8" w:space="0" w:color="auto"/>
              <w:right w:val="single" w:sz="4" w:space="0" w:color="auto"/>
            </w:tcBorders>
            <w:shd w:val="clear" w:color="000000" w:fill="F2F2F2"/>
            <w:noWrap/>
            <w:vAlign w:val="center"/>
            <w:hideMark/>
          </w:tcPr>
          <w:p w14:paraId="792FE027"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82" w:type="dxa"/>
            <w:tcBorders>
              <w:top w:val="nil"/>
              <w:left w:val="nil"/>
              <w:bottom w:val="single" w:sz="8" w:space="0" w:color="auto"/>
              <w:right w:val="single" w:sz="4" w:space="0" w:color="auto"/>
            </w:tcBorders>
            <w:shd w:val="clear" w:color="000000" w:fill="F2F2F2"/>
            <w:noWrap/>
            <w:vAlign w:val="center"/>
            <w:hideMark/>
          </w:tcPr>
          <w:p w14:paraId="3CB72125"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06" w:type="dxa"/>
            <w:tcBorders>
              <w:top w:val="nil"/>
              <w:left w:val="nil"/>
              <w:bottom w:val="single" w:sz="8" w:space="0" w:color="auto"/>
              <w:right w:val="single" w:sz="4" w:space="0" w:color="auto"/>
            </w:tcBorders>
            <w:shd w:val="clear" w:color="000000" w:fill="FFFF00"/>
            <w:vAlign w:val="center"/>
            <w:hideMark/>
          </w:tcPr>
          <w:p w14:paraId="587F4E5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single" w:sz="8" w:space="0" w:color="auto"/>
              <w:right w:val="single" w:sz="4" w:space="0" w:color="auto"/>
            </w:tcBorders>
            <w:shd w:val="clear" w:color="auto" w:fill="auto"/>
            <w:vAlign w:val="center"/>
            <w:hideMark/>
          </w:tcPr>
          <w:p w14:paraId="26ED983B"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304" w:type="dxa"/>
            <w:tcBorders>
              <w:top w:val="nil"/>
              <w:left w:val="nil"/>
              <w:bottom w:val="single" w:sz="8" w:space="0" w:color="auto"/>
              <w:right w:val="single" w:sz="8" w:space="0" w:color="auto"/>
            </w:tcBorders>
            <w:shd w:val="clear" w:color="auto" w:fill="auto"/>
            <w:vAlign w:val="center"/>
            <w:hideMark/>
          </w:tcPr>
          <w:p w14:paraId="03F5D87E"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r>
      <w:tr w:rsidR="002A775F" w:rsidRPr="006F7EB6" w14:paraId="4B568FEA"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6ABEBB5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nil"/>
              <w:left w:val="single" w:sz="8" w:space="0" w:color="auto"/>
              <w:bottom w:val="single" w:sz="8" w:space="0" w:color="000000"/>
              <w:right w:val="single" w:sz="8" w:space="0" w:color="auto"/>
            </w:tcBorders>
            <w:vAlign w:val="center"/>
            <w:hideMark/>
          </w:tcPr>
          <w:p w14:paraId="32254C8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nil"/>
              <w:left w:val="nil"/>
              <w:bottom w:val="single" w:sz="8" w:space="0" w:color="auto"/>
              <w:right w:val="single" w:sz="8" w:space="0" w:color="auto"/>
            </w:tcBorders>
            <w:shd w:val="clear" w:color="000000" w:fill="FFFFCC"/>
            <w:vAlign w:val="center"/>
            <w:hideMark/>
          </w:tcPr>
          <w:p w14:paraId="5BF6783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223</w:t>
            </w:r>
          </w:p>
        </w:tc>
        <w:tc>
          <w:tcPr>
            <w:tcW w:w="1773" w:type="dxa"/>
            <w:tcBorders>
              <w:top w:val="nil"/>
              <w:left w:val="nil"/>
              <w:bottom w:val="single" w:sz="8" w:space="0" w:color="auto"/>
              <w:right w:val="single" w:sz="8" w:space="0" w:color="auto"/>
            </w:tcBorders>
            <w:shd w:val="clear" w:color="000000" w:fill="FFFFCC"/>
            <w:vAlign w:val="center"/>
            <w:hideMark/>
          </w:tcPr>
          <w:p w14:paraId="196DC7C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Olive groves</w:t>
            </w:r>
          </w:p>
        </w:tc>
        <w:tc>
          <w:tcPr>
            <w:tcW w:w="1134" w:type="dxa"/>
            <w:tcBorders>
              <w:top w:val="nil"/>
              <w:left w:val="nil"/>
              <w:bottom w:val="single" w:sz="8" w:space="0" w:color="auto"/>
              <w:right w:val="single" w:sz="4" w:space="0" w:color="000000"/>
            </w:tcBorders>
            <w:shd w:val="clear" w:color="000000" w:fill="B8CCE4"/>
            <w:vAlign w:val="center"/>
            <w:hideMark/>
          </w:tcPr>
          <w:p w14:paraId="23958D7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single" w:sz="4" w:space="0" w:color="auto"/>
            </w:tcBorders>
            <w:shd w:val="clear" w:color="000000" w:fill="F2F2F2"/>
            <w:vAlign w:val="center"/>
            <w:hideMark/>
          </w:tcPr>
          <w:p w14:paraId="3B619B6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12</w:t>
            </w:r>
          </w:p>
        </w:tc>
        <w:tc>
          <w:tcPr>
            <w:tcW w:w="825" w:type="dxa"/>
            <w:tcBorders>
              <w:top w:val="nil"/>
              <w:left w:val="nil"/>
              <w:bottom w:val="single" w:sz="8" w:space="0" w:color="auto"/>
              <w:right w:val="nil"/>
            </w:tcBorders>
            <w:shd w:val="clear" w:color="000000" w:fill="F2F2F2"/>
            <w:vAlign w:val="center"/>
            <w:hideMark/>
          </w:tcPr>
          <w:p w14:paraId="2A9276B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w:t>
            </w:r>
          </w:p>
        </w:tc>
        <w:tc>
          <w:tcPr>
            <w:tcW w:w="825" w:type="dxa"/>
            <w:tcBorders>
              <w:top w:val="nil"/>
              <w:left w:val="single" w:sz="4" w:space="0" w:color="auto"/>
              <w:bottom w:val="single" w:sz="8" w:space="0" w:color="auto"/>
              <w:right w:val="single" w:sz="4" w:space="0" w:color="auto"/>
            </w:tcBorders>
            <w:shd w:val="clear" w:color="000000" w:fill="FFFF00"/>
            <w:vAlign w:val="center"/>
            <w:hideMark/>
          </w:tcPr>
          <w:p w14:paraId="4FE1E15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nil"/>
              <w:left w:val="nil"/>
              <w:bottom w:val="single" w:sz="8" w:space="0" w:color="auto"/>
              <w:right w:val="single" w:sz="8" w:space="0" w:color="auto"/>
            </w:tcBorders>
            <w:shd w:val="clear" w:color="000000" w:fill="F2F2F2"/>
            <w:vAlign w:val="center"/>
            <w:hideMark/>
          </w:tcPr>
          <w:p w14:paraId="278F892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474" w:type="dxa"/>
            <w:tcBorders>
              <w:top w:val="nil"/>
              <w:left w:val="nil"/>
              <w:bottom w:val="single" w:sz="8" w:space="0" w:color="auto"/>
              <w:right w:val="single" w:sz="4" w:space="0" w:color="auto"/>
            </w:tcBorders>
            <w:shd w:val="clear" w:color="000000" w:fill="9BBB59"/>
            <w:noWrap/>
            <w:vAlign w:val="center"/>
            <w:hideMark/>
          </w:tcPr>
          <w:p w14:paraId="488E3566"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52" w:type="dxa"/>
            <w:tcBorders>
              <w:top w:val="nil"/>
              <w:left w:val="nil"/>
              <w:bottom w:val="single" w:sz="8" w:space="0" w:color="auto"/>
              <w:right w:val="single" w:sz="4" w:space="0" w:color="auto"/>
            </w:tcBorders>
            <w:shd w:val="clear" w:color="000000" w:fill="F2F2F2"/>
            <w:noWrap/>
            <w:vAlign w:val="center"/>
            <w:hideMark/>
          </w:tcPr>
          <w:p w14:paraId="12A370C9"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82" w:type="dxa"/>
            <w:tcBorders>
              <w:top w:val="nil"/>
              <w:left w:val="nil"/>
              <w:bottom w:val="single" w:sz="8" w:space="0" w:color="auto"/>
              <w:right w:val="single" w:sz="4" w:space="0" w:color="auto"/>
            </w:tcBorders>
            <w:shd w:val="clear" w:color="000000" w:fill="F2F2F2"/>
            <w:noWrap/>
            <w:vAlign w:val="center"/>
            <w:hideMark/>
          </w:tcPr>
          <w:p w14:paraId="232A839F"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06" w:type="dxa"/>
            <w:tcBorders>
              <w:top w:val="nil"/>
              <w:left w:val="nil"/>
              <w:bottom w:val="single" w:sz="8" w:space="0" w:color="auto"/>
              <w:right w:val="single" w:sz="4" w:space="0" w:color="auto"/>
            </w:tcBorders>
            <w:shd w:val="clear" w:color="000000" w:fill="FFFF00"/>
            <w:vAlign w:val="center"/>
            <w:hideMark/>
          </w:tcPr>
          <w:p w14:paraId="310831D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single" w:sz="8" w:space="0" w:color="auto"/>
              <w:right w:val="single" w:sz="4" w:space="0" w:color="auto"/>
            </w:tcBorders>
            <w:shd w:val="clear" w:color="auto" w:fill="auto"/>
            <w:vAlign w:val="center"/>
            <w:hideMark/>
          </w:tcPr>
          <w:p w14:paraId="226DF9F3"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304" w:type="dxa"/>
            <w:tcBorders>
              <w:top w:val="nil"/>
              <w:left w:val="nil"/>
              <w:bottom w:val="single" w:sz="8" w:space="0" w:color="auto"/>
              <w:right w:val="single" w:sz="8" w:space="0" w:color="auto"/>
            </w:tcBorders>
            <w:shd w:val="clear" w:color="auto" w:fill="auto"/>
            <w:vAlign w:val="center"/>
            <w:hideMark/>
          </w:tcPr>
          <w:p w14:paraId="701AB31F"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r>
      <w:tr w:rsidR="002A775F" w:rsidRPr="006F7EB6" w14:paraId="12723352"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52DBF45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tcBorders>
              <w:top w:val="nil"/>
              <w:left w:val="nil"/>
              <w:bottom w:val="nil"/>
              <w:right w:val="single" w:sz="8" w:space="0" w:color="auto"/>
            </w:tcBorders>
            <w:shd w:val="clear" w:color="000000" w:fill="FFFFCC"/>
            <w:vAlign w:val="center"/>
            <w:hideMark/>
          </w:tcPr>
          <w:p w14:paraId="5B38F8B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Pastures</w:t>
            </w:r>
          </w:p>
        </w:tc>
        <w:tc>
          <w:tcPr>
            <w:tcW w:w="714" w:type="dxa"/>
            <w:tcBorders>
              <w:top w:val="nil"/>
              <w:left w:val="nil"/>
              <w:bottom w:val="nil"/>
              <w:right w:val="single" w:sz="8" w:space="0" w:color="auto"/>
            </w:tcBorders>
            <w:shd w:val="clear" w:color="000000" w:fill="FFFFCC"/>
            <w:vAlign w:val="center"/>
            <w:hideMark/>
          </w:tcPr>
          <w:p w14:paraId="33AA087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231</w:t>
            </w:r>
          </w:p>
        </w:tc>
        <w:tc>
          <w:tcPr>
            <w:tcW w:w="1773" w:type="dxa"/>
            <w:tcBorders>
              <w:top w:val="nil"/>
              <w:left w:val="nil"/>
              <w:bottom w:val="nil"/>
              <w:right w:val="single" w:sz="8" w:space="0" w:color="auto"/>
            </w:tcBorders>
            <w:shd w:val="clear" w:color="000000" w:fill="FFFFCC"/>
            <w:vAlign w:val="center"/>
            <w:hideMark/>
          </w:tcPr>
          <w:p w14:paraId="1D1315A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Pastures</w:t>
            </w:r>
          </w:p>
        </w:tc>
        <w:tc>
          <w:tcPr>
            <w:tcW w:w="1134" w:type="dxa"/>
            <w:tcBorders>
              <w:top w:val="single" w:sz="8" w:space="0" w:color="auto"/>
              <w:left w:val="nil"/>
              <w:bottom w:val="nil"/>
              <w:right w:val="single" w:sz="4" w:space="0" w:color="000000"/>
            </w:tcBorders>
            <w:shd w:val="clear" w:color="000000" w:fill="B8CCE4"/>
            <w:vAlign w:val="center"/>
            <w:hideMark/>
          </w:tcPr>
          <w:p w14:paraId="00331E9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single" w:sz="4" w:space="0" w:color="auto"/>
            </w:tcBorders>
            <w:shd w:val="clear" w:color="000000" w:fill="F2F2F2"/>
            <w:vAlign w:val="center"/>
            <w:hideMark/>
          </w:tcPr>
          <w:p w14:paraId="44281AD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2588</w:t>
            </w:r>
          </w:p>
        </w:tc>
        <w:tc>
          <w:tcPr>
            <w:tcW w:w="825" w:type="dxa"/>
            <w:tcBorders>
              <w:top w:val="nil"/>
              <w:left w:val="nil"/>
              <w:bottom w:val="nil"/>
              <w:right w:val="nil"/>
            </w:tcBorders>
            <w:shd w:val="clear" w:color="000000" w:fill="F2F2F2"/>
            <w:vAlign w:val="center"/>
            <w:hideMark/>
          </w:tcPr>
          <w:p w14:paraId="519A30C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0.29</w:t>
            </w:r>
          </w:p>
        </w:tc>
        <w:tc>
          <w:tcPr>
            <w:tcW w:w="825" w:type="dxa"/>
            <w:tcBorders>
              <w:top w:val="nil"/>
              <w:left w:val="single" w:sz="4" w:space="0" w:color="auto"/>
              <w:bottom w:val="nil"/>
              <w:right w:val="single" w:sz="4" w:space="0" w:color="auto"/>
            </w:tcBorders>
            <w:shd w:val="clear" w:color="000000" w:fill="FFFF00"/>
            <w:vAlign w:val="center"/>
            <w:hideMark/>
          </w:tcPr>
          <w:p w14:paraId="234E0A8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nil"/>
              <w:left w:val="nil"/>
              <w:bottom w:val="nil"/>
              <w:right w:val="single" w:sz="8" w:space="0" w:color="auto"/>
            </w:tcBorders>
            <w:shd w:val="clear" w:color="000000" w:fill="F2F2F2"/>
            <w:vAlign w:val="center"/>
            <w:hideMark/>
          </w:tcPr>
          <w:p w14:paraId="03F6946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nil"/>
              <w:bottom w:val="single" w:sz="8" w:space="0" w:color="auto"/>
              <w:right w:val="single" w:sz="4" w:space="0" w:color="auto"/>
            </w:tcBorders>
            <w:shd w:val="clear" w:color="000000" w:fill="9BBB59"/>
            <w:noWrap/>
            <w:vAlign w:val="center"/>
            <w:hideMark/>
          </w:tcPr>
          <w:p w14:paraId="25A8894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&gt;30</w:t>
            </w:r>
          </w:p>
        </w:tc>
        <w:tc>
          <w:tcPr>
            <w:tcW w:w="1252" w:type="dxa"/>
            <w:tcBorders>
              <w:top w:val="nil"/>
              <w:left w:val="nil"/>
              <w:bottom w:val="single" w:sz="8" w:space="0" w:color="auto"/>
              <w:right w:val="single" w:sz="4" w:space="0" w:color="auto"/>
            </w:tcBorders>
            <w:shd w:val="clear" w:color="000000" w:fill="F2F2F2"/>
            <w:noWrap/>
            <w:vAlign w:val="center"/>
            <w:hideMark/>
          </w:tcPr>
          <w:p w14:paraId="4DA6B89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23128</w:t>
            </w:r>
          </w:p>
        </w:tc>
        <w:tc>
          <w:tcPr>
            <w:tcW w:w="982" w:type="dxa"/>
            <w:tcBorders>
              <w:top w:val="nil"/>
              <w:left w:val="nil"/>
              <w:bottom w:val="single" w:sz="8" w:space="0" w:color="auto"/>
              <w:right w:val="single" w:sz="4" w:space="0" w:color="auto"/>
            </w:tcBorders>
            <w:shd w:val="clear" w:color="000000" w:fill="F2F2F2"/>
            <w:noWrap/>
            <w:vAlign w:val="center"/>
            <w:hideMark/>
          </w:tcPr>
          <w:p w14:paraId="100540B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2.59</w:t>
            </w:r>
          </w:p>
        </w:tc>
        <w:tc>
          <w:tcPr>
            <w:tcW w:w="906" w:type="dxa"/>
            <w:tcBorders>
              <w:top w:val="nil"/>
              <w:left w:val="nil"/>
              <w:bottom w:val="single" w:sz="8" w:space="0" w:color="auto"/>
              <w:right w:val="single" w:sz="4" w:space="0" w:color="auto"/>
            </w:tcBorders>
            <w:shd w:val="clear" w:color="000000" w:fill="FFFF00"/>
            <w:vAlign w:val="center"/>
            <w:hideMark/>
          </w:tcPr>
          <w:p w14:paraId="34918D7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1207" w:type="dxa"/>
            <w:tcBorders>
              <w:top w:val="nil"/>
              <w:left w:val="nil"/>
              <w:bottom w:val="single" w:sz="8" w:space="0" w:color="auto"/>
              <w:right w:val="single" w:sz="4" w:space="0" w:color="auto"/>
            </w:tcBorders>
            <w:shd w:val="clear" w:color="auto" w:fill="auto"/>
            <w:vAlign w:val="center"/>
            <w:hideMark/>
          </w:tcPr>
          <w:p w14:paraId="4EED0345"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S</w:t>
            </w:r>
          </w:p>
        </w:tc>
        <w:tc>
          <w:tcPr>
            <w:tcW w:w="1304" w:type="dxa"/>
            <w:tcBorders>
              <w:top w:val="nil"/>
              <w:left w:val="nil"/>
              <w:bottom w:val="single" w:sz="8" w:space="0" w:color="auto"/>
              <w:right w:val="single" w:sz="8" w:space="0" w:color="auto"/>
            </w:tcBorders>
            <w:shd w:val="clear" w:color="auto" w:fill="auto"/>
            <w:vAlign w:val="center"/>
            <w:hideMark/>
          </w:tcPr>
          <w:p w14:paraId="75A33D4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FR, RO, PO, DE, AT</w:t>
            </w:r>
          </w:p>
        </w:tc>
      </w:tr>
      <w:tr w:rsidR="002A775F" w:rsidRPr="006F7EB6" w14:paraId="68D398E7"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42278D8E"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val="restart"/>
            <w:tcBorders>
              <w:top w:val="single" w:sz="8" w:space="0" w:color="auto"/>
              <w:left w:val="single" w:sz="8" w:space="0" w:color="auto"/>
              <w:bottom w:val="nil"/>
              <w:right w:val="single" w:sz="8" w:space="0" w:color="auto"/>
            </w:tcBorders>
            <w:shd w:val="clear" w:color="000000" w:fill="FFFFCC"/>
            <w:vAlign w:val="center"/>
            <w:hideMark/>
          </w:tcPr>
          <w:p w14:paraId="026E665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Heterogeneous agricultural areas</w:t>
            </w:r>
          </w:p>
        </w:tc>
        <w:tc>
          <w:tcPr>
            <w:tcW w:w="714" w:type="dxa"/>
            <w:vMerge w:val="restart"/>
            <w:tcBorders>
              <w:top w:val="single" w:sz="8" w:space="0" w:color="auto"/>
              <w:left w:val="single" w:sz="8" w:space="0" w:color="auto"/>
              <w:bottom w:val="nil"/>
              <w:right w:val="single" w:sz="8" w:space="0" w:color="auto"/>
            </w:tcBorders>
            <w:shd w:val="clear" w:color="000000" w:fill="FFFFCC"/>
            <w:vAlign w:val="center"/>
            <w:hideMark/>
          </w:tcPr>
          <w:p w14:paraId="6058E4B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241</w:t>
            </w:r>
          </w:p>
        </w:tc>
        <w:tc>
          <w:tcPr>
            <w:tcW w:w="1773" w:type="dxa"/>
            <w:vMerge w:val="restart"/>
            <w:tcBorders>
              <w:top w:val="single" w:sz="8" w:space="0" w:color="auto"/>
              <w:left w:val="single" w:sz="8" w:space="0" w:color="auto"/>
              <w:bottom w:val="nil"/>
              <w:right w:val="single" w:sz="8" w:space="0" w:color="auto"/>
            </w:tcBorders>
            <w:shd w:val="clear" w:color="000000" w:fill="FFFFCC"/>
            <w:vAlign w:val="center"/>
            <w:hideMark/>
          </w:tcPr>
          <w:p w14:paraId="4D4ACA1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Annual crops associated with permanent crops</w:t>
            </w:r>
          </w:p>
        </w:tc>
        <w:tc>
          <w:tcPr>
            <w:tcW w:w="1134" w:type="dxa"/>
            <w:vMerge w:val="restart"/>
            <w:tcBorders>
              <w:top w:val="single" w:sz="8" w:space="0" w:color="auto"/>
              <w:left w:val="single" w:sz="8" w:space="0" w:color="auto"/>
              <w:bottom w:val="nil"/>
              <w:right w:val="single" w:sz="4" w:space="0" w:color="000000"/>
            </w:tcBorders>
            <w:shd w:val="clear" w:color="000000" w:fill="B8CCE4"/>
            <w:vAlign w:val="center"/>
            <w:hideMark/>
          </w:tcPr>
          <w:p w14:paraId="49370EF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vMerge w:val="restart"/>
            <w:tcBorders>
              <w:top w:val="nil"/>
              <w:left w:val="single" w:sz="4" w:space="0" w:color="auto"/>
              <w:bottom w:val="nil"/>
              <w:right w:val="single" w:sz="4" w:space="0" w:color="auto"/>
            </w:tcBorders>
            <w:shd w:val="clear" w:color="000000" w:fill="F2F2F2"/>
            <w:vAlign w:val="center"/>
            <w:hideMark/>
          </w:tcPr>
          <w:p w14:paraId="604638A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w:t>
            </w:r>
          </w:p>
        </w:tc>
        <w:tc>
          <w:tcPr>
            <w:tcW w:w="825" w:type="dxa"/>
            <w:vMerge w:val="restart"/>
            <w:tcBorders>
              <w:top w:val="single" w:sz="8" w:space="0" w:color="auto"/>
              <w:left w:val="nil"/>
              <w:bottom w:val="nil"/>
              <w:right w:val="nil"/>
            </w:tcBorders>
            <w:shd w:val="clear" w:color="000000" w:fill="F2F2F2"/>
            <w:vAlign w:val="center"/>
            <w:hideMark/>
          </w:tcPr>
          <w:p w14:paraId="00F8427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w:t>
            </w:r>
          </w:p>
        </w:tc>
        <w:tc>
          <w:tcPr>
            <w:tcW w:w="825" w:type="dxa"/>
            <w:tcBorders>
              <w:top w:val="single" w:sz="8" w:space="0" w:color="auto"/>
              <w:left w:val="single" w:sz="4" w:space="0" w:color="auto"/>
              <w:bottom w:val="nil"/>
              <w:right w:val="single" w:sz="4" w:space="0" w:color="auto"/>
            </w:tcBorders>
            <w:shd w:val="clear" w:color="000000" w:fill="FFFF00"/>
            <w:vAlign w:val="center"/>
            <w:hideMark/>
          </w:tcPr>
          <w:p w14:paraId="4F1AF3B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833" w:type="dxa"/>
            <w:vMerge w:val="restart"/>
            <w:tcBorders>
              <w:top w:val="single" w:sz="8" w:space="0" w:color="auto"/>
              <w:left w:val="nil"/>
              <w:bottom w:val="nil"/>
              <w:right w:val="nil"/>
            </w:tcBorders>
            <w:shd w:val="clear" w:color="000000" w:fill="F2F2F2"/>
            <w:vAlign w:val="center"/>
            <w:hideMark/>
          </w:tcPr>
          <w:p w14:paraId="5803E86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single" w:sz="8" w:space="0" w:color="auto"/>
              <w:bottom w:val="single" w:sz="4" w:space="0" w:color="auto"/>
              <w:right w:val="single" w:sz="4" w:space="0" w:color="auto"/>
            </w:tcBorders>
            <w:shd w:val="clear" w:color="000000" w:fill="9BBB59"/>
            <w:noWrap/>
            <w:vAlign w:val="center"/>
            <w:hideMark/>
          </w:tcPr>
          <w:p w14:paraId="28F79C9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&gt;50</w:t>
            </w:r>
          </w:p>
        </w:tc>
        <w:tc>
          <w:tcPr>
            <w:tcW w:w="1252" w:type="dxa"/>
            <w:tcBorders>
              <w:top w:val="nil"/>
              <w:left w:val="nil"/>
              <w:bottom w:val="single" w:sz="4" w:space="0" w:color="auto"/>
              <w:right w:val="single" w:sz="4" w:space="0" w:color="auto"/>
            </w:tcBorders>
            <w:shd w:val="clear" w:color="000000" w:fill="F2F2F2"/>
            <w:noWrap/>
            <w:vAlign w:val="center"/>
            <w:hideMark/>
          </w:tcPr>
          <w:p w14:paraId="3E3E6F1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344</w:t>
            </w:r>
          </w:p>
        </w:tc>
        <w:tc>
          <w:tcPr>
            <w:tcW w:w="982" w:type="dxa"/>
            <w:tcBorders>
              <w:top w:val="nil"/>
              <w:left w:val="nil"/>
              <w:bottom w:val="single" w:sz="4" w:space="0" w:color="auto"/>
              <w:right w:val="single" w:sz="4" w:space="0" w:color="auto"/>
            </w:tcBorders>
            <w:shd w:val="clear" w:color="000000" w:fill="F2F2F2"/>
            <w:noWrap/>
            <w:vAlign w:val="center"/>
            <w:hideMark/>
          </w:tcPr>
          <w:p w14:paraId="7C39C92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0.04</w:t>
            </w:r>
          </w:p>
        </w:tc>
        <w:tc>
          <w:tcPr>
            <w:tcW w:w="906" w:type="dxa"/>
            <w:tcBorders>
              <w:top w:val="nil"/>
              <w:left w:val="nil"/>
              <w:bottom w:val="single" w:sz="4" w:space="0" w:color="auto"/>
              <w:right w:val="nil"/>
            </w:tcBorders>
            <w:shd w:val="clear" w:color="000000" w:fill="FFFF00"/>
            <w:vAlign w:val="center"/>
            <w:hideMark/>
          </w:tcPr>
          <w:p w14:paraId="4FE7F082"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10027C61"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xml:space="preserve">N </w:t>
            </w:r>
          </w:p>
        </w:tc>
        <w:tc>
          <w:tcPr>
            <w:tcW w:w="1304" w:type="dxa"/>
            <w:tcBorders>
              <w:top w:val="nil"/>
              <w:left w:val="nil"/>
              <w:bottom w:val="single" w:sz="4" w:space="0" w:color="auto"/>
              <w:right w:val="single" w:sz="8" w:space="0" w:color="auto"/>
            </w:tcBorders>
            <w:shd w:val="clear" w:color="auto" w:fill="auto"/>
            <w:vAlign w:val="center"/>
            <w:hideMark/>
          </w:tcPr>
          <w:p w14:paraId="4A6A3DD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IT, PT, ES, CY, ME</w:t>
            </w:r>
          </w:p>
        </w:tc>
      </w:tr>
      <w:tr w:rsidR="002A775F" w:rsidRPr="006F7EB6" w14:paraId="105A7DD0"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189DC56A"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77AB31C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7DA1509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nil"/>
              <w:right w:val="single" w:sz="8" w:space="0" w:color="auto"/>
            </w:tcBorders>
            <w:vAlign w:val="center"/>
            <w:hideMark/>
          </w:tcPr>
          <w:p w14:paraId="309DC524"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nil"/>
              <w:right w:val="single" w:sz="4" w:space="0" w:color="000000"/>
            </w:tcBorders>
            <w:vAlign w:val="center"/>
            <w:hideMark/>
          </w:tcPr>
          <w:p w14:paraId="2FA0BB8A"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nil"/>
              <w:left w:val="single" w:sz="4" w:space="0" w:color="auto"/>
              <w:bottom w:val="nil"/>
              <w:right w:val="single" w:sz="4" w:space="0" w:color="auto"/>
            </w:tcBorders>
            <w:vAlign w:val="center"/>
            <w:hideMark/>
          </w:tcPr>
          <w:p w14:paraId="44475F3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nil"/>
              <w:bottom w:val="nil"/>
              <w:right w:val="nil"/>
            </w:tcBorders>
            <w:vAlign w:val="center"/>
            <w:hideMark/>
          </w:tcPr>
          <w:p w14:paraId="011CC92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single" w:sz="4" w:space="0" w:color="auto"/>
              <w:bottom w:val="nil"/>
              <w:right w:val="single" w:sz="4" w:space="0" w:color="auto"/>
            </w:tcBorders>
            <w:shd w:val="clear" w:color="000000" w:fill="FFFF00"/>
            <w:vAlign w:val="center"/>
            <w:hideMark/>
          </w:tcPr>
          <w:p w14:paraId="485CAC0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vMerge/>
            <w:tcBorders>
              <w:top w:val="single" w:sz="8" w:space="0" w:color="auto"/>
              <w:left w:val="nil"/>
              <w:bottom w:val="nil"/>
              <w:right w:val="nil"/>
            </w:tcBorders>
            <w:vAlign w:val="center"/>
            <w:hideMark/>
          </w:tcPr>
          <w:p w14:paraId="2640C63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single" w:sz="8" w:space="0" w:color="auto"/>
              <w:bottom w:val="single" w:sz="4" w:space="0" w:color="auto"/>
              <w:right w:val="single" w:sz="4" w:space="0" w:color="auto"/>
            </w:tcBorders>
            <w:shd w:val="clear" w:color="000000" w:fill="9BBB59"/>
            <w:noWrap/>
            <w:vAlign w:val="center"/>
            <w:hideMark/>
          </w:tcPr>
          <w:p w14:paraId="1DFFFA7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&gt;60</w:t>
            </w:r>
          </w:p>
        </w:tc>
        <w:tc>
          <w:tcPr>
            <w:tcW w:w="1252" w:type="dxa"/>
            <w:tcBorders>
              <w:top w:val="nil"/>
              <w:left w:val="nil"/>
              <w:bottom w:val="single" w:sz="4" w:space="0" w:color="auto"/>
              <w:right w:val="single" w:sz="4" w:space="0" w:color="auto"/>
            </w:tcBorders>
            <w:shd w:val="clear" w:color="000000" w:fill="F2F2F2"/>
            <w:noWrap/>
            <w:vAlign w:val="center"/>
            <w:hideMark/>
          </w:tcPr>
          <w:p w14:paraId="0038E866"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219</w:t>
            </w:r>
          </w:p>
        </w:tc>
        <w:tc>
          <w:tcPr>
            <w:tcW w:w="982" w:type="dxa"/>
            <w:tcBorders>
              <w:top w:val="nil"/>
              <w:left w:val="nil"/>
              <w:bottom w:val="single" w:sz="4" w:space="0" w:color="auto"/>
              <w:right w:val="single" w:sz="4" w:space="0" w:color="auto"/>
            </w:tcBorders>
            <w:shd w:val="clear" w:color="000000" w:fill="F2F2F2"/>
            <w:noWrap/>
            <w:vAlign w:val="center"/>
            <w:hideMark/>
          </w:tcPr>
          <w:p w14:paraId="22384EDF"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0.02</w:t>
            </w:r>
          </w:p>
        </w:tc>
        <w:tc>
          <w:tcPr>
            <w:tcW w:w="906" w:type="dxa"/>
            <w:tcBorders>
              <w:top w:val="nil"/>
              <w:left w:val="nil"/>
              <w:bottom w:val="single" w:sz="4" w:space="0" w:color="auto"/>
              <w:right w:val="nil"/>
            </w:tcBorders>
            <w:shd w:val="clear" w:color="000000" w:fill="FFFF00"/>
            <w:vAlign w:val="center"/>
            <w:hideMark/>
          </w:tcPr>
          <w:p w14:paraId="6536953B" w14:textId="77777777" w:rsidR="002B615F" w:rsidRPr="006C5184" w:rsidRDefault="002B615F" w:rsidP="0097783B">
            <w:pPr>
              <w:spacing w:after="0" w:line="240" w:lineRule="auto"/>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 </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7A07E6F3"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N</w:t>
            </w:r>
          </w:p>
        </w:tc>
        <w:tc>
          <w:tcPr>
            <w:tcW w:w="1304" w:type="dxa"/>
            <w:tcBorders>
              <w:top w:val="nil"/>
              <w:left w:val="nil"/>
              <w:bottom w:val="single" w:sz="4" w:space="0" w:color="auto"/>
              <w:right w:val="single" w:sz="8" w:space="0" w:color="auto"/>
            </w:tcBorders>
            <w:shd w:val="clear" w:color="auto" w:fill="auto"/>
            <w:vAlign w:val="center"/>
            <w:hideMark/>
          </w:tcPr>
          <w:p w14:paraId="1C33F56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64E3D609"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7A993EAB"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6406297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5B71CA77"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nil"/>
              <w:right w:val="single" w:sz="8" w:space="0" w:color="auto"/>
            </w:tcBorders>
            <w:vAlign w:val="center"/>
            <w:hideMark/>
          </w:tcPr>
          <w:p w14:paraId="37712A5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nil"/>
              <w:right w:val="single" w:sz="4" w:space="0" w:color="000000"/>
            </w:tcBorders>
            <w:vAlign w:val="center"/>
            <w:hideMark/>
          </w:tcPr>
          <w:p w14:paraId="0B7165A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nil"/>
              <w:left w:val="single" w:sz="4" w:space="0" w:color="auto"/>
              <w:bottom w:val="nil"/>
              <w:right w:val="single" w:sz="4" w:space="0" w:color="auto"/>
            </w:tcBorders>
            <w:vAlign w:val="center"/>
            <w:hideMark/>
          </w:tcPr>
          <w:p w14:paraId="1854A32A"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nil"/>
              <w:bottom w:val="nil"/>
              <w:right w:val="nil"/>
            </w:tcBorders>
            <w:vAlign w:val="center"/>
            <w:hideMark/>
          </w:tcPr>
          <w:p w14:paraId="0204354A"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single" w:sz="4" w:space="0" w:color="auto"/>
              <w:bottom w:val="nil"/>
              <w:right w:val="single" w:sz="4" w:space="0" w:color="auto"/>
            </w:tcBorders>
            <w:shd w:val="clear" w:color="000000" w:fill="FFFF00"/>
            <w:vAlign w:val="center"/>
            <w:hideMark/>
          </w:tcPr>
          <w:p w14:paraId="767CFFB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833" w:type="dxa"/>
            <w:vMerge/>
            <w:tcBorders>
              <w:top w:val="single" w:sz="8" w:space="0" w:color="auto"/>
              <w:left w:val="nil"/>
              <w:bottom w:val="nil"/>
              <w:right w:val="nil"/>
            </w:tcBorders>
            <w:vAlign w:val="center"/>
            <w:hideMark/>
          </w:tcPr>
          <w:p w14:paraId="346C0E2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single" w:sz="8" w:space="0" w:color="auto"/>
              <w:bottom w:val="single" w:sz="4" w:space="0" w:color="auto"/>
              <w:right w:val="single" w:sz="4" w:space="0" w:color="auto"/>
            </w:tcBorders>
            <w:shd w:val="clear" w:color="000000" w:fill="9BBB59"/>
            <w:noWrap/>
            <w:vAlign w:val="center"/>
            <w:hideMark/>
          </w:tcPr>
          <w:p w14:paraId="30675E0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&gt;70</w:t>
            </w:r>
          </w:p>
        </w:tc>
        <w:tc>
          <w:tcPr>
            <w:tcW w:w="1252" w:type="dxa"/>
            <w:tcBorders>
              <w:top w:val="nil"/>
              <w:left w:val="nil"/>
              <w:bottom w:val="single" w:sz="4" w:space="0" w:color="auto"/>
              <w:right w:val="single" w:sz="4" w:space="0" w:color="auto"/>
            </w:tcBorders>
            <w:shd w:val="clear" w:color="000000" w:fill="F2F2F2"/>
            <w:noWrap/>
            <w:vAlign w:val="center"/>
            <w:hideMark/>
          </w:tcPr>
          <w:p w14:paraId="08903D45"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109</w:t>
            </w:r>
          </w:p>
        </w:tc>
        <w:tc>
          <w:tcPr>
            <w:tcW w:w="982" w:type="dxa"/>
            <w:tcBorders>
              <w:top w:val="nil"/>
              <w:left w:val="nil"/>
              <w:bottom w:val="single" w:sz="4" w:space="0" w:color="auto"/>
              <w:right w:val="single" w:sz="4" w:space="0" w:color="auto"/>
            </w:tcBorders>
            <w:shd w:val="clear" w:color="000000" w:fill="F2F2F2"/>
            <w:noWrap/>
            <w:vAlign w:val="center"/>
            <w:hideMark/>
          </w:tcPr>
          <w:p w14:paraId="208B2F0C"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0.01</w:t>
            </w:r>
          </w:p>
        </w:tc>
        <w:tc>
          <w:tcPr>
            <w:tcW w:w="906" w:type="dxa"/>
            <w:tcBorders>
              <w:top w:val="nil"/>
              <w:left w:val="nil"/>
              <w:bottom w:val="single" w:sz="4" w:space="0" w:color="auto"/>
              <w:right w:val="nil"/>
            </w:tcBorders>
            <w:shd w:val="clear" w:color="000000" w:fill="FFFF00"/>
            <w:vAlign w:val="center"/>
            <w:hideMark/>
          </w:tcPr>
          <w:p w14:paraId="1698B4EE"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 </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7B61D291"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N</w:t>
            </w:r>
          </w:p>
        </w:tc>
        <w:tc>
          <w:tcPr>
            <w:tcW w:w="1304" w:type="dxa"/>
            <w:tcBorders>
              <w:top w:val="nil"/>
              <w:left w:val="nil"/>
              <w:bottom w:val="single" w:sz="4" w:space="0" w:color="auto"/>
              <w:right w:val="single" w:sz="8" w:space="0" w:color="auto"/>
            </w:tcBorders>
            <w:shd w:val="clear" w:color="auto" w:fill="auto"/>
            <w:vAlign w:val="center"/>
            <w:hideMark/>
          </w:tcPr>
          <w:p w14:paraId="72D80925"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75FEA05A"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1397126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25A8D76D"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595D2F50"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nil"/>
              <w:right w:val="single" w:sz="8" w:space="0" w:color="auto"/>
            </w:tcBorders>
            <w:vAlign w:val="center"/>
            <w:hideMark/>
          </w:tcPr>
          <w:p w14:paraId="66ECEB2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nil"/>
              <w:right w:val="single" w:sz="4" w:space="0" w:color="000000"/>
            </w:tcBorders>
            <w:vAlign w:val="center"/>
            <w:hideMark/>
          </w:tcPr>
          <w:p w14:paraId="2A06F26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nil"/>
              <w:left w:val="single" w:sz="4" w:space="0" w:color="auto"/>
              <w:bottom w:val="nil"/>
              <w:right w:val="single" w:sz="4" w:space="0" w:color="auto"/>
            </w:tcBorders>
            <w:vAlign w:val="center"/>
            <w:hideMark/>
          </w:tcPr>
          <w:p w14:paraId="678DC66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nil"/>
              <w:bottom w:val="nil"/>
              <w:right w:val="nil"/>
            </w:tcBorders>
            <w:vAlign w:val="center"/>
            <w:hideMark/>
          </w:tcPr>
          <w:p w14:paraId="4500988F"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single" w:sz="4" w:space="0" w:color="auto"/>
              <w:bottom w:val="nil"/>
              <w:right w:val="single" w:sz="4" w:space="0" w:color="auto"/>
            </w:tcBorders>
            <w:shd w:val="clear" w:color="000000" w:fill="FFFF00"/>
            <w:vAlign w:val="center"/>
            <w:hideMark/>
          </w:tcPr>
          <w:p w14:paraId="42E9829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833" w:type="dxa"/>
            <w:vMerge/>
            <w:tcBorders>
              <w:top w:val="single" w:sz="8" w:space="0" w:color="auto"/>
              <w:left w:val="nil"/>
              <w:bottom w:val="nil"/>
              <w:right w:val="nil"/>
            </w:tcBorders>
            <w:vAlign w:val="center"/>
            <w:hideMark/>
          </w:tcPr>
          <w:p w14:paraId="13429546"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single" w:sz="8" w:space="0" w:color="auto"/>
              <w:bottom w:val="single" w:sz="8" w:space="0" w:color="auto"/>
              <w:right w:val="nil"/>
            </w:tcBorders>
            <w:shd w:val="clear" w:color="000000" w:fill="9BBB59"/>
            <w:noWrap/>
            <w:vAlign w:val="center"/>
            <w:hideMark/>
          </w:tcPr>
          <w:p w14:paraId="7C65526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&gt;80</w:t>
            </w:r>
          </w:p>
        </w:tc>
        <w:tc>
          <w:tcPr>
            <w:tcW w:w="1252" w:type="dxa"/>
            <w:tcBorders>
              <w:top w:val="nil"/>
              <w:left w:val="single" w:sz="4" w:space="0" w:color="auto"/>
              <w:bottom w:val="single" w:sz="8" w:space="0" w:color="auto"/>
              <w:right w:val="single" w:sz="4" w:space="0" w:color="auto"/>
            </w:tcBorders>
            <w:shd w:val="clear" w:color="000000" w:fill="F2F2F2"/>
            <w:noWrap/>
            <w:vAlign w:val="center"/>
            <w:hideMark/>
          </w:tcPr>
          <w:p w14:paraId="5618220C"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35</w:t>
            </w:r>
          </w:p>
        </w:tc>
        <w:tc>
          <w:tcPr>
            <w:tcW w:w="982" w:type="dxa"/>
            <w:tcBorders>
              <w:top w:val="nil"/>
              <w:left w:val="nil"/>
              <w:bottom w:val="single" w:sz="8" w:space="0" w:color="auto"/>
              <w:right w:val="single" w:sz="4" w:space="0" w:color="auto"/>
            </w:tcBorders>
            <w:shd w:val="clear" w:color="000000" w:fill="F2F2F2"/>
            <w:noWrap/>
            <w:vAlign w:val="center"/>
            <w:hideMark/>
          </w:tcPr>
          <w:p w14:paraId="76DF0956"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0</w:t>
            </w:r>
          </w:p>
        </w:tc>
        <w:tc>
          <w:tcPr>
            <w:tcW w:w="906" w:type="dxa"/>
            <w:tcBorders>
              <w:top w:val="nil"/>
              <w:left w:val="nil"/>
              <w:bottom w:val="single" w:sz="8" w:space="0" w:color="auto"/>
              <w:right w:val="single" w:sz="4" w:space="0" w:color="auto"/>
            </w:tcBorders>
            <w:shd w:val="clear" w:color="000000" w:fill="FFFF00"/>
            <w:vAlign w:val="center"/>
            <w:hideMark/>
          </w:tcPr>
          <w:p w14:paraId="6576266B"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 </w:t>
            </w:r>
          </w:p>
        </w:tc>
        <w:tc>
          <w:tcPr>
            <w:tcW w:w="1207" w:type="dxa"/>
            <w:tcBorders>
              <w:top w:val="nil"/>
              <w:left w:val="nil"/>
              <w:bottom w:val="single" w:sz="8" w:space="0" w:color="auto"/>
              <w:right w:val="single" w:sz="4" w:space="0" w:color="auto"/>
            </w:tcBorders>
            <w:shd w:val="clear" w:color="auto" w:fill="auto"/>
            <w:vAlign w:val="center"/>
            <w:hideMark/>
          </w:tcPr>
          <w:p w14:paraId="00ACD295"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N</w:t>
            </w:r>
          </w:p>
        </w:tc>
        <w:tc>
          <w:tcPr>
            <w:tcW w:w="1304" w:type="dxa"/>
            <w:tcBorders>
              <w:top w:val="nil"/>
              <w:left w:val="nil"/>
              <w:bottom w:val="single" w:sz="8" w:space="0" w:color="auto"/>
              <w:right w:val="single" w:sz="8" w:space="0" w:color="auto"/>
            </w:tcBorders>
            <w:shd w:val="clear" w:color="auto" w:fill="auto"/>
            <w:vAlign w:val="center"/>
            <w:hideMark/>
          </w:tcPr>
          <w:p w14:paraId="01174D57"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53121A04"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445A864E"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5FDF355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val="restart"/>
            <w:tcBorders>
              <w:top w:val="single" w:sz="8" w:space="0" w:color="auto"/>
              <w:left w:val="single" w:sz="8" w:space="0" w:color="auto"/>
              <w:bottom w:val="nil"/>
              <w:right w:val="single" w:sz="8" w:space="0" w:color="auto"/>
            </w:tcBorders>
            <w:shd w:val="clear" w:color="000000" w:fill="FFFFCC"/>
            <w:vAlign w:val="center"/>
            <w:hideMark/>
          </w:tcPr>
          <w:p w14:paraId="110DACF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242</w:t>
            </w:r>
          </w:p>
        </w:tc>
        <w:tc>
          <w:tcPr>
            <w:tcW w:w="1773" w:type="dxa"/>
            <w:vMerge w:val="restart"/>
            <w:tcBorders>
              <w:top w:val="single" w:sz="8" w:space="0" w:color="auto"/>
              <w:left w:val="single" w:sz="8" w:space="0" w:color="auto"/>
              <w:bottom w:val="nil"/>
              <w:right w:val="single" w:sz="8" w:space="0" w:color="auto"/>
            </w:tcBorders>
            <w:shd w:val="clear" w:color="000000" w:fill="FFFFCC"/>
            <w:vAlign w:val="center"/>
            <w:hideMark/>
          </w:tcPr>
          <w:p w14:paraId="54B0295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Complex cultivation patterns</w:t>
            </w:r>
          </w:p>
        </w:tc>
        <w:tc>
          <w:tcPr>
            <w:tcW w:w="1134" w:type="dxa"/>
            <w:vMerge w:val="restart"/>
            <w:tcBorders>
              <w:top w:val="single" w:sz="8" w:space="0" w:color="auto"/>
              <w:left w:val="single" w:sz="8" w:space="0" w:color="auto"/>
              <w:bottom w:val="nil"/>
              <w:right w:val="single" w:sz="4" w:space="0" w:color="000000"/>
            </w:tcBorders>
            <w:shd w:val="clear" w:color="000000" w:fill="B8CCE4"/>
            <w:vAlign w:val="center"/>
            <w:hideMark/>
          </w:tcPr>
          <w:p w14:paraId="052F94C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vMerge w:val="restart"/>
            <w:tcBorders>
              <w:top w:val="single" w:sz="8" w:space="0" w:color="auto"/>
              <w:left w:val="single" w:sz="4" w:space="0" w:color="auto"/>
              <w:bottom w:val="nil"/>
              <w:right w:val="single" w:sz="4" w:space="0" w:color="auto"/>
            </w:tcBorders>
            <w:shd w:val="clear" w:color="000000" w:fill="F2F2F2"/>
            <w:vAlign w:val="center"/>
            <w:hideMark/>
          </w:tcPr>
          <w:p w14:paraId="0D6B4E6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599</w:t>
            </w:r>
          </w:p>
        </w:tc>
        <w:tc>
          <w:tcPr>
            <w:tcW w:w="825" w:type="dxa"/>
            <w:vMerge w:val="restart"/>
            <w:tcBorders>
              <w:top w:val="single" w:sz="8" w:space="0" w:color="auto"/>
              <w:left w:val="nil"/>
              <w:bottom w:val="nil"/>
              <w:right w:val="nil"/>
            </w:tcBorders>
            <w:shd w:val="clear" w:color="000000" w:fill="F2F2F2"/>
            <w:vAlign w:val="center"/>
            <w:hideMark/>
          </w:tcPr>
          <w:p w14:paraId="68AC143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0.07</w:t>
            </w:r>
          </w:p>
        </w:tc>
        <w:tc>
          <w:tcPr>
            <w:tcW w:w="825" w:type="dxa"/>
            <w:tcBorders>
              <w:top w:val="single" w:sz="8" w:space="0" w:color="auto"/>
              <w:left w:val="single" w:sz="4" w:space="0" w:color="auto"/>
              <w:bottom w:val="nil"/>
              <w:right w:val="single" w:sz="4" w:space="0" w:color="auto"/>
            </w:tcBorders>
            <w:shd w:val="clear" w:color="000000" w:fill="FFFF00"/>
            <w:vAlign w:val="center"/>
            <w:hideMark/>
          </w:tcPr>
          <w:p w14:paraId="2C908EC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833" w:type="dxa"/>
            <w:vMerge w:val="restart"/>
            <w:tcBorders>
              <w:top w:val="single" w:sz="8" w:space="0" w:color="auto"/>
              <w:left w:val="nil"/>
              <w:bottom w:val="nil"/>
              <w:right w:val="single" w:sz="8" w:space="0" w:color="000000"/>
            </w:tcBorders>
            <w:shd w:val="clear" w:color="000000" w:fill="F2F2F2"/>
            <w:vAlign w:val="center"/>
            <w:hideMark/>
          </w:tcPr>
          <w:p w14:paraId="40C2010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nil"/>
              <w:bottom w:val="single" w:sz="4" w:space="0" w:color="auto"/>
              <w:right w:val="single" w:sz="4" w:space="0" w:color="auto"/>
            </w:tcBorders>
            <w:shd w:val="clear" w:color="000000" w:fill="9BBB59"/>
            <w:noWrap/>
            <w:vAlign w:val="center"/>
            <w:hideMark/>
          </w:tcPr>
          <w:p w14:paraId="6DADF46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&gt;50</w:t>
            </w:r>
          </w:p>
        </w:tc>
        <w:tc>
          <w:tcPr>
            <w:tcW w:w="1252" w:type="dxa"/>
            <w:tcBorders>
              <w:top w:val="nil"/>
              <w:left w:val="nil"/>
              <w:bottom w:val="single" w:sz="4" w:space="0" w:color="auto"/>
              <w:right w:val="single" w:sz="4" w:space="0" w:color="auto"/>
            </w:tcBorders>
            <w:shd w:val="clear" w:color="000000" w:fill="F2F2F2"/>
            <w:noWrap/>
            <w:vAlign w:val="center"/>
            <w:hideMark/>
          </w:tcPr>
          <w:p w14:paraId="4586209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5006</w:t>
            </w:r>
          </w:p>
        </w:tc>
        <w:tc>
          <w:tcPr>
            <w:tcW w:w="982" w:type="dxa"/>
            <w:tcBorders>
              <w:top w:val="nil"/>
              <w:left w:val="nil"/>
              <w:bottom w:val="single" w:sz="4" w:space="0" w:color="auto"/>
              <w:right w:val="single" w:sz="4" w:space="0" w:color="auto"/>
            </w:tcBorders>
            <w:shd w:val="clear" w:color="000000" w:fill="F2F2F2"/>
            <w:noWrap/>
            <w:vAlign w:val="center"/>
            <w:hideMark/>
          </w:tcPr>
          <w:p w14:paraId="459CD60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0.56</w:t>
            </w:r>
          </w:p>
        </w:tc>
        <w:tc>
          <w:tcPr>
            <w:tcW w:w="906" w:type="dxa"/>
            <w:tcBorders>
              <w:top w:val="nil"/>
              <w:left w:val="nil"/>
              <w:bottom w:val="single" w:sz="4" w:space="0" w:color="auto"/>
              <w:right w:val="single" w:sz="4" w:space="0" w:color="auto"/>
            </w:tcBorders>
            <w:shd w:val="clear" w:color="000000" w:fill="FFFF00"/>
            <w:vAlign w:val="center"/>
            <w:hideMark/>
          </w:tcPr>
          <w:p w14:paraId="2CCCE6C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nil"/>
              <w:right w:val="single" w:sz="4" w:space="0" w:color="auto"/>
            </w:tcBorders>
            <w:shd w:val="clear" w:color="auto" w:fill="auto"/>
            <w:vAlign w:val="center"/>
            <w:hideMark/>
          </w:tcPr>
          <w:p w14:paraId="4BBF08C9"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 xml:space="preserve">M </w:t>
            </w:r>
          </w:p>
        </w:tc>
        <w:tc>
          <w:tcPr>
            <w:tcW w:w="1304" w:type="dxa"/>
            <w:tcBorders>
              <w:top w:val="nil"/>
              <w:left w:val="nil"/>
              <w:bottom w:val="nil"/>
              <w:right w:val="single" w:sz="8" w:space="0" w:color="auto"/>
            </w:tcBorders>
            <w:shd w:val="clear" w:color="auto" w:fill="auto"/>
            <w:vAlign w:val="center"/>
            <w:hideMark/>
          </w:tcPr>
          <w:p w14:paraId="7AC0D75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BE, FR, IT, HR, RO</w:t>
            </w:r>
          </w:p>
        </w:tc>
      </w:tr>
      <w:tr w:rsidR="002A775F" w:rsidRPr="006F7EB6" w14:paraId="212F6183"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787CFD9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6E189604"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403FF87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nil"/>
              <w:right w:val="single" w:sz="8" w:space="0" w:color="auto"/>
            </w:tcBorders>
            <w:vAlign w:val="center"/>
            <w:hideMark/>
          </w:tcPr>
          <w:p w14:paraId="712C8F9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nil"/>
              <w:right w:val="single" w:sz="4" w:space="0" w:color="000000"/>
            </w:tcBorders>
            <w:vAlign w:val="center"/>
            <w:hideMark/>
          </w:tcPr>
          <w:p w14:paraId="558CF52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single" w:sz="8" w:space="0" w:color="auto"/>
              <w:left w:val="single" w:sz="4" w:space="0" w:color="auto"/>
              <w:bottom w:val="nil"/>
              <w:right w:val="single" w:sz="4" w:space="0" w:color="auto"/>
            </w:tcBorders>
            <w:vAlign w:val="center"/>
            <w:hideMark/>
          </w:tcPr>
          <w:p w14:paraId="1BA5079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nil"/>
              <w:bottom w:val="nil"/>
              <w:right w:val="nil"/>
            </w:tcBorders>
            <w:vAlign w:val="center"/>
            <w:hideMark/>
          </w:tcPr>
          <w:p w14:paraId="25204D4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single" w:sz="4" w:space="0" w:color="auto"/>
              <w:bottom w:val="nil"/>
              <w:right w:val="single" w:sz="4" w:space="0" w:color="auto"/>
            </w:tcBorders>
            <w:shd w:val="clear" w:color="000000" w:fill="FFFF00"/>
            <w:vAlign w:val="center"/>
            <w:hideMark/>
          </w:tcPr>
          <w:p w14:paraId="63422D9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w:t>
            </w:r>
          </w:p>
        </w:tc>
        <w:tc>
          <w:tcPr>
            <w:tcW w:w="833" w:type="dxa"/>
            <w:vMerge/>
            <w:tcBorders>
              <w:top w:val="single" w:sz="8" w:space="0" w:color="auto"/>
              <w:left w:val="nil"/>
              <w:bottom w:val="nil"/>
              <w:right w:val="single" w:sz="8" w:space="0" w:color="000000"/>
            </w:tcBorders>
            <w:vAlign w:val="center"/>
            <w:hideMark/>
          </w:tcPr>
          <w:p w14:paraId="7CDC7AB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nil"/>
              <w:bottom w:val="single" w:sz="4" w:space="0" w:color="auto"/>
              <w:right w:val="single" w:sz="4" w:space="0" w:color="auto"/>
            </w:tcBorders>
            <w:shd w:val="clear" w:color="000000" w:fill="9BBB59"/>
            <w:noWrap/>
            <w:vAlign w:val="center"/>
            <w:hideMark/>
          </w:tcPr>
          <w:p w14:paraId="315C6512"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&gt;60</w:t>
            </w:r>
          </w:p>
        </w:tc>
        <w:tc>
          <w:tcPr>
            <w:tcW w:w="1252" w:type="dxa"/>
            <w:tcBorders>
              <w:top w:val="nil"/>
              <w:left w:val="nil"/>
              <w:bottom w:val="single" w:sz="4" w:space="0" w:color="auto"/>
              <w:right w:val="single" w:sz="4" w:space="0" w:color="auto"/>
            </w:tcBorders>
            <w:shd w:val="clear" w:color="000000" w:fill="F2F2F2"/>
            <w:noWrap/>
            <w:vAlign w:val="center"/>
            <w:hideMark/>
          </w:tcPr>
          <w:p w14:paraId="409E2BFF"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3127</w:t>
            </w:r>
          </w:p>
        </w:tc>
        <w:tc>
          <w:tcPr>
            <w:tcW w:w="982" w:type="dxa"/>
            <w:tcBorders>
              <w:top w:val="nil"/>
              <w:left w:val="nil"/>
              <w:bottom w:val="single" w:sz="4" w:space="0" w:color="auto"/>
              <w:right w:val="single" w:sz="4" w:space="0" w:color="auto"/>
            </w:tcBorders>
            <w:shd w:val="clear" w:color="000000" w:fill="F2F2F2"/>
            <w:noWrap/>
            <w:vAlign w:val="center"/>
            <w:hideMark/>
          </w:tcPr>
          <w:p w14:paraId="0F0AA1EB"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0.35</w:t>
            </w:r>
          </w:p>
        </w:tc>
        <w:tc>
          <w:tcPr>
            <w:tcW w:w="906" w:type="dxa"/>
            <w:tcBorders>
              <w:top w:val="nil"/>
              <w:left w:val="nil"/>
              <w:bottom w:val="single" w:sz="4" w:space="0" w:color="auto"/>
              <w:right w:val="single" w:sz="4" w:space="0" w:color="auto"/>
            </w:tcBorders>
            <w:shd w:val="clear" w:color="000000" w:fill="FFFF00"/>
            <w:vAlign w:val="center"/>
            <w:hideMark/>
          </w:tcPr>
          <w:p w14:paraId="25F2646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5F028774"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M</w:t>
            </w:r>
          </w:p>
        </w:tc>
        <w:tc>
          <w:tcPr>
            <w:tcW w:w="1304" w:type="dxa"/>
            <w:tcBorders>
              <w:top w:val="single" w:sz="4" w:space="0" w:color="auto"/>
              <w:left w:val="nil"/>
              <w:bottom w:val="single" w:sz="4" w:space="0" w:color="auto"/>
              <w:right w:val="single" w:sz="8" w:space="0" w:color="auto"/>
            </w:tcBorders>
            <w:shd w:val="clear" w:color="auto" w:fill="auto"/>
            <w:vAlign w:val="center"/>
            <w:hideMark/>
          </w:tcPr>
          <w:p w14:paraId="7F134447"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1471C025"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31BCB309"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2F2D2EF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736EC91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nil"/>
              <w:right w:val="single" w:sz="8" w:space="0" w:color="auto"/>
            </w:tcBorders>
            <w:vAlign w:val="center"/>
            <w:hideMark/>
          </w:tcPr>
          <w:p w14:paraId="7C26372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nil"/>
              <w:right w:val="single" w:sz="4" w:space="0" w:color="000000"/>
            </w:tcBorders>
            <w:vAlign w:val="center"/>
            <w:hideMark/>
          </w:tcPr>
          <w:p w14:paraId="611E8FEF"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single" w:sz="8" w:space="0" w:color="auto"/>
              <w:left w:val="single" w:sz="4" w:space="0" w:color="auto"/>
              <w:bottom w:val="nil"/>
              <w:right w:val="single" w:sz="4" w:space="0" w:color="auto"/>
            </w:tcBorders>
            <w:vAlign w:val="center"/>
            <w:hideMark/>
          </w:tcPr>
          <w:p w14:paraId="6C84A9A6"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nil"/>
              <w:bottom w:val="nil"/>
              <w:right w:val="nil"/>
            </w:tcBorders>
            <w:vAlign w:val="center"/>
            <w:hideMark/>
          </w:tcPr>
          <w:p w14:paraId="386D3FBD"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single" w:sz="4" w:space="0" w:color="auto"/>
              <w:bottom w:val="nil"/>
              <w:right w:val="single" w:sz="4" w:space="0" w:color="auto"/>
            </w:tcBorders>
            <w:shd w:val="clear" w:color="000000" w:fill="FFFF00"/>
            <w:vAlign w:val="center"/>
            <w:hideMark/>
          </w:tcPr>
          <w:p w14:paraId="5233080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833" w:type="dxa"/>
            <w:vMerge/>
            <w:tcBorders>
              <w:top w:val="single" w:sz="8" w:space="0" w:color="auto"/>
              <w:left w:val="nil"/>
              <w:bottom w:val="nil"/>
              <w:right w:val="single" w:sz="8" w:space="0" w:color="000000"/>
            </w:tcBorders>
            <w:vAlign w:val="center"/>
            <w:hideMark/>
          </w:tcPr>
          <w:p w14:paraId="0AC7001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nil"/>
              <w:bottom w:val="single" w:sz="4" w:space="0" w:color="auto"/>
              <w:right w:val="single" w:sz="4" w:space="0" w:color="auto"/>
            </w:tcBorders>
            <w:shd w:val="clear" w:color="000000" w:fill="9BBB59"/>
            <w:noWrap/>
            <w:vAlign w:val="center"/>
            <w:hideMark/>
          </w:tcPr>
          <w:p w14:paraId="0F5BDB50"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&gt;70</w:t>
            </w:r>
          </w:p>
        </w:tc>
        <w:tc>
          <w:tcPr>
            <w:tcW w:w="1252" w:type="dxa"/>
            <w:tcBorders>
              <w:top w:val="nil"/>
              <w:left w:val="nil"/>
              <w:bottom w:val="single" w:sz="4" w:space="0" w:color="auto"/>
              <w:right w:val="single" w:sz="4" w:space="0" w:color="auto"/>
            </w:tcBorders>
            <w:shd w:val="clear" w:color="000000" w:fill="F2F2F2"/>
            <w:noWrap/>
            <w:vAlign w:val="center"/>
            <w:hideMark/>
          </w:tcPr>
          <w:p w14:paraId="51F934D3"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1685</w:t>
            </w:r>
          </w:p>
        </w:tc>
        <w:tc>
          <w:tcPr>
            <w:tcW w:w="982" w:type="dxa"/>
            <w:tcBorders>
              <w:top w:val="nil"/>
              <w:left w:val="nil"/>
              <w:bottom w:val="single" w:sz="4" w:space="0" w:color="auto"/>
              <w:right w:val="single" w:sz="4" w:space="0" w:color="auto"/>
            </w:tcBorders>
            <w:shd w:val="clear" w:color="000000" w:fill="F2F2F2"/>
            <w:noWrap/>
            <w:vAlign w:val="center"/>
            <w:hideMark/>
          </w:tcPr>
          <w:p w14:paraId="606C554C"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0.19</w:t>
            </w:r>
          </w:p>
        </w:tc>
        <w:tc>
          <w:tcPr>
            <w:tcW w:w="906" w:type="dxa"/>
            <w:tcBorders>
              <w:top w:val="nil"/>
              <w:left w:val="nil"/>
              <w:bottom w:val="single" w:sz="4" w:space="0" w:color="auto"/>
              <w:right w:val="single" w:sz="4" w:space="0" w:color="auto"/>
            </w:tcBorders>
            <w:shd w:val="clear" w:color="000000" w:fill="FFFF00"/>
            <w:vAlign w:val="center"/>
            <w:hideMark/>
          </w:tcPr>
          <w:p w14:paraId="37112BD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07" w:type="dxa"/>
            <w:tcBorders>
              <w:top w:val="nil"/>
              <w:left w:val="nil"/>
              <w:bottom w:val="nil"/>
              <w:right w:val="single" w:sz="4" w:space="0" w:color="auto"/>
            </w:tcBorders>
            <w:shd w:val="clear" w:color="auto" w:fill="auto"/>
            <w:vAlign w:val="center"/>
            <w:hideMark/>
          </w:tcPr>
          <w:p w14:paraId="28CC7C4D"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M</w:t>
            </w:r>
          </w:p>
        </w:tc>
        <w:tc>
          <w:tcPr>
            <w:tcW w:w="1304" w:type="dxa"/>
            <w:tcBorders>
              <w:top w:val="nil"/>
              <w:left w:val="nil"/>
              <w:bottom w:val="nil"/>
              <w:right w:val="single" w:sz="8" w:space="0" w:color="auto"/>
            </w:tcBorders>
            <w:shd w:val="clear" w:color="auto" w:fill="auto"/>
            <w:vAlign w:val="center"/>
            <w:hideMark/>
          </w:tcPr>
          <w:p w14:paraId="47C96698"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177D05A7"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6AE506A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6F3C61B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7A7DCD3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nil"/>
              <w:right w:val="single" w:sz="8" w:space="0" w:color="auto"/>
            </w:tcBorders>
            <w:vAlign w:val="center"/>
            <w:hideMark/>
          </w:tcPr>
          <w:p w14:paraId="4735F30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nil"/>
              <w:right w:val="single" w:sz="4" w:space="0" w:color="000000"/>
            </w:tcBorders>
            <w:vAlign w:val="center"/>
            <w:hideMark/>
          </w:tcPr>
          <w:p w14:paraId="7BB8EA6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single" w:sz="8" w:space="0" w:color="auto"/>
              <w:left w:val="single" w:sz="4" w:space="0" w:color="auto"/>
              <w:bottom w:val="nil"/>
              <w:right w:val="single" w:sz="4" w:space="0" w:color="auto"/>
            </w:tcBorders>
            <w:vAlign w:val="center"/>
            <w:hideMark/>
          </w:tcPr>
          <w:p w14:paraId="00050DE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nil"/>
              <w:bottom w:val="nil"/>
              <w:right w:val="nil"/>
            </w:tcBorders>
            <w:vAlign w:val="center"/>
            <w:hideMark/>
          </w:tcPr>
          <w:p w14:paraId="5CF2BE9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single" w:sz="4" w:space="0" w:color="auto"/>
              <w:bottom w:val="nil"/>
              <w:right w:val="single" w:sz="4" w:space="0" w:color="auto"/>
            </w:tcBorders>
            <w:shd w:val="clear" w:color="000000" w:fill="FFFF00"/>
            <w:vAlign w:val="center"/>
            <w:hideMark/>
          </w:tcPr>
          <w:p w14:paraId="6785993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833" w:type="dxa"/>
            <w:vMerge/>
            <w:tcBorders>
              <w:top w:val="single" w:sz="8" w:space="0" w:color="auto"/>
              <w:left w:val="nil"/>
              <w:bottom w:val="nil"/>
              <w:right w:val="single" w:sz="8" w:space="0" w:color="000000"/>
            </w:tcBorders>
            <w:vAlign w:val="center"/>
            <w:hideMark/>
          </w:tcPr>
          <w:p w14:paraId="0B54BBB0"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nil"/>
              <w:bottom w:val="single" w:sz="8" w:space="0" w:color="auto"/>
              <w:right w:val="single" w:sz="4" w:space="0" w:color="auto"/>
            </w:tcBorders>
            <w:shd w:val="clear" w:color="000000" w:fill="9BBB59"/>
            <w:noWrap/>
            <w:vAlign w:val="center"/>
            <w:hideMark/>
          </w:tcPr>
          <w:p w14:paraId="4CB11273"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&gt;80</w:t>
            </w:r>
          </w:p>
        </w:tc>
        <w:tc>
          <w:tcPr>
            <w:tcW w:w="1252" w:type="dxa"/>
            <w:tcBorders>
              <w:top w:val="nil"/>
              <w:left w:val="nil"/>
              <w:bottom w:val="single" w:sz="8" w:space="0" w:color="auto"/>
              <w:right w:val="single" w:sz="4" w:space="0" w:color="auto"/>
            </w:tcBorders>
            <w:shd w:val="clear" w:color="000000" w:fill="F2F2F2"/>
            <w:noWrap/>
            <w:vAlign w:val="center"/>
            <w:hideMark/>
          </w:tcPr>
          <w:p w14:paraId="401D9281"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624</w:t>
            </w:r>
          </w:p>
        </w:tc>
        <w:tc>
          <w:tcPr>
            <w:tcW w:w="982" w:type="dxa"/>
            <w:tcBorders>
              <w:top w:val="nil"/>
              <w:left w:val="nil"/>
              <w:bottom w:val="single" w:sz="8" w:space="0" w:color="auto"/>
              <w:right w:val="single" w:sz="4" w:space="0" w:color="auto"/>
            </w:tcBorders>
            <w:shd w:val="clear" w:color="000000" w:fill="F2F2F2"/>
            <w:noWrap/>
            <w:vAlign w:val="center"/>
            <w:hideMark/>
          </w:tcPr>
          <w:p w14:paraId="498A38B4"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0.07</w:t>
            </w:r>
          </w:p>
        </w:tc>
        <w:tc>
          <w:tcPr>
            <w:tcW w:w="906" w:type="dxa"/>
            <w:tcBorders>
              <w:top w:val="nil"/>
              <w:left w:val="nil"/>
              <w:bottom w:val="single" w:sz="8" w:space="0" w:color="auto"/>
              <w:right w:val="single" w:sz="4" w:space="0" w:color="auto"/>
            </w:tcBorders>
            <w:shd w:val="clear" w:color="000000" w:fill="FFFF00"/>
            <w:vAlign w:val="center"/>
            <w:hideMark/>
          </w:tcPr>
          <w:p w14:paraId="56AE231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07" w:type="dxa"/>
            <w:tcBorders>
              <w:top w:val="single" w:sz="4" w:space="0" w:color="auto"/>
              <w:left w:val="nil"/>
              <w:bottom w:val="single" w:sz="8" w:space="0" w:color="auto"/>
              <w:right w:val="single" w:sz="4" w:space="0" w:color="auto"/>
            </w:tcBorders>
            <w:shd w:val="clear" w:color="auto" w:fill="auto"/>
            <w:vAlign w:val="center"/>
            <w:hideMark/>
          </w:tcPr>
          <w:p w14:paraId="7183F633"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N</w:t>
            </w:r>
          </w:p>
        </w:tc>
        <w:tc>
          <w:tcPr>
            <w:tcW w:w="1304" w:type="dxa"/>
            <w:tcBorders>
              <w:top w:val="single" w:sz="4" w:space="0" w:color="auto"/>
              <w:left w:val="nil"/>
              <w:bottom w:val="single" w:sz="8" w:space="0" w:color="auto"/>
              <w:right w:val="single" w:sz="8" w:space="0" w:color="auto"/>
            </w:tcBorders>
            <w:shd w:val="clear" w:color="auto" w:fill="auto"/>
            <w:vAlign w:val="center"/>
            <w:hideMark/>
          </w:tcPr>
          <w:p w14:paraId="6E88F71D"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6F53C807"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324EA3B9"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0DEBB1B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val="restart"/>
            <w:tcBorders>
              <w:top w:val="single" w:sz="8" w:space="0" w:color="auto"/>
              <w:left w:val="single" w:sz="8" w:space="0" w:color="auto"/>
              <w:bottom w:val="nil"/>
              <w:right w:val="single" w:sz="8" w:space="0" w:color="auto"/>
            </w:tcBorders>
            <w:shd w:val="clear" w:color="000000" w:fill="FFFFCC"/>
            <w:vAlign w:val="center"/>
            <w:hideMark/>
          </w:tcPr>
          <w:p w14:paraId="260CCA1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243</w:t>
            </w:r>
          </w:p>
        </w:tc>
        <w:tc>
          <w:tcPr>
            <w:tcW w:w="1773"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53B09DD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Land principally occupied by agriculture, with significant areas of natural vegetation</w:t>
            </w:r>
          </w:p>
        </w:tc>
        <w:tc>
          <w:tcPr>
            <w:tcW w:w="1134" w:type="dxa"/>
            <w:vMerge w:val="restart"/>
            <w:tcBorders>
              <w:top w:val="single" w:sz="8" w:space="0" w:color="auto"/>
              <w:left w:val="single" w:sz="8" w:space="0" w:color="auto"/>
              <w:bottom w:val="single" w:sz="8" w:space="0" w:color="000000"/>
              <w:right w:val="single" w:sz="4" w:space="0" w:color="000000"/>
            </w:tcBorders>
            <w:shd w:val="clear" w:color="000000" w:fill="B8CCE4"/>
            <w:vAlign w:val="center"/>
            <w:hideMark/>
          </w:tcPr>
          <w:p w14:paraId="39A3BBF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96DAB92"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1918</w:t>
            </w:r>
          </w:p>
        </w:tc>
        <w:tc>
          <w:tcPr>
            <w:tcW w:w="82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F5BE18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0.21</w:t>
            </w:r>
          </w:p>
        </w:tc>
        <w:tc>
          <w:tcPr>
            <w:tcW w:w="825" w:type="dxa"/>
            <w:tcBorders>
              <w:top w:val="single" w:sz="8" w:space="0" w:color="auto"/>
              <w:left w:val="nil"/>
              <w:bottom w:val="nil"/>
              <w:right w:val="nil"/>
            </w:tcBorders>
            <w:shd w:val="clear" w:color="000000" w:fill="FFFF00"/>
            <w:vAlign w:val="center"/>
            <w:hideMark/>
          </w:tcPr>
          <w:p w14:paraId="62E7913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833"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68BAEC6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nil"/>
              <w:bottom w:val="single" w:sz="4" w:space="0" w:color="auto"/>
              <w:right w:val="single" w:sz="4" w:space="0" w:color="auto"/>
            </w:tcBorders>
            <w:shd w:val="clear" w:color="000000" w:fill="9BBB59"/>
            <w:noWrap/>
            <w:vAlign w:val="center"/>
            <w:hideMark/>
          </w:tcPr>
          <w:p w14:paraId="660B39A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&gt;50</w:t>
            </w:r>
          </w:p>
        </w:tc>
        <w:tc>
          <w:tcPr>
            <w:tcW w:w="1252" w:type="dxa"/>
            <w:tcBorders>
              <w:top w:val="nil"/>
              <w:left w:val="nil"/>
              <w:bottom w:val="single" w:sz="4" w:space="0" w:color="auto"/>
              <w:right w:val="single" w:sz="4" w:space="0" w:color="auto"/>
            </w:tcBorders>
            <w:shd w:val="clear" w:color="000000" w:fill="F2F2F2"/>
            <w:noWrap/>
            <w:vAlign w:val="center"/>
            <w:hideMark/>
          </w:tcPr>
          <w:p w14:paraId="57B0860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31670</w:t>
            </w:r>
          </w:p>
        </w:tc>
        <w:tc>
          <w:tcPr>
            <w:tcW w:w="982" w:type="dxa"/>
            <w:tcBorders>
              <w:top w:val="nil"/>
              <w:left w:val="nil"/>
              <w:bottom w:val="single" w:sz="4" w:space="0" w:color="auto"/>
              <w:right w:val="single" w:sz="4" w:space="0" w:color="auto"/>
            </w:tcBorders>
            <w:shd w:val="clear" w:color="000000" w:fill="F2F2F2"/>
            <w:noWrap/>
            <w:vAlign w:val="center"/>
            <w:hideMark/>
          </w:tcPr>
          <w:p w14:paraId="2A128EC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3.54</w:t>
            </w:r>
          </w:p>
        </w:tc>
        <w:tc>
          <w:tcPr>
            <w:tcW w:w="906" w:type="dxa"/>
            <w:tcBorders>
              <w:top w:val="nil"/>
              <w:left w:val="nil"/>
              <w:bottom w:val="single" w:sz="4" w:space="0" w:color="auto"/>
              <w:right w:val="single" w:sz="4" w:space="0" w:color="auto"/>
            </w:tcBorders>
            <w:shd w:val="clear" w:color="000000" w:fill="FFFF00"/>
            <w:vAlign w:val="center"/>
            <w:hideMark/>
          </w:tcPr>
          <w:p w14:paraId="24FBAEF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nil"/>
              <w:bottom w:val="nil"/>
              <w:right w:val="single" w:sz="4" w:space="0" w:color="auto"/>
            </w:tcBorders>
            <w:shd w:val="clear" w:color="auto" w:fill="auto"/>
            <w:vAlign w:val="center"/>
            <w:hideMark/>
          </w:tcPr>
          <w:p w14:paraId="66746204"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S</w:t>
            </w:r>
          </w:p>
        </w:tc>
        <w:tc>
          <w:tcPr>
            <w:tcW w:w="1304" w:type="dxa"/>
            <w:tcBorders>
              <w:top w:val="nil"/>
              <w:left w:val="nil"/>
              <w:bottom w:val="nil"/>
              <w:right w:val="single" w:sz="8" w:space="0" w:color="auto"/>
            </w:tcBorders>
            <w:shd w:val="clear" w:color="auto" w:fill="auto"/>
            <w:vAlign w:val="center"/>
            <w:hideMark/>
          </w:tcPr>
          <w:p w14:paraId="19E1324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xml:space="preserve"> IT, NO, FR, BG, GR</w:t>
            </w:r>
          </w:p>
        </w:tc>
      </w:tr>
      <w:tr w:rsidR="002A775F" w:rsidRPr="006F7EB6" w14:paraId="2FAFD54D"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7C2DB1BF"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0008DA50"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6EABCE2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single" w:sz="8" w:space="0" w:color="000000"/>
              <w:right w:val="single" w:sz="8" w:space="0" w:color="auto"/>
            </w:tcBorders>
            <w:vAlign w:val="center"/>
            <w:hideMark/>
          </w:tcPr>
          <w:p w14:paraId="5010BCFB"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single" w:sz="8" w:space="0" w:color="000000"/>
              <w:right w:val="single" w:sz="4" w:space="0" w:color="000000"/>
            </w:tcBorders>
            <w:vAlign w:val="center"/>
            <w:hideMark/>
          </w:tcPr>
          <w:p w14:paraId="2D2ED8C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single" w:sz="8" w:space="0" w:color="auto"/>
              <w:left w:val="single" w:sz="4" w:space="0" w:color="auto"/>
              <w:bottom w:val="single" w:sz="8" w:space="0" w:color="000000"/>
              <w:right w:val="single" w:sz="4" w:space="0" w:color="auto"/>
            </w:tcBorders>
            <w:vAlign w:val="center"/>
            <w:hideMark/>
          </w:tcPr>
          <w:p w14:paraId="793E295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14:paraId="60C50EE0"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nil"/>
              <w:bottom w:val="nil"/>
              <w:right w:val="nil"/>
            </w:tcBorders>
            <w:shd w:val="clear" w:color="000000" w:fill="FFFF00"/>
            <w:vAlign w:val="center"/>
            <w:hideMark/>
          </w:tcPr>
          <w:p w14:paraId="02D8959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vMerge/>
            <w:tcBorders>
              <w:top w:val="single" w:sz="8" w:space="0" w:color="auto"/>
              <w:left w:val="single" w:sz="4" w:space="0" w:color="auto"/>
              <w:bottom w:val="single" w:sz="8" w:space="0" w:color="000000"/>
              <w:right w:val="single" w:sz="8" w:space="0" w:color="auto"/>
            </w:tcBorders>
            <w:vAlign w:val="center"/>
            <w:hideMark/>
          </w:tcPr>
          <w:p w14:paraId="49EFC97A"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nil"/>
              <w:bottom w:val="single" w:sz="4" w:space="0" w:color="auto"/>
              <w:right w:val="single" w:sz="4" w:space="0" w:color="auto"/>
            </w:tcBorders>
            <w:shd w:val="clear" w:color="000000" w:fill="9BBB59"/>
            <w:noWrap/>
            <w:vAlign w:val="center"/>
            <w:hideMark/>
          </w:tcPr>
          <w:p w14:paraId="0F111E53"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&gt;60</w:t>
            </w:r>
          </w:p>
        </w:tc>
        <w:tc>
          <w:tcPr>
            <w:tcW w:w="1252" w:type="dxa"/>
            <w:tcBorders>
              <w:top w:val="nil"/>
              <w:left w:val="nil"/>
              <w:bottom w:val="single" w:sz="4" w:space="0" w:color="auto"/>
              <w:right w:val="single" w:sz="4" w:space="0" w:color="auto"/>
            </w:tcBorders>
            <w:shd w:val="clear" w:color="000000" w:fill="F2F2F2"/>
            <w:noWrap/>
            <w:vAlign w:val="center"/>
            <w:hideMark/>
          </w:tcPr>
          <w:p w14:paraId="1EC507D5"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22282</w:t>
            </w:r>
          </w:p>
        </w:tc>
        <w:tc>
          <w:tcPr>
            <w:tcW w:w="982" w:type="dxa"/>
            <w:tcBorders>
              <w:top w:val="nil"/>
              <w:left w:val="nil"/>
              <w:bottom w:val="single" w:sz="4" w:space="0" w:color="auto"/>
              <w:right w:val="single" w:sz="4" w:space="0" w:color="auto"/>
            </w:tcBorders>
            <w:shd w:val="clear" w:color="000000" w:fill="F2F2F2"/>
            <w:noWrap/>
            <w:vAlign w:val="center"/>
            <w:hideMark/>
          </w:tcPr>
          <w:p w14:paraId="07CA3A45"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2.49</w:t>
            </w:r>
          </w:p>
        </w:tc>
        <w:tc>
          <w:tcPr>
            <w:tcW w:w="906" w:type="dxa"/>
            <w:tcBorders>
              <w:top w:val="nil"/>
              <w:left w:val="nil"/>
              <w:bottom w:val="single" w:sz="4" w:space="0" w:color="auto"/>
              <w:right w:val="single" w:sz="4" w:space="0" w:color="auto"/>
            </w:tcBorders>
            <w:shd w:val="clear" w:color="000000" w:fill="FFFF00"/>
            <w:vAlign w:val="center"/>
            <w:hideMark/>
          </w:tcPr>
          <w:p w14:paraId="742A0BE8"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0C17AEE2"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S</w:t>
            </w:r>
          </w:p>
        </w:tc>
        <w:tc>
          <w:tcPr>
            <w:tcW w:w="1304" w:type="dxa"/>
            <w:tcBorders>
              <w:top w:val="single" w:sz="4" w:space="0" w:color="auto"/>
              <w:left w:val="nil"/>
              <w:bottom w:val="single" w:sz="4" w:space="0" w:color="auto"/>
              <w:right w:val="single" w:sz="8" w:space="0" w:color="auto"/>
            </w:tcBorders>
            <w:shd w:val="clear" w:color="auto" w:fill="auto"/>
            <w:vAlign w:val="center"/>
            <w:hideMark/>
          </w:tcPr>
          <w:p w14:paraId="039CC14A"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75C76538" w14:textId="77777777" w:rsidTr="007B3FC3">
        <w:trPr>
          <w:gridAfter w:val="1"/>
          <w:wAfter w:w="14" w:type="dxa"/>
          <w:trHeight w:val="235"/>
        </w:trPr>
        <w:tc>
          <w:tcPr>
            <w:tcW w:w="681" w:type="dxa"/>
            <w:vMerge/>
            <w:tcBorders>
              <w:top w:val="single" w:sz="8" w:space="0" w:color="auto"/>
              <w:left w:val="single" w:sz="8" w:space="0" w:color="auto"/>
              <w:bottom w:val="nil"/>
              <w:right w:val="single" w:sz="8" w:space="0" w:color="auto"/>
            </w:tcBorders>
            <w:vAlign w:val="center"/>
            <w:hideMark/>
          </w:tcPr>
          <w:p w14:paraId="0796C544"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3E1A707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vMerge/>
            <w:tcBorders>
              <w:top w:val="single" w:sz="8" w:space="0" w:color="auto"/>
              <w:left w:val="single" w:sz="8" w:space="0" w:color="auto"/>
              <w:bottom w:val="nil"/>
              <w:right w:val="single" w:sz="8" w:space="0" w:color="auto"/>
            </w:tcBorders>
            <w:vAlign w:val="center"/>
            <w:hideMark/>
          </w:tcPr>
          <w:p w14:paraId="17591F88"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773" w:type="dxa"/>
            <w:vMerge/>
            <w:tcBorders>
              <w:top w:val="single" w:sz="8" w:space="0" w:color="auto"/>
              <w:left w:val="single" w:sz="8" w:space="0" w:color="auto"/>
              <w:bottom w:val="single" w:sz="8" w:space="0" w:color="000000"/>
              <w:right w:val="single" w:sz="8" w:space="0" w:color="auto"/>
            </w:tcBorders>
            <w:vAlign w:val="center"/>
            <w:hideMark/>
          </w:tcPr>
          <w:p w14:paraId="511B74E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34" w:type="dxa"/>
            <w:vMerge/>
            <w:tcBorders>
              <w:top w:val="single" w:sz="8" w:space="0" w:color="auto"/>
              <w:left w:val="single" w:sz="8" w:space="0" w:color="auto"/>
              <w:bottom w:val="single" w:sz="8" w:space="0" w:color="000000"/>
              <w:right w:val="single" w:sz="4" w:space="0" w:color="000000"/>
            </w:tcBorders>
            <w:vAlign w:val="center"/>
            <w:hideMark/>
          </w:tcPr>
          <w:p w14:paraId="255FB8BA"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55" w:type="dxa"/>
            <w:vMerge/>
            <w:tcBorders>
              <w:top w:val="single" w:sz="8" w:space="0" w:color="auto"/>
              <w:left w:val="single" w:sz="4" w:space="0" w:color="auto"/>
              <w:bottom w:val="single" w:sz="8" w:space="0" w:color="000000"/>
              <w:right w:val="single" w:sz="4" w:space="0" w:color="auto"/>
            </w:tcBorders>
            <w:vAlign w:val="center"/>
            <w:hideMark/>
          </w:tcPr>
          <w:p w14:paraId="643E7B0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14:paraId="4C01C17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825" w:type="dxa"/>
            <w:tcBorders>
              <w:top w:val="nil"/>
              <w:left w:val="nil"/>
              <w:bottom w:val="nil"/>
              <w:right w:val="nil"/>
            </w:tcBorders>
            <w:shd w:val="clear" w:color="000000" w:fill="FFFF00"/>
            <w:vAlign w:val="center"/>
            <w:hideMark/>
          </w:tcPr>
          <w:p w14:paraId="7A68900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833" w:type="dxa"/>
            <w:vMerge/>
            <w:tcBorders>
              <w:top w:val="single" w:sz="8" w:space="0" w:color="auto"/>
              <w:left w:val="single" w:sz="4" w:space="0" w:color="auto"/>
              <w:bottom w:val="single" w:sz="8" w:space="0" w:color="000000"/>
              <w:right w:val="single" w:sz="8" w:space="0" w:color="auto"/>
            </w:tcBorders>
            <w:vAlign w:val="center"/>
            <w:hideMark/>
          </w:tcPr>
          <w:p w14:paraId="18696E07"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474" w:type="dxa"/>
            <w:tcBorders>
              <w:top w:val="nil"/>
              <w:left w:val="nil"/>
              <w:bottom w:val="nil"/>
              <w:right w:val="nil"/>
            </w:tcBorders>
            <w:shd w:val="clear" w:color="000000" w:fill="9BBB59"/>
            <w:noWrap/>
            <w:vAlign w:val="center"/>
            <w:hideMark/>
          </w:tcPr>
          <w:p w14:paraId="1FAEB92B"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lang w:val="en-GB"/>
              </w:rPr>
              <w:t>&gt;70</w:t>
            </w:r>
          </w:p>
        </w:tc>
        <w:tc>
          <w:tcPr>
            <w:tcW w:w="1252" w:type="dxa"/>
            <w:tcBorders>
              <w:top w:val="nil"/>
              <w:left w:val="single" w:sz="4" w:space="0" w:color="auto"/>
              <w:bottom w:val="single" w:sz="8" w:space="0" w:color="auto"/>
              <w:right w:val="single" w:sz="4" w:space="0" w:color="auto"/>
            </w:tcBorders>
            <w:shd w:val="clear" w:color="000000" w:fill="F2F2F2"/>
            <w:noWrap/>
            <w:vAlign w:val="center"/>
            <w:hideMark/>
          </w:tcPr>
          <w:p w14:paraId="0D026A0F"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13667</w:t>
            </w:r>
          </w:p>
        </w:tc>
        <w:tc>
          <w:tcPr>
            <w:tcW w:w="982" w:type="dxa"/>
            <w:tcBorders>
              <w:top w:val="nil"/>
              <w:left w:val="nil"/>
              <w:bottom w:val="single" w:sz="8" w:space="0" w:color="auto"/>
              <w:right w:val="single" w:sz="4" w:space="0" w:color="auto"/>
            </w:tcBorders>
            <w:shd w:val="clear" w:color="000000" w:fill="F2F2F2"/>
            <w:noWrap/>
            <w:vAlign w:val="center"/>
            <w:hideMark/>
          </w:tcPr>
          <w:p w14:paraId="30AB8735" w14:textId="77777777" w:rsidR="002B615F" w:rsidRPr="006C5184" w:rsidRDefault="002B615F" w:rsidP="0097783B">
            <w:pPr>
              <w:spacing w:after="0" w:line="240" w:lineRule="auto"/>
              <w:jc w:val="center"/>
              <w:rPr>
                <w:rFonts w:ascii="Calibri" w:eastAsia="Times New Roman" w:hAnsi="Calibri" w:cs="Calibri"/>
                <w:i/>
                <w:iCs/>
                <w:color w:val="000000"/>
                <w:sz w:val="15"/>
                <w:szCs w:val="15"/>
              </w:rPr>
            </w:pPr>
            <w:r w:rsidRPr="006C5184">
              <w:rPr>
                <w:rFonts w:ascii="Calibri" w:eastAsia="Times New Roman" w:hAnsi="Calibri" w:cs="Calibri"/>
                <w:i/>
                <w:iCs/>
                <w:color w:val="000000"/>
                <w:sz w:val="15"/>
                <w:szCs w:val="15"/>
              </w:rPr>
              <w:t>1.53</w:t>
            </w:r>
          </w:p>
        </w:tc>
        <w:tc>
          <w:tcPr>
            <w:tcW w:w="906" w:type="dxa"/>
            <w:tcBorders>
              <w:top w:val="nil"/>
              <w:left w:val="nil"/>
              <w:bottom w:val="nil"/>
              <w:right w:val="nil"/>
            </w:tcBorders>
            <w:shd w:val="clear" w:color="000000" w:fill="FFFF00"/>
            <w:vAlign w:val="center"/>
            <w:hideMark/>
          </w:tcPr>
          <w:p w14:paraId="3F6EDA3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1207" w:type="dxa"/>
            <w:tcBorders>
              <w:top w:val="nil"/>
              <w:left w:val="single" w:sz="4" w:space="0" w:color="auto"/>
              <w:bottom w:val="single" w:sz="8" w:space="0" w:color="auto"/>
              <w:right w:val="single" w:sz="4" w:space="0" w:color="auto"/>
            </w:tcBorders>
            <w:shd w:val="clear" w:color="auto" w:fill="auto"/>
            <w:vAlign w:val="center"/>
            <w:hideMark/>
          </w:tcPr>
          <w:p w14:paraId="1AB64148"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S</w:t>
            </w:r>
          </w:p>
        </w:tc>
        <w:tc>
          <w:tcPr>
            <w:tcW w:w="1304" w:type="dxa"/>
            <w:tcBorders>
              <w:top w:val="nil"/>
              <w:left w:val="nil"/>
              <w:bottom w:val="single" w:sz="8" w:space="0" w:color="auto"/>
              <w:right w:val="single" w:sz="8" w:space="0" w:color="auto"/>
            </w:tcBorders>
            <w:shd w:val="clear" w:color="auto" w:fill="auto"/>
            <w:vAlign w:val="center"/>
            <w:hideMark/>
          </w:tcPr>
          <w:p w14:paraId="5CF31DB4"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34B63756" w14:textId="77777777" w:rsidTr="007B3FC3">
        <w:trPr>
          <w:gridAfter w:val="1"/>
          <w:wAfter w:w="14" w:type="dxa"/>
          <w:trHeight w:val="247"/>
        </w:trPr>
        <w:tc>
          <w:tcPr>
            <w:tcW w:w="681" w:type="dxa"/>
            <w:vMerge/>
            <w:tcBorders>
              <w:top w:val="single" w:sz="8" w:space="0" w:color="auto"/>
              <w:left w:val="single" w:sz="8" w:space="0" w:color="auto"/>
              <w:bottom w:val="nil"/>
              <w:right w:val="single" w:sz="8" w:space="0" w:color="auto"/>
            </w:tcBorders>
            <w:vAlign w:val="center"/>
            <w:hideMark/>
          </w:tcPr>
          <w:p w14:paraId="7D830595"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auto"/>
              <w:left w:val="single" w:sz="8" w:space="0" w:color="auto"/>
              <w:bottom w:val="nil"/>
              <w:right w:val="single" w:sz="8" w:space="0" w:color="auto"/>
            </w:tcBorders>
            <w:vAlign w:val="center"/>
            <w:hideMark/>
          </w:tcPr>
          <w:p w14:paraId="267A293B"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single" w:sz="8" w:space="0" w:color="auto"/>
              <w:left w:val="nil"/>
              <w:bottom w:val="nil"/>
              <w:right w:val="single" w:sz="8" w:space="0" w:color="auto"/>
            </w:tcBorders>
            <w:shd w:val="clear" w:color="000000" w:fill="FFFFCC"/>
            <w:vAlign w:val="center"/>
            <w:hideMark/>
          </w:tcPr>
          <w:p w14:paraId="378C78E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244</w:t>
            </w:r>
          </w:p>
        </w:tc>
        <w:tc>
          <w:tcPr>
            <w:tcW w:w="1773" w:type="dxa"/>
            <w:tcBorders>
              <w:top w:val="nil"/>
              <w:left w:val="nil"/>
              <w:bottom w:val="nil"/>
              <w:right w:val="single" w:sz="8" w:space="0" w:color="auto"/>
            </w:tcBorders>
            <w:shd w:val="clear" w:color="000000" w:fill="FFFFCC"/>
            <w:vAlign w:val="center"/>
            <w:hideMark/>
          </w:tcPr>
          <w:p w14:paraId="2306FFC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Agro-forestry areas</w:t>
            </w:r>
          </w:p>
        </w:tc>
        <w:tc>
          <w:tcPr>
            <w:tcW w:w="1134" w:type="dxa"/>
            <w:tcBorders>
              <w:top w:val="single" w:sz="8" w:space="0" w:color="auto"/>
              <w:left w:val="nil"/>
              <w:bottom w:val="nil"/>
              <w:right w:val="single" w:sz="4" w:space="0" w:color="000000"/>
            </w:tcBorders>
            <w:shd w:val="clear" w:color="000000" w:fill="B8CCE4"/>
            <w:vAlign w:val="center"/>
            <w:hideMark/>
          </w:tcPr>
          <w:p w14:paraId="5E9012B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single" w:sz="8" w:space="0" w:color="auto"/>
              <w:right w:val="single" w:sz="4" w:space="0" w:color="auto"/>
            </w:tcBorders>
            <w:shd w:val="clear" w:color="000000" w:fill="F2F2F2"/>
            <w:vAlign w:val="center"/>
            <w:hideMark/>
          </w:tcPr>
          <w:p w14:paraId="582A0B7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19</w:t>
            </w:r>
          </w:p>
        </w:tc>
        <w:tc>
          <w:tcPr>
            <w:tcW w:w="825" w:type="dxa"/>
            <w:tcBorders>
              <w:top w:val="nil"/>
              <w:left w:val="nil"/>
              <w:bottom w:val="nil"/>
              <w:right w:val="nil"/>
            </w:tcBorders>
            <w:shd w:val="clear" w:color="000000" w:fill="F2F2F2"/>
            <w:vAlign w:val="center"/>
            <w:hideMark/>
          </w:tcPr>
          <w:p w14:paraId="60075F3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w:t>
            </w:r>
          </w:p>
        </w:tc>
        <w:tc>
          <w:tcPr>
            <w:tcW w:w="825" w:type="dxa"/>
            <w:tcBorders>
              <w:top w:val="single" w:sz="8" w:space="0" w:color="auto"/>
              <w:left w:val="single" w:sz="4" w:space="0" w:color="auto"/>
              <w:bottom w:val="nil"/>
              <w:right w:val="single" w:sz="4" w:space="0" w:color="auto"/>
            </w:tcBorders>
            <w:shd w:val="clear" w:color="000000" w:fill="FFFF00"/>
            <w:vAlign w:val="center"/>
            <w:hideMark/>
          </w:tcPr>
          <w:p w14:paraId="15DC087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833" w:type="dxa"/>
            <w:tcBorders>
              <w:top w:val="nil"/>
              <w:left w:val="nil"/>
              <w:bottom w:val="nil"/>
              <w:right w:val="single" w:sz="8" w:space="0" w:color="auto"/>
            </w:tcBorders>
            <w:shd w:val="clear" w:color="000000" w:fill="F2F2F2"/>
            <w:vAlign w:val="center"/>
            <w:hideMark/>
          </w:tcPr>
          <w:p w14:paraId="353E588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474" w:type="dxa"/>
            <w:tcBorders>
              <w:top w:val="single" w:sz="8" w:space="0" w:color="auto"/>
              <w:left w:val="nil"/>
              <w:bottom w:val="single" w:sz="8" w:space="0" w:color="auto"/>
              <w:right w:val="single" w:sz="4" w:space="0" w:color="auto"/>
            </w:tcBorders>
            <w:shd w:val="clear" w:color="000000" w:fill="9BBB59"/>
            <w:noWrap/>
            <w:vAlign w:val="center"/>
            <w:hideMark/>
          </w:tcPr>
          <w:p w14:paraId="33D7514B"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52" w:type="dxa"/>
            <w:tcBorders>
              <w:top w:val="nil"/>
              <w:left w:val="nil"/>
              <w:bottom w:val="nil"/>
              <w:right w:val="nil"/>
            </w:tcBorders>
            <w:shd w:val="clear" w:color="000000" w:fill="F2F2F2"/>
            <w:noWrap/>
            <w:vAlign w:val="center"/>
            <w:hideMark/>
          </w:tcPr>
          <w:p w14:paraId="665675B2"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82" w:type="dxa"/>
            <w:tcBorders>
              <w:top w:val="nil"/>
              <w:left w:val="single" w:sz="4" w:space="0" w:color="auto"/>
              <w:bottom w:val="single" w:sz="8" w:space="0" w:color="auto"/>
              <w:right w:val="nil"/>
            </w:tcBorders>
            <w:shd w:val="clear" w:color="000000" w:fill="F2F2F2"/>
            <w:noWrap/>
            <w:vAlign w:val="center"/>
            <w:hideMark/>
          </w:tcPr>
          <w:p w14:paraId="1DEE2A7F"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06" w:type="dxa"/>
            <w:tcBorders>
              <w:top w:val="single" w:sz="8" w:space="0" w:color="auto"/>
              <w:left w:val="single" w:sz="4" w:space="0" w:color="auto"/>
              <w:bottom w:val="single" w:sz="8" w:space="0" w:color="auto"/>
              <w:right w:val="nil"/>
            </w:tcBorders>
            <w:shd w:val="clear" w:color="000000" w:fill="FFFF00"/>
            <w:vAlign w:val="center"/>
            <w:hideMark/>
          </w:tcPr>
          <w:p w14:paraId="54E1152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single" w:sz="4" w:space="0" w:color="auto"/>
              <w:bottom w:val="single" w:sz="8" w:space="0" w:color="auto"/>
              <w:right w:val="single" w:sz="4" w:space="0" w:color="auto"/>
            </w:tcBorders>
            <w:shd w:val="clear" w:color="auto" w:fill="auto"/>
            <w:vAlign w:val="center"/>
            <w:hideMark/>
          </w:tcPr>
          <w:p w14:paraId="59F4D919"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no TCD threshold</w:t>
            </w:r>
          </w:p>
        </w:tc>
        <w:tc>
          <w:tcPr>
            <w:tcW w:w="1304" w:type="dxa"/>
            <w:tcBorders>
              <w:top w:val="nil"/>
              <w:left w:val="nil"/>
              <w:bottom w:val="single" w:sz="8" w:space="0" w:color="auto"/>
              <w:right w:val="single" w:sz="8" w:space="0" w:color="auto"/>
            </w:tcBorders>
            <w:shd w:val="clear" w:color="auto" w:fill="auto"/>
            <w:vAlign w:val="center"/>
            <w:hideMark/>
          </w:tcPr>
          <w:p w14:paraId="213977D0"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r>
      <w:tr w:rsidR="002A775F" w:rsidRPr="006F7EB6" w14:paraId="3D5CDA09" w14:textId="77777777" w:rsidTr="007B3FC3">
        <w:trPr>
          <w:gridAfter w:val="1"/>
          <w:wAfter w:w="14" w:type="dxa"/>
          <w:trHeight w:val="235"/>
        </w:trPr>
        <w:tc>
          <w:tcPr>
            <w:tcW w:w="681" w:type="dxa"/>
            <w:vMerge w:val="restart"/>
            <w:tcBorders>
              <w:top w:val="single" w:sz="8" w:space="0" w:color="000000"/>
              <w:left w:val="single" w:sz="8" w:space="0" w:color="auto"/>
              <w:bottom w:val="single" w:sz="8" w:space="0" w:color="000000"/>
              <w:right w:val="single" w:sz="8" w:space="0" w:color="auto"/>
            </w:tcBorders>
            <w:shd w:val="clear" w:color="000000" w:fill="FFFFCC"/>
            <w:vAlign w:val="center"/>
            <w:hideMark/>
          </w:tcPr>
          <w:p w14:paraId="4D75B0B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Forest and semi natural areas</w:t>
            </w:r>
          </w:p>
        </w:tc>
        <w:tc>
          <w:tcPr>
            <w:tcW w:w="1156" w:type="dxa"/>
            <w:vMerge w:val="restart"/>
            <w:tcBorders>
              <w:top w:val="single" w:sz="8" w:space="0" w:color="000000"/>
              <w:left w:val="single" w:sz="8" w:space="0" w:color="auto"/>
              <w:bottom w:val="nil"/>
              <w:right w:val="single" w:sz="8" w:space="0" w:color="auto"/>
            </w:tcBorders>
            <w:shd w:val="clear" w:color="000000" w:fill="FFFFCC"/>
            <w:vAlign w:val="center"/>
            <w:hideMark/>
          </w:tcPr>
          <w:p w14:paraId="370A1BF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Scrub and/or herbaceous vegetation associations</w:t>
            </w:r>
          </w:p>
        </w:tc>
        <w:tc>
          <w:tcPr>
            <w:tcW w:w="714" w:type="dxa"/>
            <w:tcBorders>
              <w:top w:val="single" w:sz="8" w:space="0" w:color="auto"/>
              <w:left w:val="nil"/>
              <w:bottom w:val="nil"/>
              <w:right w:val="single" w:sz="8" w:space="0" w:color="auto"/>
            </w:tcBorders>
            <w:shd w:val="clear" w:color="000000" w:fill="FFFFCC"/>
            <w:vAlign w:val="center"/>
            <w:hideMark/>
          </w:tcPr>
          <w:p w14:paraId="19E00D1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321</w:t>
            </w:r>
          </w:p>
        </w:tc>
        <w:tc>
          <w:tcPr>
            <w:tcW w:w="1773" w:type="dxa"/>
            <w:tcBorders>
              <w:top w:val="single" w:sz="8" w:space="0" w:color="auto"/>
              <w:left w:val="nil"/>
              <w:bottom w:val="nil"/>
              <w:right w:val="single" w:sz="8" w:space="0" w:color="auto"/>
            </w:tcBorders>
            <w:shd w:val="clear" w:color="000000" w:fill="FFFFCC"/>
            <w:vAlign w:val="center"/>
            <w:hideMark/>
          </w:tcPr>
          <w:p w14:paraId="4362882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Natural grasslands</w:t>
            </w:r>
          </w:p>
        </w:tc>
        <w:tc>
          <w:tcPr>
            <w:tcW w:w="1134" w:type="dxa"/>
            <w:tcBorders>
              <w:top w:val="single" w:sz="8" w:space="0" w:color="auto"/>
              <w:left w:val="nil"/>
              <w:bottom w:val="nil"/>
              <w:right w:val="single" w:sz="4" w:space="0" w:color="000000"/>
            </w:tcBorders>
            <w:shd w:val="clear" w:color="000000" w:fill="B8CCE4"/>
            <w:vAlign w:val="center"/>
            <w:hideMark/>
          </w:tcPr>
          <w:p w14:paraId="360D98A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nil"/>
              <w:left w:val="nil"/>
              <w:bottom w:val="nil"/>
              <w:right w:val="single" w:sz="4" w:space="0" w:color="auto"/>
            </w:tcBorders>
            <w:shd w:val="clear" w:color="000000" w:fill="F2F2F2"/>
            <w:vAlign w:val="center"/>
            <w:hideMark/>
          </w:tcPr>
          <w:p w14:paraId="42A72F9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2002</w:t>
            </w:r>
          </w:p>
        </w:tc>
        <w:tc>
          <w:tcPr>
            <w:tcW w:w="825" w:type="dxa"/>
            <w:tcBorders>
              <w:top w:val="single" w:sz="8" w:space="0" w:color="auto"/>
              <w:left w:val="nil"/>
              <w:bottom w:val="nil"/>
              <w:right w:val="nil"/>
            </w:tcBorders>
            <w:shd w:val="clear" w:color="000000" w:fill="F2F2F2"/>
            <w:vAlign w:val="center"/>
            <w:hideMark/>
          </w:tcPr>
          <w:p w14:paraId="22DA832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0.22</w:t>
            </w:r>
          </w:p>
        </w:tc>
        <w:tc>
          <w:tcPr>
            <w:tcW w:w="825" w:type="dxa"/>
            <w:tcBorders>
              <w:top w:val="single" w:sz="8" w:space="0" w:color="auto"/>
              <w:left w:val="single" w:sz="4" w:space="0" w:color="auto"/>
              <w:bottom w:val="nil"/>
              <w:right w:val="single" w:sz="4" w:space="0" w:color="auto"/>
            </w:tcBorders>
            <w:shd w:val="clear" w:color="000000" w:fill="FFFF00"/>
            <w:vAlign w:val="center"/>
            <w:hideMark/>
          </w:tcPr>
          <w:p w14:paraId="33E68FA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833" w:type="dxa"/>
            <w:tcBorders>
              <w:top w:val="single" w:sz="8" w:space="0" w:color="auto"/>
              <w:left w:val="nil"/>
              <w:bottom w:val="nil"/>
              <w:right w:val="single" w:sz="8" w:space="0" w:color="auto"/>
            </w:tcBorders>
            <w:shd w:val="clear" w:color="000000" w:fill="F2F2F2"/>
            <w:vAlign w:val="center"/>
            <w:hideMark/>
          </w:tcPr>
          <w:p w14:paraId="2F224972"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nil"/>
              <w:left w:val="nil"/>
              <w:bottom w:val="nil"/>
              <w:right w:val="single" w:sz="4" w:space="0" w:color="auto"/>
            </w:tcBorders>
            <w:shd w:val="clear" w:color="000000" w:fill="9BBB59"/>
            <w:noWrap/>
            <w:vAlign w:val="center"/>
            <w:hideMark/>
          </w:tcPr>
          <w:p w14:paraId="5168685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&gt;30</w:t>
            </w:r>
          </w:p>
        </w:tc>
        <w:tc>
          <w:tcPr>
            <w:tcW w:w="1252" w:type="dxa"/>
            <w:tcBorders>
              <w:top w:val="single" w:sz="8" w:space="0" w:color="auto"/>
              <w:left w:val="nil"/>
              <w:bottom w:val="nil"/>
              <w:right w:val="single" w:sz="4" w:space="0" w:color="auto"/>
            </w:tcBorders>
            <w:shd w:val="clear" w:color="000000" w:fill="F2F2F2"/>
            <w:noWrap/>
            <w:vAlign w:val="center"/>
            <w:hideMark/>
          </w:tcPr>
          <w:p w14:paraId="2D77A7D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12764</w:t>
            </w:r>
          </w:p>
        </w:tc>
        <w:tc>
          <w:tcPr>
            <w:tcW w:w="982" w:type="dxa"/>
            <w:tcBorders>
              <w:top w:val="nil"/>
              <w:left w:val="nil"/>
              <w:bottom w:val="nil"/>
              <w:right w:val="single" w:sz="4" w:space="0" w:color="auto"/>
            </w:tcBorders>
            <w:shd w:val="clear" w:color="000000" w:fill="F2F2F2"/>
            <w:noWrap/>
            <w:vAlign w:val="center"/>
            <w:hideMark/>
          </w:tcPr>
          <w:p w14:paraId="626F0C4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1.43</w:t>
            </w:r>
          </w:p>
        </w:tc>
        <w:tc>
          <w:tcPr>
            <w:tcW w:w="906" w:type="dxa"/>
            <w:tcBorders>
              <w:top w:val="nil"/>
              <w:left w:val="nil"/>
              <w:bottom w:val="single" w:sz="8" w:space="0" w:color="auto"/>
              <w:right w:val="single" w:sz="4" w:space="0" w:color="auto"/>
            </w:tcBorders>
            <w:shd w:val="clear" w:color="000000" w:fill="FFFF00"/>
            <w:vAlign w:val="center"/>
            <w:hideMark/>
          </w:tcPr>
          <w:p w14:paraId="593778A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w:t>
            </w:r>
          </w:p>
        </w:tc>
        <w:tc>
          <w:tcPr>
            <w:tcW w:w="1207" w:type="dxa"/>
            <w:tcBorders>
              <w:top w:val="nil"/>
              <w:left w:val="nil"/>
              <w:bottom w:val="single" w:sz="8" w:space="0" w:color="auto"/>
              <w:right w:val="single" w:sz="4" w:space="0" w:color="auto"/>
            </w:tcBorders>
            <w:shd w:val="clear" w:color="auto" w:fill="auto"/>
            <w:vAlign w:val="center"/>
            <w:hideMark/>
          </w:tcPr>
          <w:p w14:paraId="401B9B18"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S</w:t>
            </w:r>
          </w:p>
        </w:tc>
        <w:tc>
          <w:tcPr>
            <w:tcW w:w="1304" w:type="dxa"/>
            <w:tcBorders>
              <w:top w:val="nil"/>
              <w:left w:val="nil"/>
              <w:bottom w:val="single" w:sz="8" w:space="0" w:color="auto"/>
              <w:right w:val="single" w:sz="8" w:space="0" w:color="auto"/>
            </w:tcBorders>
            <w:shd w:val="clear" w:color="auto" w:fill="auto"/>
            <w:vAlign w:val="center"/>
            <w:hideMark/>
          </w:tcPr>
          <w:p w14:paraId="7E19C30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ES, FR, IT, RO, BG</w:t>
            </w:r>
          </w:p>
        </w:tc>
      </w:tr>
      <w:tr w:rsidR="002A775F" w:rsidRPr="006F7EB6" w14:paraId="12F6B10C" w14:textId="77777777" w:rsidTr="007B3FC3">
        <w:trPr>
          <w:gridAfter w:val="1"/>
          <w:wAfter w:w="14" w:type="dxa"/>
          <w:trHeight w:val="235"/>
        </w:trPr>
        <w:tc>
          <w:tcPr>
            <w:tcW w:w="681" w:type="dxa"/>
            <w:vMerge/>
            <w:tcBorders>
              <w:top w:val="single" w:sz="8" w:space="0" w:color="000000"/>
              <w:left w:val="single" w:sz="8" w:space="0" w:color="auto"/>
              <w:bottom w:val="single" w:sz="8" w:space="0" w:color="000000"/>
              <w:right w:val="single" w:sz="8" w:space="0" w:color="auto"/>
            </w:tcBorders>
            <w:vAlign w:val="center"/>
            <w:hideMark/>
          </w:tcPr>
          <w:p w14:paraId="2E255F1E"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000000"/>
              <w:left w:val="single" w:sz="8" w:space="0" w:color="auto"/>
              <w:bottom w:val="nil"/>
              <w:right w:val="single" w:sz="8" w:space="0" w:color="auto"/>
            </w:tcBorders>
            <w:vAlign w:val="center"/>
            <w:hideMark/>
          </w:tcPr>
          <w:p w14:paraId="6ABEBF30"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single" w:sz="8" w:space="0" w:color="auto"/>
              <w:left w:val="nil"/>
              <w:bottom w:val="nil"/>
              <w:right w:val="single" w:sz="8" w:space="0" w:color="auto"/>
            </w:tcBorders>
            <w:shd w:val="clear" w:color="000000" w:fill="FFFFCC"/>
            <w:vAlign w:val="center"/>
            <w:hideMark/>
          </w:tcPr>
          <w:p w14:paraId="32B9849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322</w:t>
            </w:r>
          </w:p>
        </w:tc>
        <w:tc>
          <w:tcPr>
            <w:tcW w:w="1773" w:type="dxa"/>
            <w:tcBorders>
              <w:top w:val="single" w:sz="8" w:space="0" w:color="auto"/>
              <w:left w:val="nil"/>
              <w:bottom w:val="nil"/>
              <w:right w:val="single" w:sz="8" w:space="0" w:color="auto"/>
            </w:tcBorders>
            <w:shd w:val="clear" w:color="000000" w:fill="FFFFCC"/>
            <w:vAlign w:val="center"/>
            <w:hideMark/>
          </w:tcPr>
          <w:p w14:paraId="122104E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Moors and heathland</w:t>
            </w:r>
          </w:p>
        </w:tc>
        <w:tc>
          <w:tcPr>
            <w:tcW w:w="1134" w:type="dxa"/>
            <w:tcBorders>
              <w:top w:val="single" w:sz="8" w:space="0" w:color="auto"/>
              <w:left w:val="nil"/>
              <w:bottom w:val="nil"/>
              <w:right w:val="single" w:sz="4" w:space="0" w:color="000000"/>
            </w:tcBorders>
            <w:shd w:val="clear" w:color="000000" w:fill="B8CCE4"/>
            <w:vAlign w:val="center"/>
            <w:hideMark/>
          </w:tcPr>
          <w:p w14:paraId="17C6D10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single" w:sz="8" w:space="0" w:color="auto"/>
              <w:left w:val="nil"/>
              <w:bottom w:val="nil"/>
              <w:right w:val="single" w:sz="4" w:space="0" w:color="auto"/>
            </w:tcBorders>
            <w:shd w:val="clear" w:color="000000" w:fill="F2F2F2"/>
            <w:vAlign w:val="center"/>
            <w:hideMark/>
          </w:tcPr>
          <w:p w14:paraId="414E376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23934</w:t>
            </w:r>
          </w:p>
        </w:tc>
        <w:tc>
          <w:tcPr>
            <w:tcW w:w="825" w:type="dxa"/>
            <w:tcBorders>
              <w:top w:val="single" w:sz="8" w:space="0" w:color="auto"/>
              <w:left w:val="nil"/>
              <w:bottom w:val="nil"/>
              <w:right w:val="nil"/>
            </w:tcBorders>
            <w:shd w:val="clear" w:color="000000" w:fill="F2F2F2"/>
            <w:vAlign w:val="center"/>
            <w:hideMark/>
          </w:tcPr>
          <w:p w14:paraId="70B09B9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2.68</w:t>
            </w:r>
          </w:p>
        </w:tc>
        <w:tc>
          <w:tcPr>
            <w:tcW w:w="825" w:type="dxa"/>
            <w:tcBorders>
              <w:top w:val="single" w:sz="8" w:space="0" w:color="auto"/>
              <w:left w:val="single" w:sz="4" w:space="0" w:color="auto"/>
              <w:bottom w:val="single" w:sz="8" w:space="0" w:color="auto"/>
              <w:right w:val="single" w:sz="4" w:space="0" w:color="auto"/>
            </w:tcBorders>
            <w:shd w:val="clear" w:color="000000" w:fill="FFFF00"/>
            <w:vAlign w:val="center"/>
            <w:hideMark/>
          </w:tcPr>
          <w:p w14:paraId="424F12D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w:t>
            </w:r>
          </w:p>
        </w:tc>
        <w:tc>
          <w:tcPr>
            <w:tcW w:w="833" w:type="dxa"/>
            <w:tcBorders>
              <w:top w:val="single" w:sz="8" w:space="0" w:color="auto"/>
              <w:left w:val="nil"/>
              <w:bottom w:val="nil"/>
              <w:right w:val="single" w:sz="8" w:space="0" w:color="auto"/>
            </w:tcBorders>
            <w:shd w:val="clear" w:color="000000" w:fill="F2F2F2"/>
            <w:vAlign w:val="center"/>
            <w:hideMark/>
          </w:tcPr>
          <w:p w14:paraId="6E932B34"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single" w:sz="8" w:space="0" w:color="auto"/>
              <w:left w:val="nil"/>
              <w:bottom w:val="nil"/>
              <w:right w:val="single" w:sz="4" w:space="0" w:color="auto"/>
            </w:tcBorders>
            <w:shd w:val="clear" w:color="000000" w:fill="9BBB59"/>
            <w:noWrap/>
            <w:vAlign w:val="center"/>
            <w:hideMark/>
          </w:tcPr>
          <w:p w14:paraId="1EED6D5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&gt;30</w:t>
            </w:r>
          </w:p>
        </w:tc>
        <w:tc>
          <w:tcPr>
            <w:tcW w:w="1252" w:type="dxa"/>
            <w:tcBorders>
              <w:top w:val="single" w:sz="8" w:space="0" w:color="auto"/>
              <w:left w:val="nil"/>
              <w:bottom w:val="nil"/>
              <w:right w:val="single" w:sz="4" w:space="0" w:color="auto"/>
            </w:tcBorders>
            <w:shd w:val="clear" w:color="000000" w:fill="F2F2F2"/>
            <w:noWrap/>
            <w:vAlign w:val="center"/>
            <w:hideMark/>
          </w:tcPr>
          <w:p w14:paraId="158786F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29787</w:t>
            </w:r>
          </w:p>
        </w:tc>
        <w:tc>
          <w:tcPr>
            <w:tcW w:w="982" w:type="dxa"/>
            <w:tcBorders>
              <w:top w:val="single" w:sz="8" w:space="0" w:color="auto"/>
              <w:left w:val="nil"/>
              <w:bottom w:val="nil"/>
              <w:right w:val="nil"/>
            </w:tcBorders>
            <w:shd w:val="clear" w:color="000000" w:fill="F2F2F2"/>
            <w:noWrap/>
            <w:vAlign w:val="center"/>
            <w:hideMark/>
          </w:tcPr>
          <w:p w14:paraId="0B521AC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3.33</w:t>
            </w:r>
          </w:p>
        </w:tc>
        <w:tc>
          <w:tcPr>
            <w:tcW w:w="906" w:type="dxa"/>
            <w:tcBorders>
              <w:top w:val="nil"/>
              <w:left w:val="single" w:sz="4" w:space="0" w:color="auto"/>
              <w:bottom w:val="nil"/>
              <w:right w:val="single" w:sz="4" w:space="0" w:color="auto"/>
            </w:tcBorders>
            <w:shd w:val="clear" w:color="000000" w:fill="FFFF00"/>
            <w:vAlign w:val="center"/>
            <w:hideMark/>
          </w:tcPr>
          <w:p w14:paraId="67D95A9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1207" w:type="dxa"/>
            <w:tcBorders>
              <w:top w:val="nil"/>
              <w:left w:val="nil"/>
              <w:bottom w:val="nil"/>
              <w:right w:val="single" w:sz="4" w:space="0" w:color="auto"/>
            </w:tcBorders>
            <w:shd w:val="clear" w:color="auto" w:fill="auto"/>
            <w:vAlign w:val="center"/>
            <w:hideMark/>
          </w:tcPr>
          <w:p w14:paraId="18746191"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S</w:t>
            </w:r>
          </w:p>
        </w:tc>
        <w:tc>
          <w:tcPr>
            <w:tcW w:w="1304" w:type="dxa"/>
            <w:tcBorders>
              <w:top w:val="nil"/>
              <w:left w:val="nil"/>
              <w:bottom w:val="nil"/>
              <w:right w:val="single" w:sz="8" w:space="0" w:color="auto"/>
            </w:tcBorders>
            <w:shd w:val="clear" w:color="auto" w:fill="auto"/>
            <w:vAlign w:val="center"/>
            <w:hideMark/>
          </w:tcPr>
          <w:p w14:paraId="43CFB8F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xml:space="preserve"> NO, ES, FR, PT, IT</w:t>
            </w:r>
          </w:p>
        </w:tc>
      </w:tr>
      <w:tr w:rsidR="002A775F" w:rsidRPr="006F7EB6" w14:paraId="53BFA8CC" w14:textId="77777777" w:rsidTr="007B3FC3">
        <w:trPr>
          <w:gridAfter w:val="1"/>
          <w:wAfter w:w="14" w:type="dxa"/>
          <w:trHeight w:val="235"/>
        </w:trPr>
        <w:tc>
          <w:tcPr>
            <w:tcW w:w="681" w:type="dxa"/>
            <w:vMerge/>
            <w:tcBorders>
              <w:top w:val="single" w:sz="8" w:space="0" w:color="000000"/>
              <w:left w:val="single" w:sz="8" w:space="0" w:color="auto"/>
              <w:bottom w:val="single" w:sz="8" w:space="0" w:color="000000"/>
              <w:right w:val="single" w:sz="8" w:space="0" w:color="auto"/>
            </w:tcBorders>
            <w:vAlign w:val="center"/>
            <w:hideMark/>
          </w:tcPr>
          <w:p w14:paraId="1CF2D561"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000000"/>
              <w:left w:val="single" w:sz="8" w:space="0" w:color="auto"/>
              <w:bottom w:val="nil"/>
              <w:right w:val="single" w:sz="8" w:space="0" w:color="auto"/>
            </w:tcBorders>
            <w:vAlign w:val="center"/>
            <w:hideMark/>
          </w:tcPr>
          <w:p w14:paraId="2AF0B0AC"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single" w:sz="8" w:space="0" w:color="auto"/>
              <w:left w:val="nil"/>
              <w:bottom w:val="nil"/>
              <w:right w:val="single" w:sz="8" w:space="0" w:color="auto"/>
            </w:tcBorders>
            <w:shd w:val="clear" w:color="000000" w:fill="FFFFCC"/>
            <w:vAlign w:val="center"/>
            <w:hideMark/>
          </w:tcPr>
          <w:p w14:paraId="6EB6866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323</w:t>
            </w:r>
          </w:p>
        </w:tc>
        <w:tc>
          <w:tcPr>
            <w:tcW w:w="1773" w:type="dxa"/>
            <w:tcBorders>
              <w:top w:val="single" w:sz="8" w:space="0" w:color="auto"/>
              <w:left w:val="nil"/>
              <w:bottom w:val="nil"/>
              <w:right w:val="single" w:sz="8" w:space="0" w:color="auto"/>
            </w:tcBorders>
            <w:shd w:val="clear" w:color="000000" w:fill="FFFFCC"/>
            <w:vAlign w:val="center"/>
            <w:hideMark/>
          </w:tcPr>
          <w:p w14:paraId="6B5022E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Sclerophyllous vegetation</w:t>
            </w:r>
          </w:p>
        </w:tc>
        <w:tc>
          <w:tcPr>
            <w:tcW w:w="1134" w:type="dxa"/>
            <w:tcBorders>
              <w:top w:val="single" w:sz="8" w:space="0" w:color="auto"/>
              <w:left w:val="nil"/>
              <w:bottom w:val="nil"/>
              <w:right w:val="single" w:sz="4" w:space="0" w:color="000000"/>
            </w:tcBorders>
            <w:shd w:val="clear" w:color="000000" w:fill="B8CCE4"/>
            <w:vAlign w:val="center"/>
            <w:hideMark/>
          </w:tcPr>
          <w:p w14:paraId="7C578B9F"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single" w:sz="8" w:space="0" w:color="auto"/>
              <w:left w:val="nil"/>
              <w:bottom w:val="nil"/>
              <w:right w:val="single" w:sz="4" w:space="0" w:color="auto"/>
            </w:tcBorders>
            <w:shd w:val="clear" w:color="000000" w:fill="F2F2F2"/>
            <w:vAlign w:val="center"/>
            <w:hideMark/>
          </w:tcPr>
          <w:p w14:paraId="45944A4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80</w:t>
            </w:r>
          </w:p>
        </w:tc>
        <w:tc>
          <w:tcPr>
            <w:tcW w:w="825" w:type="dxa"/>
            <w:tcBorders>
              <w:top w:val="single" w:sz="8" w:space="0" w:color="auto"/>
              <w:left w:val="nil"/>
              <w:bottom w:val="nil"/>
              <w:right w:val="single" w:sz="4" w:space="0" w:color="auto"/>
            </w:tcBorders>
            <w:shd w:val="clear" w:color="000000" w:fill="F2F2F2"/>
            <w:vAlign w:val="center"/>
            <w:hideMark/>
          </w:tcPr>
          <w:p w14:paraId="64F22E7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0.01</w:t>
            </w:r>
          </w:p>
        </w:tc>
        <w:tc>
          <w:tcPr>
            <w:tcW w:w="825" w:type="dxa"/>
            <w:tcBorders>
              <w:top w:val="nil"/>
              <w:left w:val="nil"/>
              <w:bottom w:val="single" w:sz="8" w:space="0" w:color="auto"/>
              <w:right w:val="single" w:sz="4" w:space="0" w:color="auto"/>
            </w:tcBorders>
            <w:shd w:val="clear" w:color="000000" w:fill="FFFF00"/>
            <w:vAlign w:val="center"/>
            <w:hideMark/>
          </w:tcPr>
          <w:p w14:paraId="39EDF05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single" w:sz="8" w:space="0" w:color="auto"/>
              <w:left w:val="nil"/>
              <w:bottom w:val="nil"/>
              <w:right w:val="single" w:sz="8" w:space="0" w:color="auto"/>
            </w:tcBorders>
            <w:shd w:val="clear" w:color="000000" w:fill="F2F2F2"/>
            <w:vAlign w:val="center"/>
            <w:hideMark/>
          </w:tcPr>
          <w:p w14:paraId="782AE4C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474" w:type="dxa"/>
            <w:tcBorders>
              <w:top w:val="single" w:sz="8" w:space="0" w:color="auto"/>
              <w:left w:val="nil"/>
              <w:bottom w:val="nil"/>
              <w:right w:val="single" w:sz="4" w:space="0" w:color="auto"/>
            </w:tcBorders>
            <w:shd w:val="clear" w:color="000000" w:fill="9BBB59"/>
            <w:noWrap/>
            <w:vAlign w:val="center"/>
            <w:hideMark/>
          </w:tcPr>
          <w:p w14:paraId="209824C0"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1252" w:type="dxa"/>
            <w:tcBorders>
              <w:top w:val="single" w:sz="8" w:space="0" w:color="auto"/>
              <w:left w:val="nil"/>
              <w:bottom w:val="nil"/>
              <w:right w:val="single" w:sz="4" w:space="0" w:color="auto"/>
            </w:tcBorders>
            <w:shd w:val="clear" w:color="000000" w:fill="F2F2F2"/>
            <w:noWrap/>
            <w:vAlign w:val="center"/>
            <w:hideMark/>
          </w:tcPr>
          <w:p w14:paraId="07C6ADE6"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82" w:type="dxa"/>
            <w:tcBorders>
              <w:top w:val="single" w:sz="8" w:space="0" w:color="auto"/>
              <w:left w:val="nil"/>
              <w:bottom w:val="nil"/>
              <w:right w:val="single" w:sz="4" w:space="0" w:color="auto"/>
            </w:tcBorders>
            <w:shd w:val="clear" w:color="000000" w:fill="F2F2F2"/>
            <w:noWrap/>
            <w:vAlign w:val="center"/>
            <w:hideMark/>
          </w:tcPr>
          <w:p w14:paraId="6C0A035B" w14:textId="77777777" w:rsidR="002B615F" w:rsidRPr="006C5184" w:rsidRDefault="002B615F" w:rsidP="0097783B">
            <w:pPr>
              <w:spacing w:after="0" w:line="240" w:lineRule="auto"/>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c>
          <w:tcPr>
            <w:tcW w:w="906" w:type="dxa"/>
            <w:tcBorders>
              <w:top w:val="single" w:sz="8" w:space="0" w:color="auto"/>
              <w:left w:val="nil"/>
              <w:bottom w:val="single" w:sz="8" w:space="0" w:color="auto"/>
              <w:right w:val="single" w:sz="4" w:space="0" w:color="auto"/>
            </w:tcBorders>
            <w:shd w:val="clear" w:color="000000" w:fill="FFFF00"/>
            <w:vAlign w:val="center"/>
            <w:hideMark/>
          </w:tcPr>
          <w:p w14:paraId="572F99B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single" w:sz="8" w:space="0" w:color="auto"/>
              <w:left w:val="nil"/>
              <w:bottom w:val="single" w:sz="8" w:space="0" w:color="auto"/>
              <w:right w:val="single" w:sz="4" w:space="0" w:color="auto"/>
            </w:tcBorders>
            <w:shd w:val="clear" w:color="auto" w:fill="auto"/>
            <w:vAlign w:val="center"/>
            <w:hideMark/>
          </w:tcPr>
          <w:p w14:paraId="5829E63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no TCD threshold</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14:paraId="5A719DC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 </w:t>
            </w:r>
          </w:p>
        </w:tc>
      </w:tr>
      <w:tr w:rsidR="002A775F" w:rsidRPr="006F7EB6" w14:paraId="3C87ACA1" w14:textId="77777777" w:rsidTr="007B3FC3">
        <w:trPr>
          <w:gridAfter w:val="1"/>
          <w:wAfter w:w="14" w:type="dxa"/>
          <w:trHeight w:val="235"/>
        </w:trPr>
        <w:tc>
          <w:tcPr>
            <w:tcW w:w="681" w:type="dxa"/>
            <w:vMerge/>
            <w:tcBorders>
              <w:top w:val="single" w:sz="8" w:space="0" w:color="000000"/>
              <w:left w:val="single" w:sz="8" w:space="0" w:color="auto"/>
              <w:bottom w:val="single" w:sz="8" w:space="0" w:color="000000"/>
              <w:right w:val="single" w:sz="8" w:space="0" w:color="auto"/>
            </w:tcBorders>
            <w:vAlign w:val="center"/>
            <w:hideMark/>
          </w:tcPr>
          <w:p w14:paraId="7ABB8674"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vMerge/>
            <w:tcBorders>
              <w:top w:val="single" w:sz="8" w:space="0" w:color="000000"/>
              <w:left w:val="single" w:sz="8" w:space="0" w:color="auto"/>
              <w:bottom w:val="nil"/>
              <w:right w:val="single" w:sz="8" w:space="0" w:color="auto"/>
            </w:tcBorders>
            <w:vAlign w:val="center"/>
            <w:hideMark/>
          </w:tcPr>
          <w:p w14:paraId="07220302"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714" w:type="dxa"/>
            <w:tcBorders>
              <w:top w:val="single" w:sz="8" w:space="0" w:color="auto"/>
              <w:left w:val="nil"/>
              <w:bottom w:val="nil"/>
              <w:right w:val="single" w:sz="8" w:space="0" w:color="auto"/>
            </w:tcBorders>
            <w:shd w:val="clear" w:color="000000" w:fill="FFFFCC"/>
            <w:vAlign w:val="center"/>
            <w:hideMark/>
          </w:tcPr>
          <w:p w14:paraId="3EDA28BC"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324</w:t>
            </w:r>
          </w:p>
        </w:tc>
        <w:tc>
          <w:tcPr>
            <w:tcW w:w="1773" w:type="dxa"/>
            <w:tcBorders>
              <w:top w:val="single" w:sz="8" w:space="0" w:color="auto"/>
              <w:left w:val="nil"/>
              <w:bottom w:val="nil"/>
              <w:right w:val="single" w:sz="8" w:space="0" w:color="auto"/>
            </w:tcBorders>
            <w:shd w:val="clear" w:color="000000" w:fill="FFFFCC"/>
            <w:vAlign w:val="center"/>
            <w:hideMark/>
          </w:tcPr>
          <w:p w14:paraId="5259994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Transitional woodland-shrub</w:t>
            </w:r>
          </w:p>
        </w:tc>
        <w:tc>
          <w:tcPr>
            <w:tcW w:w="1134" w:type="dxa"/>
            <w:tcBorders>
              <w:top w:val="single" w:sz="8" w:space="0" w:color="auto"/>
              <w:left w:val="nil"/>
              <w:bottom w:val="nil"/>
              <w:right w:val="single" w:sz="4" w:space="0" w:color="000000"/>
            </w:tcBorders>
            <w:shd w:val="clear" w:color="000000" w:fill="B8CCE4"/>
            <w:vAlign w:val="center"/>
            <w:hideMark/>
          </w:tcPr>
          <w:p w14:paraId="525AF31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single" w:sz="8" w:space="0" w:color="auto"/>
              <w:left w:val="nil"/>
              <w:bottom w:val="nil"/>
              <w:right w:val="single" w:sz="4" w:space="0" w:color="auto"/>
            </w:tcBorders>
            <w:shd w:val="clear" w:color="000000" w:fill="D9D9D9"/>
            <w:vAlign w:val="center"/>
            <w:hideMark/>
          </w:tcPr>
          <w:p w14:paraId="062D9F1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333</w:t>
            </w:r>
          </w:p>
        </w:tc>
        <w:tc>
          <w:tcPr>
            <w:tcW w:w="825" w:type="dxa"/>
            <w:tcBorders>
              <w:top w:val="single" w:sz="8" w:space="0" w:color="auto"/>
              <w:left w:val="nil"/>
              <w:bottom w:val="nil"/>
              <w:right w:val="single" w:sz="4" w:space="0" w:color="auto"/>
            </w:tcBorders>
            <w:shd w:val="clear" w:color="000000" w:fill="D9D9D9"/>
            <w:vAlign w:val="center"/>
            <w:hideMark/>
          </w:tcPr>
          <w:p w14:paraId="1F3C088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0.04</w:t>
            </w:r>
          </w:p>
        </w:tc>
        <w:tc>
          <w:tcPr>
            <w:tcW w:w="825" w:type="dxa"/>
            <w:tcBorders>
              <w:top w:val="nil"/>
              <w:left w:val="nil"/>
              <w:bottom w:val="single" w:sz="8" w:space="0" w:color="auto"/>
              <w:right w:val="single" w:sz="4" w:space="0" w:color="auto"/>
            </w:tcBorders>
            <w:shd w:val="clear" w:color="000000" w:fill="FFFF00"/>
            <w:vAlign w:val="center"/>
            <w:hideMark/>
          </w:tcPr>
          <w:p w14:paraId="5D1EC84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w:t>
            </w:r>
          </w:p>
        </w:tc>
        <w:tc>
          <w:tcPr>
            <w:tcW w:w="833" w:type="dxa"/>
            <w:tcBorders>
              <w:top w:val="single" w:sz="8" w:space="0" w:color="auto"/>
              <w:left w:val="nil"/>
              <w:bottom w:val="nil"/>
              <w:right w:val="single" w:sz="8" w:space="0" w:color="auto"/>
            </w:tcBorders>
            <w:shd w:val="clear" w:color="000000" w:fill="D9D9D9"/>
            <w:vAlign w:val="center"/>
            <w:hideMark/>
          </w:tcPr>
          <w:p w14:paraId="00F53079"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single" w:sz="8" w:space="0" w:color="auto"/>
              <w:left w:val="nil"/>
              <w:bottom w:val="nil"/>
              <w:right w:val="single" w:sz="4" w:space="0" w:color="auto"/>
            </w:tcBorders>
            <w:shd w:val="clear" w:color="000000" w:fill="9BBB59"/>
            <w:noWrap/>
            <w:vAlign w:val="center"/>
            <w:hideMark/>
          </w:tcPr>
          <w:p w14:paraId="595130A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&gt;50</w:t>
            </w:r>
          </w:p>
        </w:tc>
        <w:tc>
          <w:tcPr>
            <w:tcW w:w="1252" w:type="dxa"/>
            <w:tcBorders>
              <w:top w:val="single" w:sz="8" w:space="0" w:color="auto"/>
              <w:left w:val="nil"/>
              <w:bottom w:val="nil"/>
              <w:right w:val="single" w:sz="4" w:space="0" w:color="auto"/>
            </w:tcBorders>
            <w:shd w:val="clear" w:color="000000" w:fill="D9D9D9"/>
            <w:noWrap/>
            <w:vAlign w:val="center"/>
            <w:hideMark/>
          </w:tcPr>
          <w:p w14:paraId="1AC548D3"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13805</w:t>
            </w:r>
          </w:p>
        </w:tc>
        <w:tc>
          <w:tcPr>
            <w:tcW w:w="982" w:type="dxa"/>
            <w:tcBorders>
              <w:top w:val="single" w:sz="8" w:space="0" w:color="auto"/>
              <w:left w:val="nil"/>
              <w:bottom w:val="nil"/>
              <w:right w:val="single" w:sz="4" w:space="0" w:color="auto"/>
            </w:tcBorders>
            <w:shd w:val="clear" w:color="000000" w:fill="EBF1DE"/>
            <w:noWrap/>
            <w:vAlign w:val="center"/>
            <w:hideMark/>
          </w:tcPr>
          <w:p w14:paraId="1D877BC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1.54</w:t>
            </w:r>
          </w:p>
        </w:tc>
        <w:tc>
          <w:tcPr>
            <w:tcW w:w="906" w:type="dxa"/>
            <w:tcBorders>
              <w:top w:val="nil"/>
              <w:left w:val="nil"/>
              <w:bottom w:val="nil"/>
              <w:right w:val="single" w:sz="4" w:space="0" w:color="auto"/>
            </w:tcBorders>
            <w:shd w:val="clear" w:color="000000" w:fill="FFFF00"/>
            <w:vAlign w:val="center"/>
            <w:hideMark/>
          </w:tcPr>
          <w:p w14:paraId="71A452D0"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w:t>
            </w:r>
          </w:p>
        </w:tc>
        <w:tc>
          <w:tcPr>
            <w:tcW w:w="1207" w:type="dxa"/>
            <w:tcBorders>
              <w:top w:val="nil"/>
              <w:left w:val="nil"/>
              <w:bottom w:val="single" w:sz="8" w:space="0" w:color="auto"/>
              <w:right w:val="single" w:sz="4" w:space="0" w:color="auto"/>
            </w:tcBorders>
            <w:shd w:val="clear" w:color="auto" w:fill="auto"/>
            <w:vAlign w:val="center"/>
            <w:hideMark/>
          </w:tcPr>
          <w:p w14:paraId="4809E761"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S</w:t>
            </w:r>
          </w:p>
        </w:tc>
        <w:tc>
          <w:tcPr>
            <w:tcW w:w="1304" w:type="dxa"/>
            <w:tcBorders>
              <w:top w:val="nil"/>
              <w:left w:val="nil"/>
              <w:bottom w:val="single" w:sz="8" w:space="0" w:color="auto"/>
              <w:right w:val="single" w:sz="8" w:space="0" w:color="auto"/>
            </w:tcBorders>
            <w:shd w:val="clear" w:color="auto" w:fill="auto"/>
            <w:vAlign w:val="center"/>
            <w:hideMark/>
          </w:tcPr>
          <w:p w14:paraId="3EFE4AC8"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rPr>
              <w:t> </w:t>
            </w:r>
          </w:p>
        </w:tc>
      </w:tr>
      <w:tr w:rsidR="002A775F" w:rsidRPr="006F7EB6" w14:paraId="3674DF66" w14:textId="77777777" w:rsidTr="007B3FC3">
        <w:trPr>
          <w:gridAfter w:val="1"/>
          <w:wAfter w:w="14" w:type="dxa"/>
          <w:trHeight w:val="568"/>
        </w:trPr>
        <w:tc>
          <w:tcPr>
            <w:tcW w:w="681" w:type="dxa"/>
            <w:vMerge/>
            <w:tcBorders>
              <w:top w:val="single" w:sz="8" w:space="0" w:color="000000"/>
              <w:left w:val="single" w:sz="8" w:space="0" w:color="auto"/>
              <w:bottom w:val="single" w:sz="4" w:space="0" w:color="auto"/>
              <w:right w:val="single" w:sz="8" w:space="0" w:color="auto"/>
            </w:tcBorders>
            <w:vAlign w:val="center"/>
            <w:hideMark/>
          </w:tcPr>
          <w:p w14:paraId="3BF66B63" w14:textId="77777777" w:rsidR="002B615F" w:rsidRPr="006C5184" w:rsidRDefault="002B615F" w:rsidP="0097783B">
            <w:pPr>
              <w:spacing w:after="0" w:line="240" w:lineRule="auto"/>
              <w:rPr>
                <w:rFonts w:ascii="Calibri" w:eastAsia="Times New Roman" w:hAnsi="Calibri" w:cs="Calibri"/>
                <w:color w:val="000000"/>
                <w:sz w:val="15"/>
                <w:szCs w:val="15"/>
              </w:rPr>
            </w:pPr>
          </w:p>
        </w:tc>
        <w:tc>
          <w:tcPr>
            <w:tcW w:w="1156" w:type="dxa"/>
            <w:tcBorders>
              <w:top w:val="single" w:sz="8" w:space="0" w:color="000000"/>
              <w:left w:val="nil"/>
              <w:bottom w:val="single" w:sz="4" w:space="0" w:color="auto"/>
              <w:right w:val="single" w:sz="8" w:space="0" w:color="auto"/>
            </w:tcBorders>
            <w:shd w:val="clear" w:color="000000" w:fill="FFFFCC"/>
            <w:vAlign w:val="center"/>
            <w:hideMark/>
          </w:tcPr>
          <w:p w14:paraId="77829911"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Open spaces with little or no vegetation</w:t>
            </w:r>
          </w:p>
        </w:tc>
        <w:tc>
          <w:tcPr>
            <w:tcW w:w="714" w:type="dxa"/>
            <w:tcBorders>
              <w:top w:val="single" w:sz="8" w:space="0" w:color="auto"/>
              <w:left w:val="nil"/>
              <w:bottom w:val="single" w:sz="4" w:space="0" w:color="auto"/>
              <w:right w:val="single" w:sz="8" w:space="0" w:color="auto"/>
            </w:tcBorders>
            <w:shd w:val="clear" w:color="000000" w:fill="FFFFCC"/>
            <w:vAlign w:val="center"/>
            <w:hideMark/>
          </w:tcPr>
          <w:p w14:paraId="683714CA"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333</w:t>
            </w:r>
          </w:p>
        </w:tc>
        <w:tc>
          <w:tcPr>
            <w:tcW w:w="1773" w:type="dxa"/>
            <w:tcBorders>
              <w:top w:val="single" w:sz="8" w:space="0" w:color="auto"/>
              <w:left w:val="nil"/>
              <w:bottom w:val="single" w:sz="4" w:space="0" w:color="auto"/>
              <w:right w:val="single" w:sz="8" w:space="0" w:color="auto"/>
            </w:tcBorders>
            <w:shd w:val="clear" w:color="000000" w:fill="FFFFCC"/>
            <w:vAlign w:val="center"/>
            <w:hideMark/>
          </w:tcPr>
          <w:p w14:paraId="24256DB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Sparsely vegetated areas</w:t>
            </w:r>
          </w:p>
        </w:tc>
        <w:tc>
          <w:tcPr>
            <w:tcW w:w="1134" w:type="dxa"/>
            <w:tcBorders>
              <w:top w:val="single" w:sz="8" w:space="0" w:color="auto"/>
              <w:left w:val="nil"/>
              <w:bottom w:val="single" w:sz="4" w:space="0" w:color="auto"/>
              <w:right w:val="single" w:sz="4" w:space="0" w:color="000000"/>
            </w:tcBorders>
            <w:shd w:val="clear" w:color="000000" w:fill="B8CCE4"/>
            <w:vAlign w:val="center"/>
            <w:hideMark/>
          </w:tcPr>
          <w:p w14:paraId="4AEEC146"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perm. water</w:t>
            </w:r>
          </w:p>
        </w:tc>
        <w:tc>
          <w:tcPr>
            <w:tcW w:w="755" w:type="dxa"/>
            <w:tcBorders>
              <w:top w:val="single" w:sz="8" w:space="0" w:color="auto"/>
              <w:left w:val="nil"/>
              <w:bottom w:val="single" w:sz="4" w:space="0" w:color="auto"/>
              <w:right w:val="single" w:sz="4" w:space="0" w:color="auto"/>
            </w:tcBorders>
            <w:shd w:val="clear" w:color="000000" w:fill="D9D9D9"/>
            <w:vAlign w:val="center"/>
            <w:hideMark/>
          </w:tcPr>
          <w:p w14:paraId="44797252"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1407</w:t>
            </w:r>
          </w:p>
        </w:tc>
        <w:tc>
          <w:tcPr>
            <w:tcW w:w="825" w:type="dxa"/>
            <w:tcBorders>
              <w:top w:val="single" w:sz="8" w:space="0" w:color="auto"/>
              <w:left w:val="nil"/>
              <w:bottom w:val="single" w:sz="4" w:space="0" w:color="auto"/>
              <w:right w:val="nil"/>
            </w:tcBorders>
            <w:shd w:val="clear" w:color="000000" w:fill="D9D9D9"/>
            <w:vAlign w:val="center"/>
            <w:hideMark/>
          </w:tcPr>
          <w:p w14:paraId="0223901B"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0.16</w:t>
            </w:r>
          </w:p>
        </w:tc>
        <w:tc>
          <w:tcPr>
            <w:tcW w:w="825" w:type="dxa"/>
            <w:tcBorders>
              <w:top w:val="nil"/>
              <w:left w:val="single" w:sz="4" w:space="0" w:color="auto"/>
              <w:bottom w:val="single" w:sz="4" w:space="0" w:color="auto"/>
              <w:right w:val="single" w:sz="4" w:space="0" w:color="auto"/>
            </w:tcBorders>
            <w:shd w:val="clear" w:color="000000" w:fill="FFFF00"/>
            <w:vAlign w:val="center"/>
            <w:hideMark/>
          </w:tcPr>
          <w:p w14:paraId="295C06E5"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w:t>
            </w:r>
          </w:p>
        </w:tc>
        <w:tc>
          <w:tcPr>
            <w:tcW w:w="833" w:type="dxa"/>
            <w:tcBorders>
              <w:top w:val="single" w:sz="8" w:space="0" w:color="auto"/>
              <w:left w:val="nil"/>
              <w:bottom w:val="single" w:sz="4" w:space="0" w:color="auto"/>
              <w:right w:val="single" w:sz="8" w:space="0" w:color="auto"/>
            </w:tcBorders>
            <w:shd w:val="clear" w:color="000000" w:fill="D9D9D9"/>
            <w:vAlign w:val="center"/>
            <w:hideMark/>
          </w:tcPr>
          <w:p w14:paraId="4A8143AE"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or</w:t>
            </w:r>
          </w:p>
        </w:tc>
        <w:tc>
          <w:tcPr>
            <w:tcW w:w="474" w:type="dxa"/>
            <w:tcBorders>
              <w:top w:val="single" w:sz="8" w:space="0" w:color="auto"/>
              <w:left w:val="nil"/>
              <w:bottom w:val="single" w:sz="4" w:space="0" w:color="auto"/>
              <w:right w:val="single" w:sz="4" w:space="0" w:color="auto"/>
            </w:tcBorders>
            <w:shd w:val="clear" w:color="000000" w:fill="9BBB59"/>
            <w:noWrap/>
            <w:vAlign w:val="center"/>
            <w:hideMark/>
          </w:tcPr>
          <w:p w14:paraId="5C0E357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&gt;30</w:t>
            </w:r>
          </w:p>
        </w:tc>
        <w:tc>
          <w:tcPr>
            <w:tcW w:w="1252" w:type="dxa"/>
            <w:tcBorders>
              <w:top w:val="single" w:sz="8" w:space="0" w:color="auto"/>
              <w:left w:val="nil"/>
              <w:bottom w:val="single" w:sz="4" w:space="0" w:color="auto"/>
              <w:right w:val="single" w:sz="4" w:space="0" w:color="auto"/>
            </w:tcBorders>
            <w:shd w:val="clear" w:color="000000" w:fill="D9D9D9"/>
            <w:noWrap/>
            <w:vAlign w:val="center"/>
            <w:hideMark/>
          </w:tcPr>
          <w:p w14:paraId="2824F19D"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1642</w:t>
            </w:r>
          </w:p>
        </w:tc>
        <w:tc>
          <w:tcPr>
            <w:tcW w:w="982" w:type="dxa"/>
            <w:tcBorders>
              <w:top w:val="single" w:sz="8" w:space="0" w:color="auto"/>
              <w:left w:val="nil"/>
              <w:bottom w:val="single" w:sz="4" w:space="0" w:color="auto"/>
              <w:right w:val="single" w:sz="4" w:space="0" w:color="auto"/>
            </w:tcBorders>
            <w:shd w:val="clear" w:color="000000" w:fill="EBF1DE"/>
            <w:noWrap/>
            <w:vAlign w:val="center"/>
            <w:hideMark/>
          </w:tcPr>
          <w:p w14:paraId="2C55EB67"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0.18</w:t>
            </w:r>
          </w:p>
        </w:tc>
        <w:tc>
          <w:tcPr>
            <w:tcW w:w="906" w:type="dxa"/>
            <w:tcBorders>
              <w:top w:val="single" w:sz="8" w:space="0" w:color="auto"/>
              <w:left w:val="nil"/>
              <w:bottom w:val="single" w:sz="4" w:space="0" w:color="auto"/>
              <w:right w:val="nil"/>
            </w:tcBorders>
            <w:shd w:val="clear" w:color="000000" w:fill="FFFF00"/>
            <w:vAlign w:val="center"/>
            <w:hideMark/>
          </w:tcPr>
          <w:p w14:paraId="7734A050"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lang w:val="en-GB"/>
              </w:rPr>
              <w:t> </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38F70B5C" w14:textId="77777777" w:rsidR="002B615F" w:rsidRPr="006C5184" w:rsidRDefault="002B615F" w:rsidP="0097783B">
            <w:pPr>
              <w:spacing w:after="0" w:line="240" w:lineRule="auto"/>
              <w:jc w:val="center"/>
              <w:rPr>
                <w:rFonts w:ascii="Calibri" w:eastAsia="Times New Roman" w:hAnsi="Calibri" w:cs="Calibri"/>
                <w:b/>
                <w:bCs/>
                <w:color w:val="000000"/>
                <w:sz w:val="15"/>
                <w:szCs w:val="15"/>
              </w:rPr>
            </w:pPr>
            <w:r w:rsidRPr="006C5184">
              <w:rPr>
                <w:rFonts w:ascii="Calibri" w:eastAsia="Times New Roman" w:hAnsi="Calibri" w:cs="Calibri"/>
                <w:b/>
                <w:bCs/>
                <w:color w:val="000000"/>
                <w:sz w:val="15"/>
                <w:szCs w:val="15"/>
                <w:lang w:val="en-GB"/>
              </w:rPr>
              <w:t>M</w:t>
            </w:r>
          </w:p>
        </w:tc>
        <w:tc>
          <w:tcPr>
            <w:tcW w:w="1304" w:type="dxa"/>
            <w:tcBorders>
              <w:top w:val="nil"/>
              <w:left w:val="nil"/>
              <w:bottom w:val="single" w:sz="4" w:space="0" w:color="auto"/>
              <w:right w:val="single" w:sz="8" w:space="0" w:color="auto"/>
            </w:tcBorders>
            <w:shd w:val="clear" w:color="auto" w:fill="auto"/>
            <w:vAlign w:val="center"/>
            <w:hideMark/>
          </w:tcPr>
          <w:p w14:paraId="787B8A48" w14:textId="77777777" w:rsidR="002B615F" w:rsidRPr="006C5184" w:rsidRDefault="002B615F" w:rsidP="0097783B">
            <w:pPr>
              <w:spacing w:after="0" w:line="240" w:lineRule="auto"/>
              <w:jc w:val="center"/>
              <w:rPr>
                <w:rFonts w:ascii="Calibri" w:eastAsia="Times New Roman" w:hAnsi="Calibri" w:cs="Calibri"/>
                <w:color w:val="000000"/>
                <w:sz w:val="15"/>
                <w:szCs w:val="15"/>
              </w:rPr>
            </w:pPr>
            <w:r w:rsidRPr="006C5184">
              <w:rPr>
                <w:rFonts w:ascii="Calibri" w:eastAsia="Times New Roman" w:hAnsi="Calibri" w:cs="Calibri"/>
                <w:color w:val="000000"/>
                <w:sz w:val="15"/>
                <w:szCs w:val="15"/>
              </w:rPr>
              <w:t>IT, NO, AL, ES, FR</w:t>
            </w:r>
          </w:p>
        </w:tc>
      </w:tr>
      <w:tr w:rsidR="007B3FC3" w:rsidRPr="006F7EB6" w14:paraId="798E87F0" w14:textId="77777777" w:rsidTr="007B3FC3">
        <w:trPr>
          <w:gridAfter w:val="1"/>
          <w:wAfter w:w="14" w:type="dxa"/>
          <w:trHeight w:val="340"/>
        </w:trPr>
        <w:tc>
          <w:tcPr>
            <w:tcW w:w="681" w:type="dxa"/>
            <w:vMerge w:val="restart"/>
            <w:tcBorders>
              <w:top w:val="single" w:sz="4" w:space="0" w:color="auto"/>
              <w:left w:val="single" w:sz="4" w:space="0" w:color="auto"/>
              <w:right w:val="single" w:sz="4" w:space="0" w:color="auto"/>
            </w:tcBorders>
            <w:shd w:val="clear" w:color="auto" w:fill="FFFFCC"/>
            <w:vAlign w:val="center"/>
          </w:tcPr>
          <w:p w14:paraId="1FFC4949" w14:textId="37B4C9C5" w:rsidR="007B3FC3" w:rsidRPr="006C5184" w:rsidRDefault="007B3FC3" w:rsidP="007B3FC3">
            <w:pPr>
              <w:spacing w:after="0" w:line="240" w:lineRule="auto"/>
              <w:rPr>
                <w:rFonts w:ascii="Calibri" w:eastAsia="Times New Roman" w:hAnsi="Calibri" w:cs="Calibri"/>
                <w:color w:val="000000"/>
                <w:sz w:val="15"/>
                <w:szCs w:val="15"/>
              </w:rPr>
            </w:pPr>
            <w:r>
              <w:rPr>
                <w:rFonts w:ascii="Calibri" w:eastAsia="Times New Roman" w:hAnsi="Calibri" w:cs="Calibri"/>
                <w:color w:val="000000"/>
                <w:sz w:val="15"/>
                <w:szCs w:val="15"/>
              </w:rPr>
              <w:t>Wet-lands</w:t>
            </w:r>
          </w:p>
        </w:tc>
        <w:tc>
          <w:tcPr>
            <w:tcW w:w="1156" w:type="dxa"/>
            <w:vMerge w:val="restart"/>
            <w:tcBorders>
              <w:top w:val="single" w:sz="4" w:space="0" w:color="auto"/>
              <w:left w:val="single" w:sz="4" w:space="0" w:color="auto"/>
              <w:right w:val="single" w:sz="4" w:space="0" w:color="auto"/>
            </w:tcBorders>
            <w:shd w:val="clear" w:color="000000" w:fill="FFFFCC"/>
            <w:vAlign w:val="center"/>
          </w:tcPr>
          <w:p w14:paraId="2C943CC7" w14:textId="55ACD80E"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Inland wetlands</w:t>
            </w:r>
          </w:p>
        </w:tc>
        <w:tc>
          <w:tcPr>
            <w:tcW w:w="714" w:type="dxa"/>
            <w:tcBorders>
              <w:top w:val="single" w:sz="4" w:space="0" w:color="auto"/>
              <w:left w:val="single" w:sz="4" w:space="0" w:color="auto"/>
              <w:bottom w:val="single" w:sz="4" w:space="0" w:color="auto"/>
              <w:right w:val="single" w:sz="4" w:space="0" w:color="auto"/>
            </w:tcBorders>
            <w:shd w:val="clear" w:color="000000" w:fill="FFFFCC"/>
            <w:vAlign w:val="center"/>
          </w:tcPr>
          <w:p w14:paraId="4DEC6E2A" w14:textId="0B2E71E4"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411</w:t>
            </w:r>
          </w:p>
        </w:tc>
        <w:tc>
          <w:tcPr>
            <w:tcW w:w="1773" w:type="dxa"/>
            <w:tcBorders>
              <w:top w:val="single" w:sz="4" w:space="0" w:color="auto"/>
              <w:left w:val="single" w:sz="4" w:space="0" w:color="auto"/>
              <w:bottom w:val="single" w:sz="4" w:space="0" w:color="auto"/>
              <w:right w:val="single" w:sz="4" w:space="0" w:color="auto"/>
            </w:tcBorders>
            <w:shd w:val="clear" w:color="000000" w:fill="FFFFCC"/>
            <w:vAlign w:val="center"/>
          </w:tcPr>
          <w:p w14:paraId="024B333A" w14:textId="0FD3E384"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Inland marshes</w:t>
            </w:r>
          </w:p>
        </w:tc>
        <w:tc>
          <w:tcPr>
            <w:tcW w:w="1134" w:type="dxa"/>
            <w:tcBorders>
              <w:top w:val="single" w:sz="4" w:space="0" w:color="auto"/>
              <w:left w:val="single" w:sz="4" w:space="0" w:color="auto"/>
              <w:bottom w:val="single" w:sz="4" w:space="0" w:color="auto"/>
              <w:right w:val="single" w:sz="4" w:space="0" w:color="auto"/>
            </w:tcBorders>
            <w:shd w:val="clear" w:color="000000" w:fill="B8CCE4"/>
            <w:vAlign w:val="center"/>
          </w:tcPr>
          <w:p w14:paraId="19F8F61D" w14:textId="2E1E8FAD"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perm. water</w:t>
            </w:r>
          </w:p>
        </w:tc>
        <w:tc>
          <w:tcPr>
            <w:tcW w:w="755" w:type="dxa"/>
            <w:tcBorders>
              <w:top w:val="single" w:sz="4" w:space="0" w:color="auto"/>
              <w:left w:val="single" w:sz="4" w:space="0" w:color="auto"/>
              <w:bottom w:val="single" w:sz="4" w:space="0" w:color="auto"/>
              <w:right w:val="single" w:sz="4" w:space="0" w:color="auto"/>
            </w:tcBorders>
            <w:shd w:val="clear" w:color="000000" w:fill="D9D9D9"/>
            <w:vAlign w:val="center"/>
          </w:tcPr>
          <w:p w14:paraId="7F06794C" w14:textId="657A9E1C"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2462</w:t>
            </w:r>
          </w:p>
        </w:tc>
        <w:tc>
          <w:tcPr>
            <w:tcW w:w="825" w:type="dxa"/>
            <w:tcBorders>
              <w:top w:val="single" w:sz="4" w:space="0" w:color="auto"/>
              <w:left w:val="single" w:sz="4" w:space="0" w:color="auto"/>
              <w:bottom w:val="single" w:sz="4" w:space="0" w:color="auto"/>
              <w:right w:val="single" w:sz="4" w:space="0" w:color="auto"/>
            </w:tcBorders>
            <w:shd w:val="clear" w:color="000000" w:fill="D9D9D9"/>
            <w:vAlign w:val="center"/>
          </w:tcPr>
          <w:p w14:paraId="36684362" w14:textId="2C109634"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0.28</w:t>
            </w:r>
          </w:p>
        </w:tc>
        <w:tc>
          <w:tcPr>
            <w:tcW w:w="825" w:type="dxa"/>
            <w:tcBorders>
              <w:top w:val="single" w:sz="4" w:space="0" w:color="auto"/>
              <w:left w:val="single" w:sz="4" w:space="0" w:color="auto"/>
              <w:bottom w:val="single" w:sz="4" w:space="0" w:color="auto"/>
              <w:right w:val="single" w:sz="4" w:space="0" w:color="auto"/>
            </w:tcBorders>
            <w:shd w:val="clear" w:color="000000" w:fill="FFFF00"/>
            <w:vAlign w:val="center"/>
          </w:tcPr>
          <w:p w14:paraId="58EDDA4C" w14:textId="135F104D" w:rsidR="007B3FC3" w:rsidRPr="006C5184" w:rsidRDefault="007B3FC3" w:rsidP="0097783B">
            <w:pPr>
              <w:spacing w:after="0" w:line="240" w:lineRule="auto"/>
              <w:jc w:val="center"/>
              <w:rPr>
                <w:rFonts w:ascii="Calibri" w:eastAsia="Times New Roman" w:hAnsi="Calibri" w:cs="Calibri"/>
                <w:color w:val="000000"/>
                <w:sz w:val="15"/>
                <w:szCs w:val="15"/>
              </w:rPr>
            </w:pPr>
            <w:r>
              <w:rPr>
                <w:rFonts w:ascii="Calibri" w:hAnsi="Calibri" w:cs="Calibri"/>
                <w:color w:val="000000"/>
                <w:sz w:val="16"/>
                <w:szCs w:val="16"/>
              </w:rPr>
              <w:t>√</w:t>
            </w:r>
          </w:p>
        </w:tc>
        <w:tc>
          <w:tcPr>
            <w:tcW w:w="833" w:type="dxa"/>
            <w:tcBorders>
              <w:top w:val="single" w:sz="4" w:space="0" w:color="auto"/>
              <w:left w:val="single" w:sz="4" w:space="0" w:color="auto"/>
              <w:bottom w:val="single" w:sz="4" w:space="0" w:color="auto"/>
              <w:right w:val="single" w:sz="4" w:space="0" w:color="auto"/>
            </w:tcBorders>
            <w:shd w:val="clear" w:color="000000" w:fill="D9D9D9"/>
            <w:vAlign w:val="center"/>
          </w:tcPr>
          <w:p w14:paraId="37DC6B54"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474" w:type="dxa"/>
            <w:tcBorders>
              <w:top w:val="single" w:sz="4" w:space="0" w:color="auto"/>
              <w:left w:val="single" w:sz="4" w:space="0" w:color="auto"/>
              <w:bottom w:val="single" w:sz="4" w:space="0" w:color="auto"/>
              <w:right w:val="single" w:sz="4" w:space="0" w:color="auto"/>
            </w:tcBorders>
            <w:shd w:val="clear" w:color="000000" w:fill="9BBB59"/>
            <w:noWrap/>
            <w:vAlign w:val="center"/>
          </w:tcPr>
          <w:p w14:paraId="1E0E4791"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125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4DC352F"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982"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EF105B2"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906" w:type="dxa"/>
            <w:tcBorders>
              <w:top w:val="single" w:sz="4" w:space="0" w:color="auto"/>
              <w:left w:val="single" w:sz="4" w:space="0" w:color="auto"/>
              <w:bottom w:val="single" w:sz="4" w:space="0" w:color="auto"/>
              <w:right w:val="single" w:sz="4" w:space="0" w:color="auto"/>
            </w:tcBorders>
            <w:shd w:val="clear" w:color="000000" w:fill="FFFF00"/>
            <w:vAlign w:val="center"/>
          </w:tcPr>
          <w:p w14:paraId="6F744B4A"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79369D" w14:textId="77777777" w:rsidR="007B3FC3" w:rsidRPr="006C5184" w:rsidRDefault="007B3FC3" w:rsidP="0097783B">
            <w:pPr>
              <w:spacing w:after="0" w:line="240" w:lineRule="auto"/>
              <w:jc w:val="center"/>
              <w:rPr>
                <w:rFonts w:ascii="Calibri" w:eastAsia="Times New Roman" w:hAnsi="Calibri" w:cs="Calibri"/>
                <w:b/>
                <w:bCs/>
                <w:color w:val="000000"/>
                <w:sz w:val="15"/>
                <w:szCs w:val="15"/>
                <w:lang w:val="en-GB"/>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31120E" w14:textId="77777777" w:rsidR="007B3FC3" w:rsidRPr="006C5184" w:rsidRDefault="007B3FC3" w:rsidP="0097783B">
            <w:pPr>
              <w:spacing w:after="0" w:line="240" w:lineRule="auto"/>
              <w:jc w:val="center"/>
              <w:rPr>
                <w:rFonts w:ascii="Calibri" w:eastAsia="Times New Roman" w:hAnsi="Calibri" w:cs="Calibri"/>
                <w:color w:val="000000"/>
                <w:sz w:val="15"/>
                <w:szCs w:val="15"/>
              </w:rPr>
            </w:pPr>
          </w:p>
        </w:tc>
      </w:tr>
      <w:tr w:rsidR="007B3FC3" w:rsidRPr="006F7EB6" w14:paraId="680B97CD" w14:textId="77777777" w:rsidTr="007B3FC3">
        <w:trPr>
          <w:gridAfter w:val="1"/>
          <w:wAfter w:w="14" w:type="dxa"/>
          <w:trHeight w:val="287"/>
        </w:trPr>
        <w:tc>
          <w:tcPr>
            <w:tcW w:w="681" w:type="dxa"/>
            <w:vMerge/>
            <w:tcBorders>
              <w:left w:val="single" w:sz="4" w:space="0" w:color="auto"/>
              <w:right w:val="single" w:sz="4" w:space="0" w:color="auto"/>
            </w:tcBorders>
            <w:shd w:val="clear" w:color="auto" w:fill="FFFFCC"/>
            <w:vAlign w:val="center"/>
          </w:tcPr>
          <w:p w14:paraId="784830F2" w14:textId="77777777" w:rsidR="007B3FC3" w:rsidRPr="006C5184" w:rsidRDefault="007B3FC3" w:rsidP="0097783B">
            <w:pPr>
              <w:spacing w:after="0" w:line="240" w:lineRule="auto"/>
              <w:rPr>
                <w:rFonts w:ascii="Calibri" w:eastAsia="Times New Roman" w:hAnsi="Calibri" w:cs="Calibri"/>
                <w:color w:val="000000"/>
                <w:sz w:val="15"/>
                <w:szCs w:val="15"/>
              </w:rPr>
            </w:pPr>
          </w:p>
        </w:tc>
        <w:tc>
          <w:tcPr>
            <w:tcW w:w="1156" w:type="dxa"/>
            <w:vMerge/>
            <w:tcBorders>
              <w:left w:val="single" w:sz="4" w:space="0" w:color="auto"/>
              <w:bottom w:val="single" w:sz="4" w:space="0" w:color="auto"/>
              <w:right w:val="single" w:sz="4" w:space="0" w:color="auto"/>
            </w:tcBorders>
            <w:shd w:val="clear" w:color="000000" w:fill="FFFFCC"/>
            <w:vAlign w:val="center"/>
          </w:tcPr>
          <w:p w14:paraId="048AA1EA"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714" w:type="dxa"/>
            <w:tcBorders>
              <w:top w:val="single" w:sz="4" w:space="0" w:color="auto"/>
              <w:left w:val="single" w:sz="4" w:space="0" w:color="auto"/>
              <w:bottom w:val="single" w:sz="4" w:space="0" w:color="auto"/>
              <w:right w:val="single" w:sz="4" w:space="0" w:color="auto"/>
            </w:tcBorders>
            <w:shd w:val="clear" w:color="000000" w:fill="FFFFCC"/>
            <w:vAlign w:val="center"/>
          </w:tcPr>
          <w:p w14:paraId="557233FF" w14:textId="4ECBEE75"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412</w:t>
            </w:r>
          </w:p>
        </w:tc>
        <w:tc>
          <w:tcPr>
            <w:tcW w:w="1773" w:type="dxa"/>
            <w:tcBorders>
              <w:top w:val="single" w:sz="4" w:space="0" w:color="auto"/>
              <w:left w:val="single" w:sz="4" w:space="0" w:color="auto"/>
              <w:bottom w:val="single" w:sz="4" w:space="0" w:color="auto"/>
              <w:right w:val="single" w:sz="4" w:space="0" w:color="auto"/>
            </w:tcBorders>
            <w:shd w:val="clear" w:color="000000" w:fill="FFFFCC"/>
            <w:vAlign w:val="center"/>
          </w:tcPr>
          <w:p w14:paraId="19419B00" w14:textId="0087DE7E"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Peat bogs</w:t>
            </w:r>
          </w:p>
        </w:tc>
        <w:tc>
          <w:tcPr>
            <w:tcW w:w="1134" w:type="dxa"/>
            <w:tcBorders>
              <w:top w:val="single" w:sz="4" w:space="0" w:color="auto"/>
              <w:left w:val="single" w:sz="4" w:space="0" w:color="auto"/>
              <w:bottom w:val="single" w:sz="4" w:space="0" w:color="auto"/>
              <w:right w:val="single" w:sz="4" w:space="0" w:color="auto"/>
            </w:tcBorders>
            <w:shd w:val="clear" w:color="000000" w:fill="B8CCE4"/>
            <w:vAlign w:val="center"/>
          </w:tcPr>
          <w:p w14:paraId="04E40EEB" w14:textId="4101116B"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perm. water</w:t>
            </w:r>
          </w:p>
        </w:tc>
        <w:tc>
          <w:tcPr>
            <w:tcW w:w="755" w:type="dxa"/>
            <w:tcBorders>
              <w:top w:val="single" w:sz="4" w:space="0" w:color="auto"/>
              <w:left w:val="single" w:sz="4" w:space="0" w:color="auto"/>
              <w:bottom w:val="single" w:sz="4" w:space="0" w:color="auto"/>
              <w:right w:val="single" w:sz="4" w:space="0" w:color="auto"/>
            </w:tcBorders>
            <w:shd w:val="clear" w:color="000000" w:fill="D9D9D9"/>
            <w:vAlign w:val="center"/>
          </w:tcPr>
          <w:p w14:paraId="3C1CFE86" w14:textId="61061F98"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8792</w:t>
            </w:r>
          </w:p>
        </w:tc>
        <w:tc>
          <w:tcPr>
            <w:tcW w:w="825" w:type="dxa"/>
            <w:tcBorders>
              <w:top w:val="single" w:sz="4" w:space="0" w:color="auto"/>
              <w:left w:val="single" w:sz="4" w:space="0" w:color="auto"/>
              <w:bottom w:val="single" w:sz="4" w:space="0" w:color="auto"/>
              <w:right w:val="single" w:sz="4" w:space="0" w:color="auto"/>
            </w:tcBorders>
            <w:shd w:val="clear" w:color="000000" w:fill="D9D9D9"/>
            <w:vAlign w:val="center"/>
          </w:tcPr>
          <w:p w14:paraId="3F5D3A83" w14:textId="42F6EF5F"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0.98</w:t>
            </w:r>
          </w:p>
        </w:tc>
        <w:tc>
          <w:tcPr>
            <w:tcW w:w="825" w:type="dxa"/>
            <w:tcBorders>
              <w:top w:val="single" w:sz="4" w:space="0" w:color="auto"/>
              <w:left w:val="single" w:sz="4" w:space="0" w:color="auto"/>
              <w:bottom w:val="single" w:sz="4" w:space="0" w:color="auto"/>
              <w:right w:val="single" w:sz="4" w:space="0" w:color="auto"/>
            </w:tcBorders>
            <w:shd w:val="clear" w:color="000000" w:fill="FFFF00"/>
            <w:vAlign w:val="center"/>
          </w:tcPr>
          <w:p w14:paraId="769A99A4" w14:textId="1649F199" w:rsidR="007B3FC3" w:rsidRPr="006C5184" w:rsidRDefault="007B3FC3" w:rsidP="0097783B">
            <w:pPr>
              <w:spacing w:after="0" w:line="240" w:lineRule="auto"/>
              <w:jc w:val="center"/>
              <w:rPr>
                <w:rFonts w:ascii="Calibri" w:eastAsia="Times New Roman" w:hAnsi="Calibri" w:cs="Calibri"/>
                <w:color w:val="000000"/>
                <w:sz w:val="15"/>
                <w:szCs w:val="15"/>
              </w:rPr>
            </w:pPr>
            <w:r>
              <w:rPr>
                <w:rFonts w:ascii="Calibri" w:hAnsi="Calibri" w:cs="Calibri"/>
                <w:color w:val="000000"/>
                <w:sz w:val="16"/>
                <w:szCs w:val="16"/>
              </w:rPr>
              <w:t>√</w:t>
            </w:r>
          </w:p>
        </w:tc>
        <w:tc>
          <w:tcPr>
            <w:tcW w:w="833" w:type="dxa"/>
            <w:tcBorders>
              <w:top w:val="single" w:sz="4" w:space="0" w:color="auto"/>
              <w:left w:val="single" w:sz="4" w:space="0" w:color="auto"/>
              <w:bottom w:val="single" w:sz="4" w:space="0" w:color="auto"/>
              <w:right w:val="single" w:sz="4" w:space="0" w:color="auto"/>
            </w:tcBorders>
            <w:shd w:val="clear" w:color="000000" w:fill="D9D9D9"/>
            <w:vAlign w:val="center"/>
          </w:tcPr>
          <w:p w14:paraId="2405118E"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474" w:type="dxa"/>
            <w:tcBorders>
              <w:top w:val="single" w:sz="4" w:space="0" w:color="auto"/>
              <w:left w:val="single" w:sz="4" w:space="0" w:color="auto"/>
              <w:bottom w:val="single" w:sz="4" w:space="0" w:color="auto"/>
              <w:right w:val="single" w:sz="4" w:space="0" w:color="auto"/>
            </w:tcBorders>
            <w:shd w:val="clear" w:color="000000" w:fill="9BBB59"/>
            <w:noWrap/>
            <w:vAlign w:val="center"/>
          </w:tcPr>
          <w:p w14:paraId="717F3A7E"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125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8F3DFAC"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982"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7ED89289"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906" w:type="dxa"/>
            <w:tcBorders>
              <w:top w:val="single" w:sz="4" w:space="0" w:color="auto"/>
              <w:left w:val="single" w:sz="4" w:space="0" w:color="auto"/>
              <w:bottom w:val="single" w:sz="4" w:space="0" w:color="auto"/>
              <w:right w:val="single" w:sz="4" w:space="0" w:color="auto"/>
            </w:tcBorders>
            <w:shd w:val="clear" w:color="000000" w:fill="FFFF00"/>
            <w:vAlign w:val="center"/>
          </w:tcPr>
          <w:p w14:paraId="557A95CB"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D16888" w14:textId="77777777" w:rsidR="007B3FC3" w:rsidRPr="006C5184" w:rsidRDefault="007B3FC3" w:rsidP="0097783B">
            <w:pPr>
              <w:spacing w:after="0" w:line="240" w:lineRule="auto"/>
              <w:jc w:val="center"/>
              <w:rPr>
                <w:rFonts w:ascii="Calibri" w:eastAsia="Times New Roman" w:hAnsi="Calibri" w:cs="Calibri"/>
                <w:b/>
                <w:bCs/>
                <w:color w:val="000000"/>
                <w:sz w:val="15"/>
                <w:szCs w:val="15"/>
                <w:lang w:val="en-GB"/>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A416CE" w14:textId="77777777" w:rsidR="007B3FC3" w:rsidRPr="006C5184" w:rsidRDefault="007B3FC3" w:rsidP="0097783B">
            <w:pPr>
              <w:spacing w:after="0" w:line="240" w:lineRule="auto"/>
              <w:jc w:val="center"/>
              <w:rPr>
                <w:rFonts w:ascii="Calibri" w:eastAsia="Times New Roman" w:hAnsi="Calibri" w:cs="Calibri"/>
                <w:color w:val="000000"/>
                <w:sz w:val="15"/>
                <w:szCs w:val="15"/>
              </w:rPr>
            </w:pPr>
          </w:p>
        </w:tc>
      </w:tr>
      <w:tr w:rsidR="007B3FC3" w:rsidRPr="006F7EB6" w14:paraId="6FC48820" w14:textId="77777777" w:rsidTr="007B3FC3">
        <w:trPr>
          <w:gridAfter w:val="1"/>
          <w:wAfter w:w="14" w:type="dxa"/>
          <w:trHeight w:val="418"/>
        </w:trPr>
        <w:tc>
          <w:tcPr>
            <w:tcW w:w="681" w:type="dxa"/>
            <w:vMerge/>
            <w:tcBorders>
              <w:left w:val="single" w:sz="4" w:space="0" w:color="auto"/>
              <w:bottom w:val="single" w:sz="4" w:space="0" w:color="auto"/>
              <w:right w:val="single" w:sz="4" w:space="0" w:color="auto"/>
            </w:tcBorders>
            <w:shd w:val="clear" w:color="auto" w:fill="FFFFCC"/>
            <w:vAlign w:val="center"/>
          </w:tcPr>
          <w:p w14:paraId="077B5E14" w14:textId="77777777" w:rsidR="007B3FC3" w:rsidRPr="006C5184" w:rsidRDefault="007B3FC3" w:rsidP="0097783B">
            <w:pPr>
              <w:spacing w:after="0" w:line="240" w:lineRule="auto"/>
              <w:rPr>
                <w:rFonts w:ascii="Calibri" w:eastAsia="Times New Roman" w:hAnsi="Calibri" w:cs="Calibri"/>
                <w:color w:val="000000"/>
                <w:sz w:val="15"/>
                <w:szCs w:val="15"/>
              </w:rPr>
            </w:pPr>
          </w:p>
        </w:tc>
        <w:tc>
          <w:tcPr>
            <w:tcW w:w="1156" w:type="dxa"/>
            <w:tcBorders>
              <w:top w:val="single" w:sz="4" w:space="0" w:color="auto"/>
              <w:left w:val="single" w:sz="4" w:space="0" w:color="auto"/>
              <w:bottom w:val="single" w:sz="4" w:space="0" w:color="auto"/>
              <w:right w:val="single" w:sz="4" w:space="0" w:color="auto"/>
            </w:tcBorders>
            <w:shd w:val="clear" w:color="000000" w:fill="FFFFCC"/>
            <w:vAlign w:val="center"/>
          </w:tcPr>
          <w:p w14:paraId="22D4D406" w14:textId="62E97FE7"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Maritime Wetlands</w:t>
            </w:r>
          </w:p>
        </w:tc>
        <w:tc>
          <w:tcPr>
            <w:tcW w:w="714" w:type="dxa"/>
            <w:tcBorders>
              <w:top w:val="single" w:sz="4" w:space="0" w:color="auto"/>
              <w:left w:val="single" w:sz="4" w:space="0" w:color="auto"/>
              <w:bottom w:val="single" w:sz="4" w:space="0" w:color="auto"/>
              <w:right w:val="single" w:sz="4" w:space="0" w:color="auto"/>
            </w:tcBorders>
            <w:shd w:val="clear" w:color="000000" w:fill="FFFFCC"/>
            <w:vAlign w:val="center"/>
          </w:tcPr>
          <w:p w14:paraId="59D6AAD7" w14:textId="776F2F08"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421</w:t>
            </w:r>
          </w:p>
        </w:tc>
        <w:tc>
          <w:tcPr>
            <w:tcW w:w="1773" w:type="dxa"/>
            <w:tcBorders>
              <w:top w:val="single" w:sz="4" w:space="0" w:color="auto"/>
              <w:left w:val="single" w:sz="4" w:space="0" w:color="auto"/>
              <w:bottom w:val="single" w:sz="4" w:space="0" w:color="auto"/>
              <w:right w:val="single" w:sz="4" w:space="0" w:color="auto"/>
            </w:tcBorders>
            <w:shd w:val="clear" w:color="000000" w:fill="FFFFCC"/>
            <w:vAlign w:val="center"/>
          </w:tcPr>
          <w:p w14:paraId="1B64F0F2" w14:textId="7F6C4D00"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Salt Marshes</w:t>
            </w:r>
          </w:p>
        </w:tc>
        <w:tc>
          <w:tcPr>
            <w:tcW w:w="1134" w:type="dxa"/>
            <w:tcBorders>
              <w:top w:val="single" w:sz="4" w:space="0" w:color="auto"/>
              <w:left w:val="single" w:sz="4" w:space="0" w:color="auto"/>
              <w:bottom w:val="single" w:sz="4" w:space="0" w:color="auto"/>
              <w:right w:val="single" w:sz="4" w:space="0" w:color="auto"/>
            </w:tcBorders>
            <w:shd w:val="clear" w:color="000000" w:fill="B8CCE4"/>
            <w:vAlign w:val="center"/>
          </w:tcPr>
          <w:p w14:paraId="0A7C2A8A" w14:textId="2DC62525" w:rsidR="007B3FC3" w:rsidRPr="006C5184" w:rsidRDefault="007B3FC3" w:rsidP="0097783B">
            <w:pPr>
              <w:spacing w:after="0" w:line="240" w:lineRule="auto"/>
              <w:jc w:val="center"/>
              <w:rPr>
                <w:rFonts w:ascii="Calibri" w:eastAsia="Times New Roman" w:hAnsi="Calibri" w:cs="Calibri"/>
                <w:color w:val="000000"/>
                <w:sz w:val="15"/>
                <w:szCs w:val="15"/>
                <w:lang w:val="en-GB"/>
              </w:rPr>
            </w:pPr>
            <w:r>
              <w:rPr>
                <w:rFonts w:ascii="Calibri" w:hAnsi="Calibri" w:cs="Calibri"/>
                <w:color w:val="000000"/>
                <w:sz w:val="16"/>
                <w:szCs w:val="16"/>
              </w:rPr>
              <w:t>perm. water</w:t>
            </w:r>
          </w:p>
        </w:tc>
        <w:tc>
          <w:tcPr>
            <w:tcW w:w="755" w:type="dxa"/>
            <w:tcBorders>
              <w:top w:val="single" w:sz="4" w:space="0" w:color="auto"/>
              <w:left w:val="single" w:sz="4" w:space="0" w:color="auto"/>
              <w:bottom w:val="single" w:sz="4" w:space="0" w:color="auto"/>
              <w:right w:val="single" w:sz="4" w:space="0" w:color="auto"/>
            </w:tcBorders>
            <w:shd w:val="clear" w:color="000000" w:fill="D9D9D9"/>
            <w:vAlign w:val="center"/>
          </w:tcPr>
          <w:p w14:paraId="5878B391" w14:textId="258BB683"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904</w:t>
            </w:r>
          </w:p>
        </w:tc>
        <w:tc>
          <w:tcPr>
            <w:tcW w:w="825" w:type="dxa"/>
            <w:tcBorders>
              <w:top w:val="single" w:sz="4" w:space="0" w:color="auto"/>
              <w:left w:val="single" w:sz="4" w:space="0" w:color="auto"/>
              <w:bottom w:val="single" w:sz="4" w:space="0" w:color="auto"/>
              <w:right w:val="single" w:sz="4" w:space="0" w:color="auto"/>
            </w:tcBorders>
            <w:shd w:val="clear" w:color="000000" w:fill="D9D9D9"/>
            <w:vAlign w:val="center"/>
          </w:tcPr>
          <w:p w14:paraId="298DADCD" w14:textId="7BE590A9" w:rsidR="007B3FC3" w:rsidRPr="006C5184" w:rsidRDefault="007B3FC3" w:rsidP="0097783B">
            <w:pPr>
              <w:spacing w:after="0" w:line="240" w:lineRule="auto"/>
              <w:jc w:val="center"/>
              <w:rPr>
                <w:rFonts w:ascii="Calibri" w:eastAsia="Times New Roman" w:hAnsi="Calibri" w:cs="Calibri"/>
                <w:color w:val="000000"/>
                <w:sz w:val="15"/>
                <w:szCs w:val="15"/>
                <w:lang w:val="en-GB"/>
              </w:rPr>
            </w:pPr>
            <w:r w:rsidRPr="000A179E">
              <w:rPr>
                <w:rFonts w:ascii="Calibri" w:eastAsia="Times New Roman" w:hAnsi="Calibri" w:cs="Calibri"/>
                <w:color w:val="000000"/>
                <w:sz w:val="15"/>
                <w:szCs w:val="15"/>
                <w:lang w:val="en-GB"/>
              </w:rPr>
              <w:t>0.1</w:t>
            </w:r>
          </w:p>
        </w:tc>
        <w:tc>
          <w:tcPr>
            <w:tcW w:w="825" w:type="dxa"/>
            <w:tcBorders>
              <w:top w:val="single" w:sz="4" w:space="0" w:color="auto"/>
              <w:left w:val="single" w:sz="4" w:space="0" w:color="auto"/>
              <w:bottom w:val="single" w:sz="4" w:space="0" w:color="auto"/>
              <w:right w:val="single" w:sz="4" w:space="0" w:color="auto"/>
            </w:tcBorders>
            <w:shd w:val="clear" w:color="000000" w:fill="FFFF00"/>
            <w:vAlign w:val="center"/>
          </w:tcPr>
          <w:p w14:paraId="3B514912" w14:textId="30EB91C4" w:rsidR="007B3FC3" w:rsidRPr="006C5184" w:rsidRDefault="007B3FC3" w:rsidP="0097783B">
            <w:pPr>
              <w:spacing w:after="0" w:line="240" w:lineRule="auto"/>
              <w:jc w:val="center"/>
              <w:rPr>
                <w:rFonts w:ascii="Calibri" w:eastAsia="Times New Roman" w:hAnsi="Calibri" w:cs="Calibri"/>
                <w:color w:val="000000"/>
                <w:sz w:val="15"/>
                <w:szCs w:val="15"/>
              </w:rPr>
            </w:pPr>
            <w:r>
              <w:rPr>
                <w:rFonts w:ascii="Calibri" w:hAnsi="Calibri" w:cs="Calibri"/>
                <w:color w:val="000000"/>
                <w:sz w:val="16"/>
                <w:szCs w:val="16"/>
              </w:rPr>
              <w:t>√</w:t>
            </w:r>
          </w:p>
        </w:tc>
        <w:tc>
          <w:tcPr>
            <w:tcW w:w="833" w:type="dxa"/>
            <w:tcBorders>
              <w:top w:val="single" w:sz="4" w:space="0" w:color="auto"/>
              <w:left w:val="single" w:sz="4" w:space="0" w:color="auto"/>
              <w:bottom w:val="single" w:sz="4" w:space="0" w:color="auto"/>
              <w:right w:val="single" w:sz="4" w:space="0" w:color="auto"/>
            </w:tcBorders>
            <w:shd w:val="clear" w:color="000000" w:fill="D9D9D9"/>
            <w:vAlign w:val="center"/>
          </w:tcPr>
          <w:p w14:paraId="386D08D6"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474" w:type="dxa"/>
            <w:tcBorders>
              <w:top w:val="single" w:sz="4" w:space="0" w:color="auto"/>
              <w:left w:val="single" w:sz="4" w:space="0" w:color="auto"/>
              <w:bottom w:val="single" w:sz="4" w:space="0" w:color="auto"/>
              <w:right w:val="single" w:sz="4" w:space="0" w:color="auto"/>
            </w:tcBorders>
            <w:shd w:val="clear" w:color="000000" w:fill="9BBB59"/>
            <w:noWrap/>
            <w:vAlign w:val="center"/>
          </w:tcPr>
          <w:p w14:paraId="49F8D6A7"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125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A4FA77F"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982"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0CD9A362"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906" w:type="dxa"/>
            <w:tcBorders>
              <w:top w:val="single" w:sz="4" w:space="0" w:color="auto"/>
              <w:left w:val="single" w:sz="4" w:space="0" w:color="auto"/>
              <w:bottom w:val="single" w:sz="4" w:space="0" w:color="auto"/>
              <w:right w:val="single" w:sz="4" w:space="0" w:color="auto"/>
            </w:tcBorders>
            <w:shd w:val="clear" w:color="000000" w:fill="FFFF00"/>
            <w:vAlign w:val="center"/>
          </w:tcPr>
          <w:p w14:paraId="145D9DD4" w14:textId="77777777" w:rsidR="007B3FC3" w:rsidRPr="006C5184" w:rsidRDefault="007B3FC3" w:rsidP="0097783B">
            <w:pPr>
              <w:spacing w:after="0" w:line="240" w:lineRule="auto"/>
              <w:jc w:val="center"/>
              <w:rPr>
                <w:rFonts w:ascii="Calibri" w:eastAsia="Times New Roman" w:hAnsi="Calibri" w:cs="Calibri"/>
                <w:color w:val="000000"/>
                <w:sz w:val="15"/>
                <w:szCs w:val="15"/>
                <w:lang w:val="en-GB"/>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67C7C78" w14:textId="77777777" w:rsidR="007B3FC3" w:rsidRPr="006C5184" w:rsidRDefault="007B3FC3" w:rsidP="0097783B">
            <w:pPr>
              <w:spacing w:after="0" w:line="240" w:lineRule="auto"/>
              <w:jc w:val="center"/>
              <w:rPr>
                <w:rFonts w:ascii="Calibri" w:eastAsia="Times New Roman" w:hAnsi="Calibri" w:cs="Calibri"/>
                <w:b/>
                <w:bCs/>
                <w:color w:val="000000"/>
                <w:sz w:val="15"/>
                <w:szCs w:val="15"/>
                <w:lang w:val="en-GB"/>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BFF91C" w14:textId="77777777" w:rsidR="007B3FC3" w:rsidRPr="006C5184" w:rsidRDefault="007B3FC3" w:rsidP="0097783B">
            <w:pPr>
              <w:spacing w:after="0" w:line="240" w:lineRule="auto"/>
              <w:jc w:val="center"/>
              <w:rPr>
                <w:rFonts w:ascii="Calibri" w:eastAsia="Times New Roman" w:hAnsi="Calibri" w:cs="Calibri"/>
                <w:color w:val="000000"/>
                <w:sz w:val="15"/>
                <w:szCs w:val="15"/>
              </w:rPr>
            </w:pPr>
          </w:p>
        </w:tc>
      </w:tr>
    </w:tbl>
    <w:p w14:paraId="430DF6AB" w14:textId="57CA8165" w:rsidR="002B615F" w:rsidRDefault="002B615F">
      <w:pPr>
        <w:rPr>
          <w:rFonts w:eastAsiaTheme="minorEastAsia"/>
          <w:b/>
          <w:bCs/>
          <w:color w:val="2F5496" w:themeColor="accent1" w:themeShade="BF"/>
          <w:sz w:val="20"/>
          <w:szCs w:val="20"/>
        </w:rPr>
      </w:pPr>
    </w:p>
    <w:p w14:paraId="5CF9274D" w14:textId="5D81F10B" w:rsidR="009476A0" w:rsidRPr="003C3E93" w:rsidRDefault="009476A0" w:rsidP="002B615F">
      <w:pPr>
        <w:pStyle w:val="Caption"/>
        <w:keepNext/>
        <w:tabs>
          <w:tab w:val="left" w:pos="142"/>
        </w:tabs>
        <w:rPr>
          <w:sz w:val="20"/>
          <w:szCs w:val="20"/>
        </w:rPr>
      </w:pPr>
      <w:r w:rsidRPr="003C3E93">
        <w:rPr>
          <w:sz w:val="20"/>
          <w:szCs w:val="20"/>
        </w:rPr>
        <w:t xml:space="preserve">Table </w:t>
      </w:r>
      <w:r w:rsidR="00FC283B">
        <w:rPr>
          <w:sz w:val="20"/>
          <w:szCs w:val="20"/>
        </w:rPr>
        <w:t>7</w:t>
      </w:r>
      <w:r w:rsidRPr="003C3E93">
        <w:rPr>
          <w:sz w:val="20"/>
          <w:szCs w:val="20"/>
        </w:rPr>
        <w:t xml:space="preserve"> Overview of </w:t>
      </w:r>
      <w:r w:rsidRPr="00EA7C5D">
        <w:rPr>
          <w:sz w:val="20"/>
          <w:szCs w:val="20"/>
          <w:u w:val="single"/>
        </w:rPr>
        <w:t>Inclusion</w:t>
      </w:r>
      <w:r w:rsidRPr="003C3E93">
        <w:rPr>
          <w:sz w:val="20"/>
          <w:szCs w:val="20"/>
        </w:rPr>
        <w:t xml:space="preserve"> candidates and their possible impact on HNV update</w:t>
      </w:r>
      <w:r>
        <w:rPr>
          <w:sz w:val="20"/>
          <w:szCs w:val="20"/>
        </w:rPr>
        <w:t xml:space="preserve"> </w:t>
      </w:r>
      <w:r>
        <w:rPr>
          <w:noProof/>
          <w:sz w:val="20"/>
        </w:rPr>
        <w:t>(N=negl</w:t>
      </w:r>
      <w:r w:rsidR="00C26D4D">
        <w:rPr>
          <w:noProof/>
          <w:sz w:val="20"/>
        </w:rPr>
        <w:t>igi</w:t>
      </w:r>
      <w:r>
        <w:rPr>
          <w:noProof/>
          <w:sz w:val="20"/>
        </w:rPr>
        <w:t>ble, M=Marginal, S=significant)</w:t>
      </w:r>
    </w:p>
    <w:tbl>
      <w:tblPr>
        <w:tblW w:w="14695" w:type="dxa"/>
        <w:tblLook w:val="04A0" w:firstRow="1" w:lastRow="0" w:firstColumn="1" w:lastColumn="0" w:noHBand="0" w:noVBand="1"/>
      </w:tblPr>
      <w:tblGrid>
        <w:gridCol w:w="990"/>
        <w:gridCol w:w="1240"/>
        <w:gridCol w:w="961"/>
        <w:gridCol w:w="2425"/>
        <w:gridCol w:w="977"/>
        <w:gridCol w:w="977"/>
        <w:gridCol w:w="977"/>
        <w:gridCol w:w="977"/>
        <w:gridCol w:w="977"/>
        <w:gridCol w:w="965"/>
        <w:gridCol w:w="968"/>
        <w:gridCol w:w="885"/>
        <w:gridCol w:w="1376"/>
      </w:tblGrid>
      <w:tr w:rsidR="009476A0" w:rsidRPr="00C044FE" w14:paraId="3F66C817" w14:textId="77777777" w:rsidTr="00BC1D44">
        <w:trPr>
          <w:trHeight w:val="256"/>
        </w:trPr>
        <w:tc>
          <w:tcPr>
            <w:tcW w:w="99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D658DFC"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Level 1</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C04F4A9"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Level 2</w:t>
            </w:r>
          </w:p>
        </w:tc>
        <w:tc>
          <w:tcPr>
            <w:tcW w:w="96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2AB165"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CLC</w:t>
            </w:r>
          </w:p>
        </w:tc>
        <w:tc>
          <w:tcPr>
            <w:tcW w:w="242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1E4136E"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Level 3</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5CA5574"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WAW</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E3D0B99"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AND/OR</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6F2B8DB"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TCD</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8AAA650"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AND/OR</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5BB358A"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GRA</w:t>
            </w:r>
          </w:p>
        </w:tc>
        <w:tc>
          <w:tcPr>
            <w:tcW w:w="96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A01A6E2"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Total area (km2)</w:t>
            </w:r>
          </w:p>
        </w:tc>
        <w:tc>
          <w:tcPr>
            <w:tcW w:w="968" w:type="dxa"/>
            <w:tcBorders>
              <w:top w:val="single" w:sz="8" w:space="0" w:color="auto"/>
              <w:left w:val="nil"/>
              <w:bottom w:val="nil"/>
              <w:right w:val="single" w:sz="8" w:space="0" w:color="auto"/>
            </w:tcBorders>
            <w:shd w:val="clear" w:color="000000" w:fill="D9D9D9"/>
            <w:vAlign w:val="center"/>
            <w:hideMark/>
          </w:tcPr>
          <w:p w14:paraId="4C6BE4F9"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US"/>
              </w:rPr>
              <w:t>% of HNV</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23BF920"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Comment</w:t>
            </w:r>
          </w:p>
        </w:tc>
        <w:tc>
          <w:tcPr>
            <w:tcW w:w="13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1D12435"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rPr>
              <w:t>Mainly affected</w:t>
            </w:r>
          </w:p>
        </w:tc>
      </w:tr>
      <w:tr w:rsidR="009476A0" w:rsidRPr="00C044FE" w14:paraId="694B8E58" w14:textId="77777777" w:rsidTr="00BC1D44">
        <w:trPr>
          <w:trHeight w:val="268"/>
        </w:trPr>
        <w:tc>
          <w:tcPr>
            <w:tcW w:w="990" w:type="dxa"/>
            <w:vMerge/>
            <w:tcBorders>
              <w:top w:val="single" w:sz="8" w:space="0" w:color="auto"/>
              <w:left w:val="single" w:sz="8" w:space="0" w:color="auto"/>
              <w:bottom w:val="single" w:sz="8" w:space="0" w:color="000000"/>
              <w:right w:val="single" w:sz="8" w:space="0" w:color="auto"/>
            </w:tcBorders>
            <w:vAlign w:val="center"/>
            <w:hideMark/>
          </w:tcPr>
          <w:p w14:paraId="6516F517"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3CC57249"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61" w:type="dxa"/>
            <w:vMerge/>
            <w:tcBorders>
              <w:top w:val="single" w:sz="8" w:space="0" w:color="auto"/>
              <w:left w:val="single" w:sz="8" w:space="0" w:color="auto"/>
              <w:bottom w:val="single" w:sz="8" w:space="0" w:color="000000"/>
              <w:right w:val="single" w:sz="8" w:space="0" w:color="auto"/>
            </w:tcBorders>
            <w:vAlign w:val="center"/>
            <w:hideMark/>
          </w:tcPr>
          <w:p w14:paraId="7DBE28D1"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2425" w:type="dxa"/>
            <w:vMerge/>
            <w:tcBorders>
              <w:top w:val="single" w:sz="8" w:space="0" w:color="auto"/>
              <w:left w:val="single" w:sz="8" w:space="0" w:color="auto"/>
              <w:bottom w:val="single" w:sz="8" w:space="0" w:color="000000"/>
              <w:right w:val="single" w:sz="8" w:space="0" w:color="auto"/>
            </w:tcBorders>
            <w:vAlign w:val="center"/>
            <w:hideMark/>
          </w:tcPr>
          <w:p w14:paraId="0330D304"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031BE1F3"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5FB7E22C"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2C6C99FB"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5D5C08E0"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2ECD5949"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65" w:type="dxa"/>
            <w:vMerge/>
            <w:tcBorders>
              <w:top w:val="single" w:sz="8" w:space="0" w:color="auto"/>
              <w:left w:val="single" w:sz="8" w:space="0" w:color="auto"/>
              <w:bottom w:val="single" w:sz="8" w:space="0" w:color="000000"/>
              <w:right w:val="single" w:sz="8" w:space="0" w:color="auto"/>
            </w:tcBorders>
            <w:vAlign w:val="center"/>
            <w:hideMark/>
          </w:tcPr>
          <w:p w14:paraId="16E70C2E"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968" w:type="dxa"/>
            <w:tcBorders>
              <w:top w:val="nil"/>
              <w:left w:val="nil"/>
              <w:bottom w:val="single" w:sz="8" w:space="0" w:color="auto"/>
              <w:right w:val="single" w:sz="8" w:space="0" w:color="auto"/>
            </w:tcBorders>
            <w:shd w:val="clear" w:color="000000" w:fill="D9D9D9"/>
            <w:vAlign w:val="center"/>
            <w:hideMark/>
          </w:tcPr>
          <w:p w14:paraId="38CAFF34" w14:textId="77777777" w:rsidR="009476A0" w:rsidRPr="00C044FE" w:rsidRDefault="009476A0" w:rsidP="00BC1D44">
            <w:pPr>
              <w:spacing w:after="0" w:line="240" w:lineRule="auto"/>
              <w:jc w:val="center"/>
              <w:rPr>
                <w:rFonts w:ascii="Calibri" w:eastAsia="Times New Roman" w:hAnsi="Calibri" w:cs="Calibri"/>
                <w:color w:val="000000"/>
                <w:sz w:val="14"/>
                <w:szCs w:val="14"/>
              </w:rPr>
            </w:pPr>
            <w:r w:rsidRPr="00C044FE">
              <w:rPr>
                <w:rFonts w:ascii="Calibri" w:eastAsia="Times New Roman" w:hAnsi="Calibri" w:cs="Calibri"/>
                <w:color w:val="000000"/>
                <w:sz w:val="14"/>
                <w:szCs w:val="14"/>
              </w:rPr>
              <w:t>(without TR)</w:t>
            </w: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5EAD3419" w14:textId="77777777" w:rsidR="009476A0" w:rsidRPr="00C044FE" w:rsidRDefault="009476A0" w:rsidP="00BC1D44">
            <w:pPr>
              <w:spacing w:after="0" w:line="240" w:lineRule="auto"/>
              <w:rPr>
                <w:rFonts w:ascii="Calibri" w:eastAsia="Times New Roman" w:hAnsi="Calibri" w:cs="Calibri"/>
                <w:b/>
                <w:bCs/>
                <w:color w:val="000000"/>
                <w:sz w:val="16"/>
                <w:szCs w:val="16"/>
              </w:rPr>
            </w:pPr>
          </w:p>
        </w:tc>
        <w:tc>
          <w:tcPr>
            <w:tcW w:w="1376" w:type="dxa"/>
            <w:vMerge/>
            <w:tcBorders>
              <w:top w:val="single" w:sz="8" w:space="0" w:color="auto"/>
              <w:left w:val="single" w:sz="8" w:space="0" w:color="auto"/>
              <w:bottom w:val="single" w:sz="8" w:space="0" w:color="000000"/>
              <w:right w:val="single" w:sz="8" w:space="0" w:color="auto"/>
            </w:tcBorders>
            <w:vAlign w:val="center"/>
            <w:hideMark/>
          </w:tcPr>
          <w:p w14:paraId="35B4847D" w14:textId="77777777" w:rsidR="009476A0" w:rsidRPr="00C044FE" w:rsidRDefault="009476A0" w:rsidP="00BC1D44">
            <w:pPr>
              <w:spacing w:after="0" w:line="240" w:lineRule="auto"/>
              <w:rPr>
                <w:rFonts w:ascii="Calibri" w:eastAsia="Times New Roman" w:hAnsi="Calibri" w:cs="Calibri"/>
                <w:b/>
                <w:bCs/>
                <w:color w:val="000000"/>
                <w:sz w:val="16"/>
                <w:szCs w:val="16"/>
              </w:rPr>
            </w:pPr>
          </w:p>
        </w:tc>
      </w:tr>
      <w:tr w:rsidR="009476A0" w:rsidRPr="00C044FE" w14:paraId="28B835F5" w14:textId="77777777" w:rsidTr="00BC1D44">
        <w:trPr>
          <w:trHeight w:val="268"/>
        </w:trPr>
        <w:tc>
          <w:tcPr>
            <w:tcW w:w="99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12A0A52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Agricultural areas</w:t>
            </w:r>
          </w:p>
        </w:tc>
        <w:tc>
          <w:tcPr>
            <w:tcW w:w="124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37EBB0B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Arable land</w:t>
            </w:r>
          </w:p>
        </w:tc>
        <w:tc>
          <w:tcPr>
            <w:tcW w:w="961" w:type="dxa"/>
            <w:tcBorders>
              <w:top w:val="nil"/>
              <w:left w:val="nil"/>
              <w:bottom w:val="single" w:sz="8" w:space="0" w:color="auto"/>
              <w:right w:val="single" w:sz="8" w:space="0" w:color="auto"/>
            </w:tcBorders>
            <w:shd w:val="clear" w:color="000000" w:fill="FFFFCC"/>
            <w:vAlign w:val="center"/>
            <w:hideMark/>
          </w:tcPr>
          <w:p w14:paraId="67E637A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211</w:t>
            </w:r>
          </w:p>
        </w:tc>
        <w:tc>
          <w:tcPr>
            <w:tcW w:w="2425" w:type="dxa"/>
            <w:tcBorders>
              <w:top w:val="nil"/>
              <w:left w:val="nil"/>
              <w:bottom w:val="single" w:sz="8" w:space="0" w:color="auto"/>
              <w:right w:val="single" w:sz="8" w:space="0" w:color="auto"/>
            </w:tcBorders>
            <w:shd w:val="clear" w:color="000000" w:fill="FFFFCC"/>
            <w:vAlign w:val="center"/>
            <w:hideMark/>
          </w:tcPr>
          <w:p w14:paraId="05F1510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Non-irrigated arable land</w:t>
            </w:r>
          </w:p>
        </w:tc>
        <w:tc>
          <w:tcPr>
            <w:tcW w:w="977" w:type="dxa"/>
            <w:tcBorders>
              <w:top w:val="nil"/>
              <w:left w:val="nil"/>
              <w:bottom w:val="single" w:sz="8" w:space="0" w:color="auto"/>
              <w:right w:val="single" w:sz="8" w:space="0" w:color="auto"/>
            </w:tcBorders>
            <w:shd w:val="clear" w:color="000000" w:fill="B8CCE4"/>
            <w:noWrap/>
            <w:vAlign w:val="center"/>
            <w:hideMark/>
          </w:tcPr>
          <w:p w14:paraId="15BECAE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temp. wet</w:t>
            </w:r>
          </w:p>
        </w:tc>
        <w:tc>
          <w:tcPr>
            <w:tcW w:w="977" w:type="dxa"/>
            <w:tcBorders>
              <w:top w:val="nil"/>
              <w:left w:val="nil"/>
              <w:bottom w:val="single" w:sz="8" w:space="0" w:color="auto"/>
              <w:right w:val="single" w:sz="8" w:space="0" w:color="auto"/>
            </w:tcBorders>
            <w:shd w:val="clear" w:color="000000" w:fill="D9D9D9"/>
            <w:noWrap/>
            <w:vAlign w:val="center"/>
            <w:hideMark/>
          </w:tcPr>
          <w:p w14:paraId="537A79F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nil"/>
              <w:left w:val="nil"/>
              <w:bottom w:val="single" w:sz="8" w:space="0" w:color="auto"/>
              <w:right w:val="single" w:sz="8" w:space="0" w:color="auto"/>
            </w:tcBorders>
            <w:shd w:val="clear" w:color="000000" w:fill="9BBB59"/>
            <w:noWrap/>
            <w:vAlign w:val="center"/>
            <w:hideMark/>
          </w:tcPr>
          <w:p w14:paraId="1CA71E6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nil"/>
              <w:left w:val="nil"/>
              <w:bottom w:val="single" w:sz="8" w:space="0" w:color="auto"/>
              <w:right w:val="single" w:sz="8" w:space="0" w:color="auto"/>
            </w:tcBorders>
            <w:shd w:val="clear" w:color="000000" w:fill="D9D9D9"/>
            <w:noWrap/>
            <w:vAlign w:val="center"/>
            <w:hideMark/>
          </w:tcPr>
          <w:p w14:paraId="52471FE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nil"/>
              <w:left w:val="nil"/>
              <w:bottom w:val="single" w:sz="8" w:space="0" w:color="auto"/>
              <w:right w:val="single" w:sz="8" w:space="0" w:color="auto"/>
            </w:tcBorders>
            <w:shd w:val="clear" w:color="000000" w:fill="EBF1DE"/>
            <w:noWrap/>
            <w:vAlign w:val="center"/>
            <w:hideMark/>
          </w:tcPr>
          <w:p w14:paraId="0DA0A94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nil"/>
              <w:left w:val="nil"/>
              <w:bottom w:val="single" w:sz="8" w:space="0" w:color="auto"/>
              <w:right w:val="single" w:sz="8" w:space="0" w:color="auto"/>
            </w:tcBorders>
            <w:shd w:val="clear" w:color="auto" w:fill="auto"/>
            <w:vAlign w:val="center"/>
            <w:hideMark/>
          </w:tcPr>
          <w:p w14:paraId="6789FA8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613</w:t>
            </w:r>
          </w:p>
        </w:tc>
        <w:tc>
          <w:tcPr>
            <w:tcW w:w="968" w:type="dxa"/>
            <w:tcBorders>
              <w:top w:val="nil"/>
              <w:left w:val="nil"/>
              <w:bottom w:val="single" w:sz="8" w:space="0" w:color="auto"/>
              <w:right w:val="single" w:sz="8" w:space="0" w:color="auto"/>
            </w:tcBorders>
            <w:shd w:val="clear" w:color="auto" w:fill="auto"/>
            <w:vAlign w:val="center"/>
            <w:hideMark/>
          </w:tcPr>
          <w:p w14:paraId="335C032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0.07</w:t>
            </w:r>
          </w:p>
        </w:tc>
        <w:tc>
          <w:tcPr>
            <w:tcW w:w="885" w:type="dxa"/>
            <w:tcBorders>
              <w:top w:val="nil"/>
              <w:left w:val="nil"/>
              <w:bottom w:val="single" w:sz="8" w:space="0" w:color="auto"/>
              <w:right w:val="single" w:sz="8" w:space="0" w:color="auto"/>
            </w:tcBorders>
            <w:shd w:val="clear" w:color="auto" w:fill="auto"/>
            <w:vAlign w:val="center"/>
            <w:hideMark/>
          </w:tcPr>
          <w:p w14:paraId="6BF2A6CB"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56F5A49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SW, NO, PO, UK, FI</w:t>
            </w:r>
          </w:p>
        </w:tc>
      </w:tr>
      <w:tr w:rsidR="009476A0" w:rsidRPr="00C044FE" w14:paraId="17B4977D" w14:textId="77777777" w:rsidTr="00BC1D44">
        <w:trPr>
          <w:trHeight w:val="268"/>
        </w:trPr>
        <w:tc>
          <w:tcPr>
            <w:tcW w:w="990" w:type="dxa"/>
            <w:vMerge/>
            <w:tcBorders>
              <w:top w:val="nil"/>
              <w:left w:val="single" w:sz="8" w:space="0" w:color="auto"/>
              <w:bottom w:val="single" w:sz="8" w:space="0" w:color="000000"/>
              <w:right w:val="single" w:sz="8" w:space="0" w:color="auto"/>
            </w:tcBorders>
            <w:vAlign w:val="center"/>
            <w:hideMark/>
          </w:tcPr>
          <w:p w14:paraId="3DFAD092"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nil"/>
              <w:left w:val="single" w:sz="8" w:space="0" w:color="auto"/>
              <w:bottom w:val="single" w:sz="8" w:space="0" w:color="000000"/>
              <w:right w:val="single" w:sz="8" w:space="0" w:color="auto"/>
            </w:tcBorders>
            <w:vAlign w:val="center"/>
            <w:hideMark/>
          </w:tcPr>
          <w:p w14:paraId="5A203F56"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nil"/>
              <w:left w:val="nil"/>
              <w:bottom w:val="single" w:sz="8" w:space="0" w:color="auto"/>
              <w:right w:val="single" w:sz="8" w:space="0" w:color="auto"/>
            </w:tcBorders>
            <w:shd w:val="clear" w:color="000000" w:fill="FFFFCC"/>
            <w:vAlign w:val="center"/>
            <w:hideMark/>
          </w:tcPr>
          <w:p w14:paraId="222ABF5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213</w:t>
            </w:r>
          </w:p>
        </w:tc>
        <w:tc>
          <w:tcPr>
            <w:tcW w:w="2425" w:type="dxa"/>
            <w:tcBorders>
              <w:top w:val="nil"/>
              <w:left w:val="nil"/>
              <w:bottom w:val="single" w:sz="8" w:space="0" w:color="auto"/>
              <w:right w:val="single" w:sz="8" w:space="0" w:color="auto"/>
            </w:tcBorders>
            <w:shd w:val="clear" w:color="000000" w:fill="FFFFCC"/>
            <w:vAlign w:val="center"/>
            <w:hideMark/>
          </w:tcPr>
          <w:p w14:paraId="5CFAC15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Rice fields</w:t>
            </w:r>
          </w:p>
        </w:tc>
        <w:tc>
          <w:tcPr>
            <w:tcW w:w="977" w:type="dxa"/>
            <w:tcBorders>
              <w:top w:val="nil"/>
              <w:left w:val="nil"/>
              <w:bottom w:val="single" w:sz="8" w:space="0" w:color="auto"/>
              <w:right w:val="single" w:sz="8" w:space="0" w:color="auto"/>
            </w:tcBorders>
            <w:shd w:val="clear" w:color="000000" w:fill="B8CCE4"/>
            <w:noWrap/>
            <w:vAlign w:val="center"/>
            <w:hideMark/>
          </w:tcPr>
          <w:p w14:paraId="1AD93AC5"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1AB06891"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9BBB59"/>
            <w:noWrap/>
            <w:vAlign w:val="center"/>
            <w:hideMark/>
          </w:tcPr>
          <w:p w14:paraId="7CA843B6"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5E3A906E"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EBF1DE"/>
            <w:noWrap/>
            <w:vAlign w:val="center"/>
            <w:hideMark/>
          </w:tcPr>
          <w:p w14:paraId="07C3BAC9"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7AE156E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68" w:type="dxa"/>
            <w:tcBorders>
              <w:top w:val="nil"/>
              <w:left w:val="nil"/>
              <w:bottom w:val="single" w:sz="8" w:space="0" w:color="auto"/>
              <w:right w:val="single" w:sz="8" w:space="0" w:color="auto"/>
            </w:tcBorders>
            <w:shd w:val="clear" w:color="auto" w:fill="auto"/>
            <w:vAlign w:val="center"/>
            <w:hideMark/>
          </w:tcPr>
          <w:p w14:paraId="31D0E53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885" w:type="dxa"/>
            <w:tcBorders>
              <w:top w:val="nil"/>
              <w:left w:val="nil"/>
              <w:bottom w:val="single" w:sz="8" w:space="0" w:color="auto"/>
              <w:right w:val="single" w:sz="8" w:space="0" w:color="auto"/>
            </w:tcBorders>
            <w:shd w:val="clear" w:color="auto" w:fill="auto"/>
            <w:vAlign w:val="center"/>
            <w:hideMark/>
          </w:tcPr>
          <w:p w14:paraId="35F65974"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1376" w:type="dxa"/>
            <w:tcBorders>
              <w:top w:val="nil"/>
              <w:left w:val="nil"/>
              <w:bottom w:val="single" w:sz="8" w:space="0" w:color="auto"/>
              <w:right w:val="single" w:sz="8" w:space="0" w:color="auto"/>
            </w:tcBorders>
            <w:shd w:val="clear" w:color="auto" w:fill="auto"/>
            <w:vAlign w:val="center"/>
            <w:hideMark/>
          </w:tcPr>
          <w:p w14:paraId="46D29540"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r>
      <w:tr w:rsidR="009476A0" w:rsidRPr="00C044FE" w14:paraId="223A268E" w14:textId="77777777" w:rsidTr="00BC1D44">
        <w:trPr>
          <w:trHeight w:val="268"/>
        </w:trPr>
        <w:tc>
          <w:tcPr>
            <w:tcW w:w="990" w:type="dxa"/>
            <w:vMerge/>
            <w:tcBorders>
              <w:top w:val="nil"/>
              <w:left w:val="single" w:sz="8" w:space="0" w:color="auto"/>
              <w:bottom w:val="single" w:sz="8" w:space="0" w:color="000000"/>
              <w:right w:val="single" w:sz="8" w:space="0" w:color="auto"/>
            </w:tcBorders>
            <w:vAlign w:val="center"/>
            <w:hideMark/>
          </w:tcPr>
          <w:p w14:paraId="062444B8"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val="restart"/>
            <w:tcBorders>
              <w:top w:val="nil"/>
              <w:left w:val="single" w:sz="8" w:space="0" w:color="auto"/>
              <w:bottom w:val="single" w:sz="8" w:space="0" w:color="000000"/>
              <w:right w:val="single" w:sz="8" w:space="0" w:color="auto"/>
            </w:tcBorders>
            <w:shd w:val="clear" w:color="000000" w:fill="FFFFCC"/>
            <w:vAlign w:val="center"/>
            <w:hideMark/>
          </w:tcPr>
          <w:p w14:paraId="386D0410"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Permanent crops</w:t>
            </w:r>
          </w:p>
        </w:tc>
        <w:tc>
          <w:tcPr>
            <w:tcW w:w="961" w:type="dxa"/>
            <w:tcBorders>
              <w:top w:val="nil"/>
              <w:left w:val="nil"/>
              <w:bottom w:val="single" w:sz="8" w:space="0" w:color="auto"/>
              <w:right w:val="single" w:sz="8" w:space="0" w:color="auto"/>
            </w:tcBorders>
            <w:shd w:val="clear" w:color="000000" w:fill="FFFFCC"/>
            <w:vAlign w:val="center"/>
            <w:hideMark/>
          </w:tcPr>
          <w:p w14:paraId="49419CA6"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221</w:t>
            </w:r>
          </w:p>
        </w:tc>
        <w:tc>
          <w:tcPr>
            <w:tcW w:w="2425" w:type="dxa"/>
            <w:tcBorders>
              <w:top w:val="nil"/>
              <w:left w:val="nil"/>
              <w:bottom w:val="single" w:sz="8" w:space="0" w:color="auto"/>
              <w:right w:val="single" w:sz="8" w:space="0" w:color="auto"/>
            </w:tcBorders>
            <w:shd w:val="clear" w:color="000000" w:fill="FFFFCC"/>
            <w:vAlign w:val="center"/>
            <w:hideMark/>
          </w:tcPr>
          <w:p w14:paraId="7523670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Vineyards</w:t>
            </w:r>
          </w:p>
        </w:tc>
        <w:tc>
          <w:tcPr>
            <w:tcW w:w="977" w:type="dxa"/>
            <w:tcBorders>
              <w:top w:val="nil"/>
              <w:left w:val="nil"/>
              <w:bottom w:val="single" w:sz="8" w:space="0" w:color="auto"/>
              <w:right w:val="single" w:sz="8" w:space="0" w:color="auto"/>
            </w:tcBorders>
            <w:shd w:val="clear" w:color="000000" w:fill="B8CCE4"/>
            <w:noWrap/>
            <w:vAlign w:val="center"/>
            <w:hideMark/>
          </w:tcPr>
          <w:p w14:paraId="6A34E98F"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0AF107C4"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9BBB59"/>
            <w:noWrap/>
            <w:vAlign w:val="center"/>
            <w:hideMark/>
          </w:tcPr>
          <w:p w14:paraId="5BC3A47F"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7B8A821C"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EBF1DE"/>
            <w:noWrap/>
            <w:vAlign w:val="center"/>
            <w:hideMark/>
          </w:tcPr>
          <w:p w14:paraId="0BAE748B"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3EB9C27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68" w:type="dxa"/>
            <w:tcBorders>
              <w:top w:val="nil"/>
              <w:left w:val="nil"/>
              <w:bottom w:val="single" w:sz="8" w:space="0" w:color="auto"/>
              <w:right w:val="single" w:sz="8" w:space="0" w:color="auto"/>
            </w:tcBorders>
            <w:shd w:val="clear" w:color="auto" w:fill="auto"/>
            <w:vAlign w:val="center"/>
            <w:hideMark/>
          </w:tcPr>
          <w:p w14:paraId="77659A5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885" w:type="dxa"/>
            <w:tcBorders>
              <w:top w:val="nil"/>
              <w:left w:val="nil"/>
              <w:bottom w:val="single" w:sz="8" w:space="0" w:color="auto"/>
              <w:right w:val="single" w:sz="8" w:space="0" w:color="auto"/>
            </w:tcBorders>
            <w:shd w:val="clear" w:color="auto" w:fill="auto"/>
            <w:vAlign w:val="center"/>
            <w:hideMark/>
          </w:tcPr>
          <w:p w14:paraId="0FDE7F94"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1376" w:type="dxa"/>
            <w:tcBorders>
              <w:top w:val="nil"/>
              <w:left w:val="nil"/>
              <w:bottom w:val="single" w:sz="8" w:space="0" w:color="auto"/>
              <w:right w:val="single" w:sz="8" w:space="0" w:color="auto"/>
            </w:tcBorders>
            <w:shd w:val="clear" w:color="auto" w:fill="auto"/>
            <w:vAlign w:val="center"/>
            <w:hideMark/>
          </w:tcPr>
          <w:p w14:paraId="65D11C5E"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r>
      <w:tr w:rsidR="009476A0" w:rsidRPr="00C044FE" w14:paraId="1D2E67F6" w14:textId="77777777" w:rsidTr="00BC1D44">
        <w:trPr>
          <w:trHeight w:val="256"/>
        </w:trPr>
        <w:tc>
          <w:tcPr>
            <w:tcW w:w="990" w:type="dxa"/>
            <w:vMerge/>
            <w:tcBorders>
              <w:top w:val="nil"/>
              <w:left w:val="single" w:sz="8" w:space="0" w:color="auto"/>
              <w:bottom w:val="single" w:sz="8" w:space="0" w:color="000000"/>
              <w:right w:val="single" w:sz="8" w:space="0" w:color="auto"/>
            </w:tcBorders>
            <w:vAlign w:val="center"/>
            <w:hideMark/>
          </w:tcPr>
          <w:p w14:paraId="2BE5D859"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nil"/>
              <w:left w:val="single" w:sz="8" w:space="0" w:color="auto"/>
              <w:bottom w:val="single" w:sz="8" w:space="0" w:color="000000"/>
              <w:right w:val="single" w:sz="8" w:space="0" w:color="auto"/>
            </w:tcBorders>
            <w:vAlign w:val="center"/>
            <w:hideMark/>
          </w:tcPr>
          <w:p w14:paraId="2BA9A21A"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nil"/>
              <w:left w:val="nil"/>
              <w:bottom w:val="single" w:sz="8" w:space="0" w:color="auto"/>
              <w:right w:val="single" w:sz="8" w:space="0" w:color="auto"/>
            </w:tcBorders>
            <w:shd w:val="clear" w:color="000000" w:fill="FFFFCC"/>
            <w:vAlign w:val="center"/>
            <w:hideMark/>
          </w:tcPr>
          <w:p w14:paraId="25BC9C2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222</w:t>
            </w:r>
          </w:p>
        </w:tc>
        <w:tc>
          <w:tcPr>
            <w:tcW w:w="2425" w:type="dxa"/>
            <w:tcBorders>
              <w:top w:val="nil"/>
              <w:left w:val="nil"/>
              <w:bottom w:val="single" w:sz="8" w:space="0" w:color="auto"/>
              <w:right w:val="single" w:sz="8" w:space="0" w:color="auto"/>
            </w:tcBorders>
            <w:shd w:val="clear" w:color="000000" w:fill="FFFFCC"/>
            <w:vAlign w:val="center"/>
            <w:hideMark/>
          </w:tcPr>
          <w:p w14:paraId="4FBE924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Fruit trees &amp; berry plantations</w:t>
            </w:r>
          </w:p>
        </w:tc>
        <w:tc>
          <w:tcPr>
            <w:tcW w:w="977" w:type="dxa"/>
            <w:tcBorders>
              <w:top w:val="nil"/>
              <w:left w:val="nil"/>
              <w:bottom w:val="single" w:sz="8" w:space="0" w:color="auto"/>
              <w:right w:val="single" w:sz="8" w:space="0" w:color="auto"/>
            </w:tcBorders>
            <w:shd w:val="clear" w:color="000000" w:fill="B8CCE4"/>
            <w:noWrap/>
            <w:vAlign w:val="center"/>
            <w:hideMark/>
          </w:tcPr>
          <w:p w14:paraId="5CFE8409"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2B1C29BC"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9BBB59"/>
            <w:noWrap/>
            <w:vAlign w:val="center"/>
            <w:hideMark/>
          </w:tcPr>
          <w:p w14:paraId="7279CA51"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45536808"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EBF1DE"/>
            <w:noWrap/>
            <w:vAlign w:val="center"/>
            <w:hideMark/>
          </w:tcPr>
          <w:p w14:paraId="2BCAD63F"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1F89F27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68" w:type="dxa"/>
            <w:tcBorders>
              <w:top w:val="nil"/>
              <w:left w:val="nil"/>
              <w:bottom w:val="single" w:sz="8" w:space="0" w:color="auto"/>
              <w:right w:val="single" w:sz="8" w:space="0" w:color="auto"/>
            </w:tcBorders>
            <w:shd w:val="clear" w:color="auto" w:fill="auto"/>
            <w:vAlign w:val="center"/>
            <w:hideMark/>
          </w:tcPr>
          <w:p w14:paraId="0A27DFA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885" w:type="dxa"/>
            <w:tcBorders>
              <w:top w:val="nil"/>
              <w:left w:val="nil"/>
              <w:bottom w:val="single" w:sz="8" w:space="0" w:color="auto"/>
              <w:right w:val="single" w:sz="8" w:space="0" w:color="auto"/>
            </w:tcBorders>
            <w:shd w:val="clear" w:color="auto" w:fill="auto"/>
            <w:vAlign w:val="center"/>
            <w:hideMark/>
          </w:tcPr>
          <w:p w14:paraId="36BBDF63"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1376" w:type="dxa"/>
            <w:tcBorders>
              <w:top w:val="nil"/>
              <w:left w:val="nil"/>
              <w:bottom w:val="single" w:sz="8" w:space="0" w:color="auto"/>
              <w:right w:val="single" w:sz="8" w:space="0" w:color="auto"/>
            </w:tcBorders>
            <w:shd w:val="clear" w:color="auto" w:fill="auto"/>
            <w:vAlign w:val="center"/>
            <w:hideMark/>
          </w:tcPr>
          <w:p w14:paraId="6075AB02"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r>
      <w:tr w:rsidR="009476A0" w:rsidRPr="00C044FE" w14:paraId="5507702F" w14:textId="77777777" w:rsidTr="00BC1D44">
        <w:trPr>
          <w:trHeight w:val="268"/>
        </w:trPr>
        <w:tc>
          <w:tcPr>
            <w:tcW w:w="990" w:type="dxa"/>
            <w:vMerge/>
            <w:tcBorders>
              <w:top w:val="nil"/>
              <w:left w:val="single" w:sz="8" w:space="0" w:color="auto"/>
              <w:bottom w:val="single" w:sz="8" w:space="0" w:color="000000"/>
              <w:right w:val="single" w:sz="8" w:space="0" w:color="auto"/>
            </w:tcBorders>
            <w:vAlign w:val="center"/>
            <w:hideMark/>
          </w:tcPr>
          <w:p w14:paraId="185701FD"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nil"/>
              <w:left w:val="single" w:sz="8" w:space="0" w:color="auto"/>
              <w:bottom w:val="single" w:sz="8" w:space="0" w:color="000000"/>
              <w:right w:val="single" w:sz="8" w:space="0" w:color="auto"/>
            </w:tcBorders>
            <w:vAlign w:val="center"/>
            <w:hideMark/>
          </w:tcPr>
          <w:p w14:paraId="5CF41489"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nil"/>
              <w:left w:val="nil"/>
              <w:bottom w:val="single" w:sz="8" w:space="0" w:color="auto"/>
              <w:right w:val="single" w:sz="8" w:space="0" w:color="auto"/>
            </w:tcBorders>
            <w:shd w:val="clear" w:color="000000" w:fill="FFFFCC"/>
            <w:vAlign w:val="center"/>
            <w:hideMark/>
          </w:tcPr>
          <w:p w14:paraId="1AC4AC8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223</w:t>
            </w:r>
          </w:p>
        </w:tc>
        <w:tc>
          <w:tcPr>
            <w:tcW w:w="2425" w:type="dxa"/>
            <w:tcBorders>
              <w:top w:val="nil"/>
              <w:left w:val="nil"/>
              <w:bottom w:val="single" w:sz="8" w:space="0" w:color="auto"/>
              <w:right w:val="single" w:sz="8" w:space="0" w:color="auto"/>
            </w:tcBorders>
            <w:shd w:val="clear" w:color="000000" w:fill="FFFFCC"/>
            <w:vAlign w:val="center"/>
            <w:hideMark/>
          </w:tcPr>
          <w:p w14:paraId="061A977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Olive groves</w:t>
            </w:r>
          </w:p>
        </w:tc>
        <w:tc>
          <w:tcPr>
            <w:tcW w:w="977" w:type="dxa"/>
            <w:tcBorders>
              <w:top w:val="nil"/>
              <w:left w:val="nil"/>
              <w:bottom w:val="single" w:sz="8" w:space="0" w:color="auto"/>
              <w:right w:val="single" w:sz="8" w:space="0" w:color="auto"/>
            </w:tcBorders>
            <w:shd w:val="clear" w:color="000000" w:fill="B8CCE4"/>
            <w:noWrap/>
            <w:vAlign w:val="center"/>
            <w:hideMark/>
          </w:tcPr>
          <w:p w14:paraId="4530CE4D"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7C672A4C"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9BBB59"/>
            <w:noWrap/>
            <w:vAlign w:val="center"/>
            <w:hideMark/>
          </w:tcPr>
          <w:p w14:paraId="1CCEAD02"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3FCFE1E5"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EBF1DE"/>
            <w:noWrap/>
            <w:vAlign w:val="center"/>
            <w:hideMark/>
          </w:tcPr>
          <w:p w14:paraId="2519E290"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6D15760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68" w:type="dxa"/>
            <w:tcBorders>
              <w:top w:val="nil"/>
              <w:left w:val="nil"/>
              <w:bottom w:val="single" w:sz="8" w:space="0" w:color="auto"/>
              <w:right w:val="single" w:sz="8" w:space="0" w:color="auto"/>
            </w:tcBorders>
            <w:shd w:val="clear" w:color="auto" w:fill="auto"/>
            <w:vAlign w:val="center"/>
            <w:hideMark/>
          </w:tcPr>
          <w:p w14:paraId="6B5D712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885" w:type="dxa"/>
            <w:tcBorders>
              <w:top w:val="nil"/>
              <w:left w:val="nil"/>
              <w:bottom w:val="single" w:sz="8" w:space="0" w:color="auto"/>
              <w:right w:val="single" w:sz="8" w:space="0" w:color="auto"/>
            </w:tcBorders>
            <w:shd w:val="clear" w:color="auto" w:fill="auto"/>
            <w:vAlign w:val="center"/>
            <w:hideMark/>
          </w:tcPr>
          <w:p w14:paraId="7ACA24F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 </w:t>
            </w:r>
          </w:p>
        </w:tc>
        <w:tc>
          <w:tcPr>
            <w:tcW w:w="1376" w:type="dxa"/>
            <w:tcBorders>
              <w:top w:val="nil"/>
              <w:left w:val="nil"/>
              <w:bottom w:val="single" w:sz="8" w:space="0" w:color="auto"/>
              <w:right w:val="single" w:sz="8" w:space="0" w:color="auto"/>
            </w:tcBorders>
            <w:shd w:val="clear" w:color="auto" w:fill="auto"/>
            <w:vAlign w:val="center"/>
            <w:hideMark/>
          </w:tcPr>
          <w:p w14:paraId="37F88B5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 </w:t>
            </w:r>
          </w:p>
        </w:tc>
      </w:tr>
      <w:tr w:rsidR="009476A0" w:rsidRPr="00C044FE" w14:paraId="501D5D1B" w14:textId="77777777" w:rsidTr="00BC1D44">
        <w:trPr>
          <w:trHeight w:val="320"/>
        </w:trPr>
        <w:tc>
          <w:tcPr>
            <w:tcW w:w="990" w:type="dxa"/>
            <w:vMerge/>
            <w:tcBorders>
              <w:top w:val="nil"/>
              <w:left w:val="single" w:sz="8" w:space="0" w:color="auto"/>
              <w:bottom w:val="single" w:sz="8" w:space="0" w:color="000000"/>
              <w:right w:val="single" w:sz="8" w:space="0" w:color="auto"/>
            </w:tcBorders>
            <w:vAlign w:val="center"/>
            <w:hideMark/>
          </w:tcPr>
          <w:p w14:paraId="1967AF84"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tcBorders>
              <w:top w:val="nil"/>
              <w:left w:val="nil"/>
              <w:bottom w:val="nil"/>
              <w:right w:val="single" w:sz="8" w:space="0" w:color="auto"/>
            </w:tcBorders>
            <w:shd w:val="clear" w:color="000000" w:fill="FFFFCC"/>
            <w:vAlign w:val="center"/>
            <w:hideMark/>
          </w:tcPr>
          <w:p w14:paraId="39C518C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Pastures</w:t>
            </w:r>
          </w:p>
        </w:tc>
        <w:tc>
          <w:tcPr>
            <w:tcW w:w="961" w:type="dxa"/>
            <w:tcBorders>
              <w:top w:val="nil"/>
              <w:left w:val="nil"/>
              <w:bottom w:val="nil"/>
              <w:right w:val="single" w:sz="8" w:space="0" w:color="auto"/>
            </w:tcBorders>
            <w:shd w:val="clear" w:color="000000" w:fill="FFFFCC"/>
            <w:vAlign w:val="center"/>
            <w:hideMark/>
          </w:tcPr>
          <w:p w14:paraId="595411C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231</w:t>
            </w:r>
          </w:p>
        </w:tc>
        <w:tc>
          <w:tcPr>
            <w:tcW w:w="2425" w:type="dxa"/>
            <w:tcBorders>
              <w:top w:val="nil"/>
              <w:left w:val="nil"/>
              <w:bottom w:val="nil"/>
              <w:right w:val="single" w:sz="8" w:space="0" w:color="auto"/>
            </w:tcBorders>
            <w:shd w:val="clear" w:color="000000" w:fill="FFFFCC"/>
            <w:vAlign w:val="center"/>
            <w:hideMark/>
          </w:tcPr>
          <w:p w14:paraId="093B2C2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Pastures</w:t>
            </w:r>
          </w:p>
        </w:tc>
        <w:tc>
          <w:tcPr>
            <w:tcW w:w="977" w:type="dxa"/>
            <w:tcBorders>
              <w:top w:val="nil"/>
              <w:left w:val="nil"/>
              <w:bottom w:val="nil"/>
              <w:right w:val="single" w:sz="8" w:space="0" w:color="auto"/>
            </w:tcBorders>
            <w:shd w:val="clear" w:color="000000" w:fill="B8CCE4"/>
            <w:noWrap/>
            <w:vAlign w:val="center"/>
            <w:hideMark/>
          </w:tcPr>
          <w:p w14:paraId="3E19AFB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temp. wet</w:t>
            </w:r>
          </w:p>
        </w:tc>
        <w:tc>
          <w:tcPr>
            <w:tcW w:w="977" w:type="dxa"/>
            <w:tcBorders>
              <w:top w:val="nil"/>
              <w:left w:val="nil"/>
              <w:bottom w:val="nil"/>
              <w:right w:val="single" w:sz="8" w:space="0" w:color="auto"/>
            </w:tcBorders>
            <w:shd w:val="clear" w:color="000000" w:fill="D9D9D9"/>
            <w:noWrap/>
            <w:vAlign w:val="center"/>
            <w:hideMark/>
          </w:tcPr>
          <w:p w14:paraId="7A77716C"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nil"/>
              <w:left w:val="nil"/>
              <w:bottom w:val="nil"/>
              <w:right w:val="single" w:sz="8" w:space="0" w:color="auto"/>
            </w:tcBorders>
            <w:shd w:val="clear" w:color="000000" w:fill="9BBB59"/>
            <w:noWrap/>
            <w:vAlign w:val="center"/>
            <w:hideMark/>
          </w:tcPr>
          <w:p w14:paraId="534729E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nil"/>
              <w:left w:val="nil"/>
              <w:bottom w:val="nil"/>
              <w:right w:val="single" w:sz="8" w:space="0" w:color="auto"/>
            </w:tcBorders>
            <w:shd w:val="clear" w:color="000000" w:fill="D9D9D9"/>
            <w:noWrap/>
            <w:vAlign w:val="center"/>
            <w:hideMark/>
          </w:tcPr>
          <w:p w14:paraId="6C20664D"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nil"/>
              <w:right w:val="single" w:sz="8" w:space="0" w:color="auto"/>
            </w:tcBorders>
            <w:shd w:val="clear" w:color="000000" w:fill="EBF1DE"/>
            <w:noWrap/>
            <w:vAlign w:val="center"/>
            <w:hideMark/>
          </w:tcPr>
          <w:p w14:paraId="320185D2"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7F7787D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685</w:t>
            </w:r>
          </w:p>
        </w:tc>
        <w:tc>
          <w:tcPr>
            <w:tcW w:w="968" w:type="dxa"/>
            <w:tcBorders>
              <w:top w:val="nil"/>
              <w:left w:val="nil"/>
              <w:bottom w:val="single" w:sz="8" w:space="0" w:color="auto"/>
              <w:right w:val="single" w:sz="8" w:space="0" w:color="auto"/>
            </w:tcBorders>
            <w:shd w:val="clear" w:color="auto" w:fill="auto"/>
            <w:vAlign w:val="center"/>
            <w:hideMark/>
          </w:tcPr>
          <w:p w14:paraId="27A3A9B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0.08</w:t>
            </w:r>
          </w:p>
        </w:tc>
        <w:tc>
          <w:tcPr>
            <w:tcW w:w="885" w:type="dxa"/>
            <w:tcBorders>
              <w:top w:val="nil"/>
              <w:left w:val="nil"/>
              <w:bottom w:val="single" w:sz="8" w:space="0" w:color="auto"/>
              <w:right w:val="single" w:sz="8" w:space="0" w:color="auto"/>
            </w:tcBorders>
            <w:shd w:val="clear" w:color="auto" w:fill="auto"/>
            <w:vAlign w:val="center"/>
            <w:hideMark/>
          </w:tcPr>
          <w:p w14:paraId="4CB36EBB"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1AABE92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DE, UK, IR, FR, LV</w:t>
            </w:r>
          </w:p>
        </w:tc>
      </w:tr>
      <w:tr w:rsidR="009476A0" w:rsidRPr="00C044FE" w14:paraId="30967983" w14:textId="77777777" w:rsidTr="00BC1D44">
        <w:trPr>
          <w:trHeight w:val="499"/>
        </w:trPr>
        <w:tc>
          <w:tcPr>
            <w:tcW w:w="990" w:type="dxa"/>
            <w:vMerge/>
            <w:tcBorders>
              <w:top w:val="nil"/>
              <w:left w:val="single" w:sz="8" w:space="0" w:color="auto"/>
              <w:bottom w:val="single" w:sz="8" w:space="0" w:color="000000"/>
              <w:right w:val="single" w:sz="8" w:space="0" w:color="auto"/>
            </w:tcBorders>
            <w:vAlign w:val="center"/>
            <w:hideMark/>
          </w:tcPr>
          <w:p w14:paraId="1189B505"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6AF23CF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Heterogeneous agricultural areas</w:t>
            </w:r>
          </w:p>
        </w:tc>
        <w:tc>
          <w:tcPr>
            <w:tcW w:w="961" w:type="dxa"/>
            <w:tcBorders>
              <w:top w:val="single" w:sz="8" w:space="0" w:color="auto"/>
              <w:left w:val="nil"/>
              <w:bottom w:val="nil"/>
              <w:right w:val="single" w:sz="8" w:space="0" w:color="auto"/>
            </w:tcBorders>
            <w:shd w:val="clear" w:color="000000" w:fill="FFFFCC"/>
            <w:vAlign w:val="center"/>
            <w:hideMark/>
          </w:tcPr>
          <w:p w14:paraId="6A1A63E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241</w:t>
            </w:r>
          </w:p>
        </w:tc>
        <w:tc>
          <w:tcPr>
            <w:tcW w:w="2425" w:type="dxa"/>
            <w:tcBorders>
              <w:top w:val="single" w:sz="8" w:space="0" w:color="auto"/>
              <w:left w:val="nil"/>
              <w:bottom w:val="nil"/>
              <w:right w:val="single" w:sz="8" w:space="0" w:color="auto"/>
            </w:tcBorders>
            <w:shd w:val="clear" w:color="000000" w:fill="FFFFCC"/>
            <w:vAlign w:val="center"/>
            <w:hideMark/>
          </w:tcPr>
          <w:p w14:paraId="1177F63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Annual crops associated with permanent crops</w:t>
            </w:r>
          </w:p>
        </w:tc>
        <w:tc>
          <w:tcPr>
            <w:tcW w:w="977" w:type="dxa"/>
            <w:tcBorders>
              <w:top w:val="single" w:sz="8" w:space="0" w:color="auto"/>
              <w:left w:val="nil"/>
              <w:bottom w:val="nil"/>
              <w:right w:val="single" w:sz="8" w:space="0" w:color="auto"/>
            </w:tcBorders>
            <w:shd w:val="clear" w:color="000000" w:fill="B8CCE4"/>
            <w:noWrap/>
            <w:vAlign w:val="center"/>
            <w:hideMark/>
          </w:tcPr>
          <w:p w14:paraId="422DF05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temp. wet</w:t>
            </w:r>
          </w:p>
        </w:tc>
        <w:tc>
          <w:tcPr>
            <w:tcW w:w="977" w:type="dxa"/>
            <w:tcBorders>
              <w:top w:val="single" w:sz="8" w:space="0" w:color="auto"/>
              <w:left w:val="nil"/>
              <w:bottom w:val="nil"/>
              <w:right w:val="single" w:sz="8" w:space="0" w:color="auto"/>
            </w:tcBorders>
            <w:shd w:val="clear" w:color="000000" w:fill="D9D9D9"/>
            <w:noWrap/>
            <w:vAlign w:val="center"/>
            <w:hideMark/>
          </w:tcPr>
          <w:p w14:paraId="7769978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9BBB59"/>
            <w:vAlign w:val="center"/>
            <w:hideMark/>
          </w:tcPr>
          <w:p w14:paraId="28E663F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xml:space="preserve">&lt; 50 </w:t>
            </w:r>
          </w:p>
        </w:tc>
        <w:tc>
          <w:tcPr>
            <w:tcW w:w="977" w:type="dxa"/>
            <w:tcBorders>
              <w:top w:val="single" w:sz="8" w:space="0" w:color="auto"/>
              <w:left w:val="nil"/>
              <w:bottom w:val="nil"/>
              <w:right w:val="single" w:sz="8" w:space="0" w:color="auto"/>
            </w:tcBorders>
            <w:shd w:val="clear" w:color="000000" w:fill="D9D9D9"/>
            <w:noWrap/>
            <w:vAlign w:val="center"/>
            <w:hideMark/>
          </w:tcPr>
          <w:p w14:paraId="2996D43A"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EBF1DE"/>
            <w:noWrap/>
            <w:vAlign w:val="center"/>
            <w:hideMark/>
          </w:tcPr>
          <w:p w14:paraId="1A587D74"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4FD1907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8" w:type="dxa"/>
            <w:tcBorders>
              <w:top w:val="nil"/>
              <w:left w:val="nil"/>
              <w:bottom w:val="single" w:sz="8" w:space="0" w:color="auto"/>
              <w:right w:val="single" w:sz="8" w:space="0" w:color="auto"/>
            </w:tcBorders>
            <w:shd w:val="clear" w:color="auto" w:fill="auto"/>
            <w:vAlign w:val="center"/>
            <w:hideMark/>
          </w:tcPr>
          <w:p w14:paraId="359F664B" w14:textId="77777777" w:rsidR="009476A0" w:rsidRPr="00C044FE" w:rsidRDefault="009476A0" w:rsidP="00BC1D44">
            <w:pPr>
              <w:spacing w:after="0" w:line="240" w:lineRule="auto"/>
              <w:jc w:val="center"/>
              <w:rPr>
                <w:rFonts w:ascii="Calibri" w:eastAsia="Times New Roman" w:hAnsi="Calibri" w:cs="Calibri"/>
                <w:i/>
                <w:iCs/>
                <w:color w:val="000000"/>
                <w:sz w:val="16"/>
                <w:szCs w:val="16"/>
              </w:rPr>
            </w:pPr>
            <w:r w:rsidRPr="00C044FE">
              <w:rPr>
                <w:rFonts w:ascii="Calibri" w:eastAsia="Times New Roman" w:hAnsi="Calibri" w:cs="Calibri"/>
                <w:i/>
                <w:iCs/>
                <w:color w:val="000000"/>
                <w:sz w:val="16"/>
                <w:szCs w:val="16"/>
                <w:lang w:val="en-GB"/>
              </w:rPr>
              <w:t>0</w:t>
            </w:r>
          </w:p>
        </w:tc>
        <w:tc>
          <w:tcPr>
            <w:tcW w:w="885" w:type="dxa"/>
            <w:tcBorders>
              <w:top w:val="nil"/>
              <w:left w:val="nil"/>
              <w:bottom w:val="single" w:sz="8" w:space="0" w:color="auto"/>
              <w:right w:val="single" w:sz="8" w:space="0" w:color="auto"/>
            </w:tcBorders>
            <w:shd w:val="clear" w:color="auto" w:fill="auto"/>
            <w:vAlign w:val="center"/>
            <w:hideMark/>
          </w:tcPr>
          <w:p w14:paraId="3F240EE8"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655CB4F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 </w:t>
            </w:r>
          </w:p>
        </w:tc>
      </w:tr>
      <w:tr w:rsidR="009476A0" w:rsidRPr="00C044FE" w14:paraId="09B4BD01" w14:textId="77777777" w:rsidTr="00BC1D44">
        <w:trPr>
          <w:trHeight w:val="268"/>
        </w:trPr>
        <w:tc>
          <w:tcPr>
            <w:tcW w:w="990" w:type="dxa"/>
            <w:vMerge/>
            <w:tcBorders>
              <w:top w:val="nil"/>
              <w:left w:val="single" w:sz="8" w:space="0" w:color="auto"/>
              <w:bottom w:val="single" w:sz="8" w:space="0" w:color="000000"/>
              <w:right w:val="single" w:sz="8" w:space="0" w:color="auto"/>
            </w:tcBorders>
            <w:vAlign w:val="center"/>
            <w:hideMark/>
          </w:tcPr>
          <w:p w14:paraId="17C06904"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4B896A70"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single" w:sz="8" w:space="0" w:color="auto"/>
              <w:left w:val="nil"/>
              <w:bottom w:val="single" w:sz="8" w:space="0" w:color="auto"/>
              <w:right w:val="single" w:sz="8" w:space="0" w:color="auto"/>
            </w:tcBorders>
            <w:shd w:val="clear" w:color="000000" w:fill="FFFFCC"/>
            <w:vAlign w:val="center"/>
            <w:hideMark/>
          </w:tcPr>
          <w:p w14:paraId="71C51610"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242</w:t>
            </w:r>
          </w:p>
        </w:tc>
        <w:tc>
          <w:tcPr>
            <w:tcW w:w="2425" w:type="dxa"/>
            <w:tcBorders>
              <w:top w:val="single" w:sz="8" w:space="0" w:color="auto"/>
              <w:left w:val="nil"/>
              <w:bottom w:val="single" w:sz="8" w:space="0" w:color="auto"/>
              <w:right w:val="single" w:sz="8" w:space="0" w:color="auto"/>
            </w:tcBorders>
            <w:shd w:val="clear" w:color="000000" w:fill="FFFFCC"/>
            <w:vAlign w:val="center"/>
            <w:hideMark/>
          </w:tcPr>
          <w:p w14:paraId="30EC59A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Complex cultivation patterns</w:t>
            </w:r>
          </w:p>
        </w:tc>
        <w:tc>
          <w:tcPr>
            <w:tcW w:w="977" w:type="dxa"/>
            <w:tcBorders>
              <w:top w:val="single" w:sz="8" w:space="0" w:color="auto"/>
              <w:left w:val="nil"/>
              <w:bottom w:val="single" w:sz="8" w:space="0" w:color="auto"/>
              <w:right w:val="single" w:sz="8" w:space="0" w:color="auto"/>
            </w:tcBorders>
            <w:shd w:val="clear" w:color="000000" w:fill="B8CCE4"/>
            <w:noWrap/>
            <w:vAlign w:val="center"/>
            <w:hideMark/>
          </w:tcPr>
          <w:p w14:paraId="7639110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temp. wet</w:t>
            </w:r>
          </w:p>
        </w:tc>
        <w:tc>
          <w:tcPr>
            <w:tcW w:w="977" w:type="dxa"/>
            <w:tcBorders>
              <w:top w:val="single" w:sz="8" w:space="0" w:color="auto"/>
              <w:left w:val="nil"/>
              <w:bottom w:val="single" w:sz="8" w:space="0" w:color="auto"/>
              <w:right w:val="single" w:sz="8" w:space="0" w:color="auto"/>
            </w:tcBorders>
            <w:shd w:val="clear" w:color="000000" w:fill="D9D9D9"/>
            <w:noWrap/>
            <w:vAlign w:val="center"/>
            <w:hideMark/>
          </w:tcPr>
          <w:p w14:paraId="064FD2F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single" w:sz="8" w:space="0" w:color="auto"/>
              <w:right w:val="single" w:sz="8" w:space="0" w:color="auto"/>
            </w:tcBorders>
            <w:shd w:val="clear" w:color="000000" w:fill="9BBB59"/>
            <w:vAlign w:val="center"/>
            <w:hideMark/>
          </w:tcPr>
          <w:p w14:paraId="3F5D7D96"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50</w:t>
            </w:r>
          </w:p>
        </w:tc>
        <w:tc>
          <w:tcPr>
            <w:tcW w:w="977" w:type="dxa"/>
            <w:tcBorders>
              <w:top w:val="single" w:sz="8" w:space="0" w:color="auto"/>
              <w:left w:val="nil"/>
              <w:bottom w:val="single" w:sz="8" w:space="0" w:color="auto"/>
              <w:right w:val="single" w:sz="8" w:space="0" w:color="auto"/>
            </w:tcBorders>
            <w:shd w:val="clear" w:color="000000" w:fill="D9D9D9"/>
            <w:noWrap/>
            <w:vAlign w:val="center"/>
            <w:hideMark/>
          </w:tcPr>
          <w:p w14:paraId="00A7C940"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single" w:sz="8" w:space="0" w:color="auto"/>
              <w:right w:val="single" w:sz="8" w:space="0" w:color="auto"/>
            </w:tcBorders>
            <w:shd w:val="clear" w:color="000000" w:fill="EBF1DE"/>
            <w:noWrap/>
            <w:vAlign w:val="center"/>
            <w:hideMark/>
          </w:tcPr>
          <w:p w14:paraId="3FE042FD"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1976BA3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225</w:t>
            </w:r>
          </w:p>
        </w:tc>
        <w:tc>
          <w:tcPr>
            <w:tcW w:w="968" w:type="dxa"/>
            <w:tcBorders>
              <w:top w:val="nil"/>
              <w:left w:val="nil"/>
              <w:bottom w:val="single" w:sz="8" w:space="0" w:color="auto"/>
              <w:right w:val="single" w:sz="8" w:space="0" w:color="auto"/>
            </w:tcBorders>
            <w:shd w:val="clear" w:color="auto" w:fill="auto"/>
            <w:vAlign w:val="center"/>
            <w:hideMark/>
          </w:tcPr>
          <w:p w14:paraId="7AD331F6" w14:textId="77777777" w:rsidR="009476A0" w:rsidRPr="00C044FE" w:rsidRDefault="009476A0" w:rsidP="00BC1D44">
            <w:pPr>
              <w:spacing w:after="0" w:line="240" w:lineRule="auto"/>
              <w:jc w:val="center"/>
              <w:rPr>
                <w:rFonts w:ascii="Calibri" w:eastAsia="Times New Roman" w:hAnsi="Calibri" w:cs="Calibri"/>
                <w:i/>
                <w:iCs/>
                <w:color w:val="000000"/>
                <w:sz w:val="16"/>
                <w:szCs w:val="16"/>
              </w:rPr>
            </w:pPr>
            <w:r w:rsidRPr="00C044FE">
              <w:rPr>
                <w:rFonts w:ascii="Calibri" w:eastAsia="Times New Roman" w:hAnsi="Calibri" w:cs="Calibri"/>
                <w:i/>
                <w:iCs/>
                <w:color w:val="000000"/>
                <w:sz w:val="16"/>
                <w:szCs w:val="16"/>
                <w:lang w:val="en-GB"/>
              </w:rPr>
              <w:t>0.03</w:t>
            </w:r>
          </w:p>
        </w:tc>
        <w:tc>
          <w:tcPr>
            <w:tcW w:w="885" w:type="dxa"/>
            <w:tcBorders>
              <w:top w:val="nil"/>
              <w:left w:val="nil"/>
              <w:bottom w:val="single" w:sz="8" w:space="0" w:color="auto"/>
              <w:right w:val="single" w:sz="8" w:space="0" w:color="auto"/>
            </w:tcBorders>
            <w:shd w:val="clear" w:color="auto" w:fill="auto"/>
            <w:vAlign w:val="center"/>
            <w:hideMark/>
          </w:tcPr>
          <w:p w14:paraId="1330A3FB"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4C0F802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 </w:t>
            </w:r>
          </w:p>
        </w:tc>
      </w:tr>
      <w:tr w:rsidR="009476A0" w:rsidRPr="00C044FE" w14:paraId="4212EE7D" w14:textId="77777777" w:rsidTr="00BC1D44">
        <w:trPr>
          <w:trHeight w:val="590"/>
        </w:trPr>
        <w:tc>
          <w:tcPr>
            <w:tcW w:w="990" w:type="dxa"/>
            <w:vMerge/>
            <w:tcBorders>
              <w:top w:val="nil"/>
              <w:left w:val="single" w:sz="8" w:space="0" w:color="auto"/>
              <w:bottom w:val="single" w:sz="8" w:space="0" w:color="000000"/>
              <w:right w:val="single" w:sz="8" w:space="0" w:color="auto"/>
            </w:tcBorders>
            <w:vAlign w:val="center"/>
            <w:hideMark/>
          </w:tcPr>
          <w:p w14:paraId="75C3787F"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6F2959F"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nil"/>
              <w:left w:val="nil"/>
              <w:bottom w:val="single" w:sz="8" w:space="0" w:color="auto"/>
              <w:right w:val="single" w:sz="8" w:space="0" w:color="auto"/>
            </w:tcBorders>
            <w:shd w:val="clear" w:color="000000" w:fill="FFFFCC"/>
            <w:vAlign w:val="center"/>
            <w:hideMark/>
          </w:tcPr>
          <w:p w14:paraId="0362EDC6"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243</w:t>
            </w:r>
          </w:p>
        </w:tc>
        <w:tc>
          <w:tcPr>
            <w:tcW w:w="2425" w:type="dxa"/>
            <w:tcBorders>
              <w:top w:val="nil"/>
              <w:left w:val="nil"/>
              <w:bottom w:val="single" w:sz="8" w:space="0" w:color="auto"/>
              <w:right w:val="single" w:sz="8" w:space="0" w:color="auto"/>
            </w:tcBorders>
            <w:shd w:val="clear" w:color="000000" w:fill="FFFFCC"/>
            <w:vAlign w:val="center"/>
            <w:hideMark/>
          </w:tcPr>
          <w:p w14:paraId="054885D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Land principially occupied by agriculture, with significant areas of natural vegetation</w:t>
            </w:r>
          </w:p>
        </w:tc>
        <w:tc>
          <w:tcPr>
            <w:tcW w:w="977" w:type="dxa"/>
            <w:tcBorders>
              <w:top w:val="nil"/>
              <w:left w:val="nil"/>
              <w:bottom w:val="single" w:sz="8" w:space="0" w:color="auto"/>
              <w:right w:val="single" w:sz="8" w:space="0" w:color="auto"/>
            </w:tcBorders>
            <w:shd w:val="clear" w:color="000000" w:fill="B8CCE4"/>
            <w:noWrap/>
            <w:vAlign w:val="center"/>
            <w:hideMark/>
          </w:tcPr>
          <w:p w14:paraId="4A42884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temp. wet</w:t>
            </w:r>
          </w:p>
        </w:tc>
        <w:tc>
          <w:tcPr>
            <w:tcW w:w="977" w:type="dxa"/>
            <w:tcBorders>
              <w:top w:val="nil"/>
              <w:left w:val="nil"/>
              <w:bottom w:val="single" w:sz="8" w:space="0" w:color="auto"/>
              <w:right w:val="single" w:sz="8" w:space="0" w:color="auto"/>
            </w:tcBorders>
            <w:shd w:val="clear" w:color="000000" w:fill="D9D9D9"/>
            <w:noWrap/>
            <w:vAlign w:val="center"/>
            <w:hideMark/>
          </w:tcPr>
          <w:p w14:paraId="7573E8F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and</w:t>
            </w:r>
          </w:p>
        </w:tc>
        <w:tc>
          <w:tcPr>
            <w:tcW w:w="977" w:type="dxa"/>
            <w:tcBorders>
              <w:top w:val="nil"/>
              <w:left w:val="nil"/>
              <w:bottom w:val="single" w:sz="8" w:space="0" w:color="auto"/>
              <w:right w:val="single" w:sz="8" w:space="0" w:color="auto"/>
            </w:tcBorders>
            <w:shd w:val="clear" w:color="000000" w:fill="9BBB59"/>
            <w:vAlign w:val="center"/>
            <w:hideMark/>
          </w:tcPr>
          <w:p w14:paraId="7ABCE9EC"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&lt;50</w:t>
            </w:r>
          </w:p>
        </w:tc>
        <w:tc>
          <w:tcPr>
            <w:tcW w:w="977" w:type="dxa"/>
            <w:tcBorders>
              <w:top w:val="nil"/>
              <w:left w:val="nil"/>
              <w:bottom w:val="single" w:sz="8" w:space="0" w:color="auto"/>
              <w:right w:val="single" w:sz="8" w:space="0" w:color="auto"/>
            </w:tcBorders>
            <w:shd w:val="clear" w:color="000000" w:fill="D9D9D9"/>
            <w:noWrap/>
            <w:vAlign w:val="center"/>
            <w:hideMark/>
          </w:tcPr>
          <w:p w14:paraId="3C670ABB"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EBF1DE"/>
            <w:noWrap/>
            <w:vAlign w:val="center"/>
            <w:hideMark/>
          </w:tcPr>
          <w:p w14:paraId="5813757C"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7D8EEFC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215</w:t>
            </w:r>
          </w:p>
        </w:tc>
        <w:tc>
          <w:tcPr>
            <w:tcW w:w="968" w:type="dxa"/>
            <w:tcBorders>
              <w:top w:val="nil"/>
              <w:left w:val="nil"/>
              <w:bottom w:val="single" w:sz="8" w:space="0" w:color="auto"/>
              <w:right w:val="single" w:sz="8" w:space="0" w:color="auto"/>
            </w:tcBorders>
            <w:shd w:val="clear" w:color="auto" w:fill="auto"/>
            <w:vAlign w:val="center"/>
            <w:hideMark/>
          </w:tcPr>
          <w:p w14:paraId="6F92C943" w14:textId="77777777" w:rsidR="009476A0" w:rsidRPr="00C044FE" w:rsidRDefault="009476A0" w:rsidP="00BC1D44">
            <w:pPr>
              <w:spacing w:after="0" w:line="240" w:lineRule="auto"/>
              <w:jc w:val="center"/>
              <w:rPr>
                <w:rFonts w:ascii="Calibri" w:eastAsia="Times New Roman" w:hAnsi="Calibri" w:cs="Calibri"/>
                <w:i/>
                <w:iCs/>
                <w:color w:val="000000"/>
                <w:sz w:val="16"/>
                <w:szCs w:val="16"/>
              </w:rPr>
            </w:pPr>
            <w:r w:rsidRPr="00C044FE">
              <w:rPr>
                <w:rFonts w:ascii="Calibri" w:eastAsia="Times New Roman" w:hAnsi="Calibri" w:cs="Calibri"/>
                <w:i/>
                <w:iCs/>
                <w:color w:val="000000"/>
                <w:sz w:val="16"/>
                <w:szCs w:val="16"/>
                <w:lang w:val="en-GB"/>
              </w:rPr>
              <w:t>0.02</w:t>
            </w:r>
          </w:p>
        </w:tc>
        <w:tc>
          <w:tcPr>
            <w:tcW w:w="885" w:type="dxa"/>
            <w:tcBorders>
              <w:top w:val="nil"/>
              <w:left w:val="nil"/>
              <w:bottom w:val="single" w:sz="8" w:space="0" w:color="auto"/>
              <w:right w:val="single" w:sz="8" w:space="0" w:color="auto"/>
            </w:tcBorders>
            <w:shd w:val="clear" w:color="auto" w:fill="auto"/>
            <w:vAlign w:val="center"/>
            <w:hideMark/>
          </w:tcPr>
          <w:p w14:paraId="6D401349"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rPr>
              <w:t>N</w:t>
            </w:r>
          </w:p>
        </w:tc>
        <w:tc>
          <w:tcPr>
            <w:tcW w:w="1376" w:type="dxa"/>
            <w:tcBorders>
              <w:top w:val="nil"/>
              <w:left w:val="nil"/>
              <w:bottom w:val="single" w:sz="8" w:space="0" w:color="auto"/>
              <w:right w:val="single" w:sz="8" w:space="0" w:color="auto"/>
            </w:tcBorders>
            <w:shd w:val="clear" w:color="auto" w:fill="auto"/>
            <w:vAlign w:val="center"/>
            <w:hideMark/>
          </w:tcPr>
          <w:p w14:paraId="4E30D2C7"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r>
      <w:tr w:rsidR="009476A0" w:rsidRPr="00C044FE" w14:paraId="59BC7E4F" w14:textId="77777777" w:rsidTr="00BC1D44">
        <w:trPr>
          <w:trHeight w:val="268"/>
        </w:trPr>
        <w:tc>
          <w:tcPr>
            <w:tcW w:w="990" w:type="dxa"/>
            <w:vMerge/>
            <w:tcBorders>
              <w:top w:val="nil"/>
              <w:left w:val="single" w:sz="8" w:space="0" w:color="auto"/>
              <w:bottom w:val="single" w:sz="8" w:space="0" w:color="000000"/>
              <w:right w:val="single" w:sz="8" w:space="0" w:color="auto"/>
            </w:tcBorders>
            <w:vAlign w:val="center"/>
            <w:hideMark/>
          </w:tcPr>
          <w:p w14:paraId="6B541536"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13BEB6B9"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nil"/>
              <w:left w:val="nil"/>
              <w:bottom w:val="single" w:sz="8" w:space="0" w:color="auto"/>
              <w:right w:val="single" w:sz="8" w:space="0" w:color="auto"/>
            </w:tcBorders>
            <w:shd w:val="clear" w:color="000000" w:fill="FFFFCC"/>
            <w:vAlign w:val="center"/>
            <w:hideMark/>
          </w:tcPr>
          <w:p w14:paraId="1674A5A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244</w:t>
            </w:r>
          </w:p>
        </w:tc>
        <w:tc>
          <w:tcPr>
            <w:tcW w:w="2425" w:type="dxa"/>
            <w:tcBorders>
              <w:top w:val="nil"/>
              <w:left w:val="nil"/>
              <w:bottom w:val="single" w:sz="8" w:space="0" w:color="auto"/>
              <w:right w:val="single" w:sz="8" w:space="0" w:color="auto"/>
            </w:tcBorders>
            <w:shd w:val="clear" w:color="000000" w:fill="FFFFCC"/>
            <w:vAlign w:val="center"/>
            <w:hideMark/>
          </w:tcPr>
          <w:p w14:paraId="1403FEB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Agro-forestry areas</w:t>
            </w:r>
          </w:p>
        </w:tc>
        <w:tc>
          <w:tcPr>
            <w:tcW w:w="977" w:type="dxa"/>
            <w:tcBorders>
              <w:top w:val="nil"/>
              <w:left w:val="nil"/>
              <w:bottom w:val="single" w:sz="8" w:space="0" w:color="auto"/>
              <w:right w:val="single" w:sz="8" w:space="0" w:color="auto"/>
            </w:tcBorders>
            <w:shd w:val="clear" w:color="000000" w:fill="B8CCE4"/>
            <w:noWrap/>
            <w:vAlign w:val="center"/>
            <w:hideMark/>
          </w:tcPr>
          <w:p w14:paraId="784E8BE9"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785A7203"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9BBB59"/>
            <w:noWrap/>
            <w:vAlign w:val="center"/>
            <w:hideMark/>
          </w:tcPr>
          <w:p w14:paraId="40D4CD68"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D9D9D9"/>
            <w:noWrap/>
            <w:vAlign w:val="center"/>
            <w:hideMark/>
          </w:tcPr>
          <w:p w14:paraId="3ED8F369"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nil"/>
              <w:left w:val="nil"/>
              <w:bottom w:val="single" w:sz="8" w:space="0" w:color="auto"/>
              <w:right w:val="single" w:sz="8" w:space="0" w:color="auto"/>
            </w:tcBorders>
            <w:shd w:val="clear" w:color="000000" w:fill="EBF1DE"/>
            <w:noWrap/>
            <w:vAlign w:val="center"/>
            <w:hideMark/>
          </w:tcPr>
          <w:p w14:paraId="23FEDAD0"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65" w:type="dxa"/>
            <w:tcBorders>
              <w:top w:val="nil"/>
              <w:left w:val="nil"/>
              <w:bottom w:val="single" w:sz="8" w:space="0" w:color="auto"/>
              <w:right w:val="single" w:sz="8" w:space="0" w:color="auto"/>
            </w:tcBorders>
            <w:shd w:val="clear" w:color="auto" w:fill="auto"/>
            <w:vAlign w:val="center"/>
            <w:hideMark/>
          </w:tcPr>
          <w:p w14:paraId="031D24F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68" w:type="dxa"/>
            <w:tcBorders>
              <w:top w:val="nil"/>
              <w:left w:val="nil"/>
              <w:bottom w:val="single" w:sz="8" w:space="0" w:color="auto"/>
              <w:right w:val="single" w:sz="8" w:space="0" w:color="auto"/>
            </w:tcBorders>
            <w:shd w:val="clear" w:color="auto" w:fill="auto"/>
            <w:vAlign w:val="center"/>
            <w:hideMark/>
          </w:tcPr>
          <w:p w14:paraId="10201BE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885" w:type="dxa"/>
            <w:tcBorders>
              <w:top w:val="nil"/>
              <w:left w:val="nil"/>
              <w:bottom w:val="single" w:sz="8" w:space="0" w:color="auto"/>
              <w:right w:val="single" w:sz="8" w:space="0" w:color="auto"/>
            </w:tcBorders>
            <w:shd w:val="clear" w:color="auto" w:fill="auto"/>
            <w:vAlign w:val="center"/>
            <w:hideMark/>
          </w:tcPr>
          <w:p w14:paraId="3ADB56A5"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1376" w:type="dxa"/>
            <w:tcBorders>
              <w:top w:val="nil"/>
              <w:left w:val="nil"/>
              <w:bottom w:val="single" w:sz="8" w:space="0" w:color="auto"/>
              <w:right w:val="single" w:sz="8" w:space="0" w:color="auto"/>
            </w:tcBorders>
            <w:shd w:val="clear" w:color="auto" w:fill="auto"/>
            <w:vAlign w:val="center"/>
            <w:hideMark/>
          </w:tcPr>
          <w:p w14:paraId="0B97CDBD"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r>
      <w:tr w:rsidR="009476A0" w:rsidRPr="00C044FE" w14:paraId="65A59653" w14:textId="77777777" w:rsidTr="00BC1D44">
        <w:trPr>
          <w:trHeight w:val="268"/>
        </w:trPr>
        <w:tc>
          <w:tcPr>
            <w:tcW w:w="990" w:type="dxa"/>
            <w:vMerge w:val="restart"/>
            <w:tcBorders>
              <w:top w:val="nil"/>
              <w:left w:val="single" w:sz="8" w:space="0" w:color="auto"/>
              <w:bottom w:val="nil"/>
              <w:right w:val="single" w:sz="8" w:space="0" w:color="auto"/>
            </w:tcBorders>
            <w:shd w:val="clear" w:color="000000" w:fill="FFFFCC"/>
            <w:vAlign w:val="center"/>
            <w:hideMark/>
          </w:tcPr>
          <w:p w14:paraId="2F4694D0"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Forest and semi natural areas</w:t>
            </w:r>
          </w:p>
        </w:tc>
        <w:tc>
          <w:tcPr>
            <w:tcW w:w="1240" w:type="dxa"/>
            <w:vMerge w:val="restart"/>
            <w:tcBorders>
              <w:top w:val="nil"/>
              <w:left w:val="single" w:sz="8" w:space="0" w:color="auto"/>
              <w:bottom w:val="nil"/>
              <w:right w:val="single" w:sz="8" w:space="0" w:color="auto"/>
            </w:tcBorders>
            <w:shd w:val="clear" w:color="000000" w:fill="FFFFCC"/>
            <w:vAlign w:val="center"/>
            <w:hideMark/>
          </w:tcPr>
          <w:p w14:paraId="41C7A98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Scrub and/or herbaceous vegetation associations</w:t>
            </w:r>
          </w:p>
        </w:tc>
        <w:tc>
          <w:tcPr>
            <w:tcW w:w="961" w:type="dxa"/>
            <w:tcBorders>
              <w:top w:val="nil"/>
              <w:left w:val="nil"/>
              <w:bottom w:val="nil"/>
              <w:right w:val="single" w:sz="8" w:space="0" w:color="auto"/>
            </w:tcBorders>
            <w:shd w:val="clear" w:color="000000" w:fill="FFFFCC"/>
            <w:vAlign w:val="center"/>
            <w:hideMark/>
          </w:tcPr>
          <w:p w14:paraId="23C09D0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321</w:t>
            </w:r>
          </w:p>
        </w:tc>
        <w:tc>
          <w:tcPr>
            <w:tcW w:w="2425" w:type="dxa"/>
            <w:tcBorders>
              <w:top w:val="nil"/>
              <w:left w:val="nil"/>
              <w:bottom w:val="nil"/>
              <w:right w:val="single" w:sz="8" w:space="0" w:color="auto"/>
            </w:tcBorders>
            <w:shd w:val="clear" w:color="000000" w:fill="FFFFCC"/>
            <w:vAlign w:val="center"/>
            <w:hideMark/>
          </w:tcPr>
          <w:p w14:paraId="2F55EE3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Natural grasslands</w:t>
            </w:r>
          </w:p>
        </w:tc>
        <w:tc>
          <w:tcPr>
            <w:tcW w:w="977" w:type="dxa"/>
            <w:tcBorders>
              <w:top w:val="nil"/>
              <w:left w:val="nil"/>
              <w:bottom w:val="nil"/>
              <w:right w:val="single" w:sz="8" w:space="0" w:color="auto"/>
            </w:tcBorders>
            <w:shd w:val="clear" w:color="000000" w:fill="B8CCE4"/>
            <w:noWrap/>
            <w:vAlign w:val="center"/>
            <w:hideMark/>
          </w:tcPr>
          <w:p w14:paraId="0EA07C7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temp. wet</w:t>
            </w:r>
          </w:p>
        </w:tc>
        <w:tc>
          <w:tcPr>
            <w:tcW w:w="977" w:type="dxa"/>
            <w:tcBorders>
              <w:top w:val="nil"/>
              <w:left w:val="nil"/>
              <w:bottom w:val="nil"/>
              <w:right w:val="single" w:sz="8" w:space="0" w:color="auto"/>
            </w:tcBorders>
            <w:shd w:val="clear" w:color="000000" w:fill="D9D9D9"/>
            <w:noWrap/>
            <w:vAlign w:val="center"/>
            <w:hideMark/>
          </w:tcPr>
          <w:p w14:paraId="3DD2A0F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nil"/>
              <w:left w:val="nil"/>
              <w:bottom w:val="nil"/>
              <w:right w:val="single" w:sz="8" w:space="0" w:color="auto"/>
            </w:tcBorders>
            <w:shd w:val="clear" w:color="000000" w:fill="9BBB59"/>
            <w:noWrap/>
            <w:vAlign w:val="center"/>
            <w:hideMark/>
          </w:tcPr>
          <w:p w14:paraId="5475FA1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nil"/>
              <w:left w:val="nil"/>
              <w:bottom w:val="nil"/>
              <w:right w:val="single" w:sz="8" w:space="0" w:color="auto"/>
            </w:tcBorders>
            <w:shd w:val="clear" w:color="000000" w:fill="D9D9D9"/>
            <w:noWrap/>
            <w:vAlign w:val="center"/>
            <w:hideMark/>
          </w:tcPr>
          <w:p w14:paraId="4D0961A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nil"/>
              <w:left w:val="nil"/>
              <w:bottom w:val="nil"/>
              <w:right w:val="single" w:sz="8" w:space="0" w:color="auto"/>
            </w:tcBorders>
            <w:shd w:val="clear" w:color="000000" w:fill="EBF1DE"/>
            <w:noWrap/>
            <w:vAlign w:val="center"/>
            <w:hideMark/>
          </w:tcPr>
          <w:p w14:paraId="7BF4678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nil"/>
              <w:left w:val="nil"/>
              <w:bottom w:val="single" w:sz="8" w:space="0" w:color="auto"/>
              <w:right w:val="single" w:sz="8" w:space="0" w:color="auto"/>
            </w:tcBorders>
            <w:shd w:val="clear" w:color="auto" w:fill="auto"/>
            <w:vAlign w:val="center"/>
            <w:hideMark/>
          </w:tcPr>
          <w:p w14:paraId="6A34D61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18</w:t>
            </w:r>
          </w:p>
        </w:tc>
        <w:tc>
          <w:tcPr>
            <w:tcW w:w="968" w:type="dxa"/>
            <w:tcBorders>
              <w:top w:val="nil"/>
              <w:left w:val="nil"/>
              <w:bottom w:val="single" w:sz="8" w:space="0" w:color="auto"/>
              <w:right w:val="single" w:sz="8" w:space="0" w:color="auto"/>
            </w:tcBorders>
            <w:shd w:val="clear" w:color="auto" w:fill="auto"/>
            <w:vAlign w:val="center"/>
            <w:hideMark/>
          </w:tcPr>
          <w:p w14:paraId="08075E1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w:t>
            </w:r>
          </w:p>
        </w:tc>
        <w:tc>
          <w:tcPr>
            <w:tcW w:w="885" w:type="dxa"/>
            <w:tcBorders>
              <w:top w:val="nil"/>
              <w:left w:val="nil"/>
              <w:bottom w:val="single" w:sz="8" w:space="0" w:color="auto"/>
              <w:right w:val="single" w:sz="8" w:space="0" w:color="auto"/>
            </w:tcBorders>
            <w:shd w:val="clear" w:color="auto" w:fill="auto"/>
            <w:vAlign w:val="center"/>
            <w:hideMark/>
          </w:tcPr>
          <w:p w14:paraId="1DB0A737"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1D0BB82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SW, UK, NL</w:t>
            </w:r>
          </w:p>
        </w:tc>
      </w:tr>
      <w:tr w:rsidR="009476A0" w:rsidRPr="00C044FE" w14:paraId="4DBEA93A" w14:textId="77777777" w:rsidTr="00BC1D44">
        <w:trPr>
          <w:trHeight w:val="268"/>
        </w:trPr>
        <w:tc>
          <w:tcPr>
            <w:tcW w:w="990" w:type="dxa"/>
            <w:vMerge/>
            <w:tcBorders>
              <w:top w:val="nil"/>
              <w:left w:val="single" w:sz="8" w:space="0" w:color="auto"/>
              <w:bottom w:val="nil"/>
              <w:right w:val="single" w:sz="8" w:space="0" w:color="auto"/>
            </w:tcBorders>
            <w:vAlign w:val="center"/>
            <w:hideMark/>
          </w:tcPr>
          <w:p w14:paraId="1C84D149"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nil"/>
              <w:left w:val="single" w:sz="8" w:space="0" w:color="auto"/>
              <w:bottom w:val="nil"/>
              <w:right w:val="single" w:sz="8" w:space="0" w:color="auto"/>
            </w:tcBorders>
            <w:vAlign w:val="center"/>
            <w:hideMark/>
          </w:tcPr>
          <w:p w14:paraId="2E5D9CE9"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single" w:sz="8" w:space="0" w:color="auto"/>
              <w:left w:val="nil"/>
              <w:bottom w:val="nil"/>
              <w:right w:val="single" w:sz="8" w:space="0" w:color="auto"/>
            </w:tcBorders>
            <w:shd w:val="clear" w:color="000000" w:fill="FFFFCC"/>
            <w:vAlign w:val="center"/>
            <w:hideMark/>
          </w:tcPr>
          <w:p w14:paraId="585963B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322</w:t>
            </w:r>
          </w:p>
        </w:tc>
        <w:tc>
          <w:tcPr>
            <w:tcW w:w="2425" w:type="dxa"/>
            <w:tcBorders>
              <w:top w:val="single" w:sz="8" w:space="0" w:color="auto"/>
              <w:left w:val="nil"/>
              <w:bottom w:val="nil"/>
              <w:right w:val="single" w:sz="8" w:space="0" w:color="auto"/>
            </w:tcBorders>
            <w:shd w:val="clear" w:color="000000" w:fill="FFFFCC"/>
            <w:vAlign w:val="center"/>
            <w:hideMark/>
          </w:tcPr>
          <w:p w14:paraId="78546CB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Moors and heathland</w:t>
            </w:r>
          </w:p>
        </w:tc>
        <w:tc>
          <w:tcPr>
            <w:tcW w:w="977" w:type="dxa"/>
            <w:tcBorders>
              <w:top w:val="single" w:sz="8" w:space="0" w:color="auto"/>
              <w:left w:val="nil"/>
              <w:bottom w:val="nil"/>
              <w:right w:val="single" w:sz="8" w:space="0" w:color="auto"/>
            </w:tcBorders>
            <w:shd w:val="clear" w:color="000000" w:fill="B8CCE4"/>
            <w:noWrap/>
            <w:vAlign w:val="center"/>
            <w:hideMark/>
          </w:tcPr>
          <w:p w14:paraId="59DB18D2"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D9D9D9"/>
            <w:noWrap/>
            <w:vAlign w:val="center"/>
            <w:hideMark/>
          </w:tcPr>
          <w:p w14:paraId="45540BA0"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9BBB59"/>
            <w:noWrap/>
            <w:vAlign w:val="center"/>
            <w:hideMark/>
          </w:tcPr>
          <w:p w14:paraId="444EE31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nil"/>
              <w:right w:val="single" w:sz="8" w:space="0" w:color="auto"/>
            </w:tcBorders>
            <w:shd w:val="clear" w:color="000000" w:fill="D9D9D9"/>
            <w:noWrap/>
            <w:vAlign w:val="center"/>
            <w:hideMark/>
          </w:tcPr>
          <w:p w14:paraId="216A239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EBF1DE"/>
            <w:noWrap/>
            <w:vAlign w:val="center"/>
            <w:hideMark/>
          </w:tcPr>
          <w:p w14:paraId="7FE47A4C"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nil"/>
              <w:left w:val="nil"/>
              <w:bottom w:val="nil"/>
              <w:right w:val="single" w:sz="8" w:space="0" w:color="auto"/>
            </w:tcBorders>
            <w:shd w:val="clear" w:color="auto" w:fill="auto"/>
            <w:vAlign w:val="center"/>
            <w:hideMark/>
          </w:tcPr>
          <w:p w14:paraId="7B34AE0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907</w:t>
            </w:r>
          </w:p>
        </w:tc>
        <w:tc>
          <w:tcPr>
            <w:tcW w:w="968" w:type="dxa"/>
            <w:tcBorders>
              <w:top w:val="nil"/>
              <w:left w:val="nil"/>
              <w:bottom w:val="single" w:sz="8" w:space="0" w:color="auto"/>
              <w:right w:val="single" w:sz="8" w:space="0" w:color="auto"/>
            </w:tcBorders>
            <w:shd w:val="clear" w:color="auto" w:fill="auto"/>
            <w:vAlign w:val="center"/>
            <w:hideMark/>
          </w:tcPr>
          <w:p w14:paraId="2F04CBC3" w14:textId="5F9B9279" w:rsidR="009476A0" w:rsidRPr="00C044FE" w:rsidRDefault="009476A0" w:rsidP="00525822">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r w:rsidR="00525822">
              <w:rPr>
                <w:rFonts w:ascii="Calibri" w:eastAsia="Times New Roman" w:hAnsi="Calibri" w:cs="Calibri"/>
                <w:color w:val="000000"/>
                <w:sz w:val="16"/>
                <w:szCs w:val="16"/>
                <w:lang w:val="en-GB"/>
              </w:rPr>
              <w:t>0.1</w:t>
            </w:r>
          </w:p>
        </w:tc>
        <w:tc>
          <w:tcPr>
            <w:tcW w:w="885" w:type="dxa"/>
            <w:tcBorders>
              <w:top w:val="nil"/>
              <w:left w:val="nil"/>
              <w:bottom w:val="single" w:sz="8" w:space="0" w:color="auto"/>
              <w:right w:val="single" w:sz="8" w:space="0" w:color="auto"/>
            </w:tcBorders>
            <w:shd w:val="clear" w:color="auto" w:fill="auto"/>
            <w:vAlign w:val="center"/>
            <w:hideMark/>
          </w:tcPr>
          <w:p w14:paraId="6609B880"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1DF7FD5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 </w:t>
            </w:r>
          </w:p>
        </w:tc>
      </w:tr>
      <w:tr w:rsidR="009476A0" w:rsidRPr="00C044FE" w14:paraId="79F0B545" w14:textId="77777777" w:rsidTr="00BC1D44">
        <w:trPr>
          <w:trHeight w:val="397"/>
        </w:trPr>
        <w:tc>
          <w:tcPr>
            <w:tcW w:w="990" w:type="dxa"/>
            <w:vMerge/>
            <w:tcBorders>
              <w:top w:val="nil"/>
              <w:left w:val="single" w:sz="8" w:space="0" w:color="auto"/>
              <w:bottom w:val="nil"/>
              <w:right w:val="single" w:sz="8" w:space="0" w:color="auto"/>
            </w:tcBorders>
            <w:vAlign w:val="center"/>
            <w:hideMark/>
          </w:tcPr>
          <w:p w14:paraId="266EFFDF"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nil"/>
              <w:left w:val="single" w:sz="8" w:space="0" w:color="auto"/>
              <w:bottom w:val="nil"/>
              <w:right w:val="single" w:sz="8" w:space="0" w:color="auto"/>
            </w:tcBorders>
            <w:vAlign w:val="center"/>
            <w:hideMark/>
          </w:tcPr>
          <w:p w14:paraId="0B5AD3C6"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single" w:sz="8" w:space="0" w:color="auto"/>
              <w:left w:val="nil"/>
              <w:bottom w:val="nil"/>
              <w:right w:val="single" w:sz="8" w:space="0" w:color="auto"/>
            </w:tcBorders>
            <w:shd w:val="clear" w:color="000000" w:fill="FFFFCC"/>
            <w:vAlign w:val="center"/>
            <w:hideMark/>
          </w:tcPr>
          <w:p w14:paraId="367B0A8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323</w:t>
            </w:r>
          </w:p>
        </w:tc>
        <w:tc>
          <w:tcPr>
            <w:tcW w:w="2425" w:type="dxa"/>
            <w:tcBorders>
              <w:top w:val="single" w:sz="8" w:space="0" w:color="auto"/>
              <w:left w:val="nil"/>
              <w:bottom w:val="nil"/>
              <w:right w:val="single" w:sz="8" w:space="0" w:color="auto"/>
            </w:tcBorders>
            <w:shd w:val="clear" w:color="000000" w:fill="FFFFCC"/>
            <w:vAlign w:val="center"/>
            <w:hideMark/>
          </w:tcPr>
          <w:p w14:paraId="294FAE5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Sclerophyllous vegetation</w:t>
            </w:r>
          </w:p>
        </w:tc>
        <w:tc>
          <w:tcPr>
            <w:tcW w:w="977" w:type="dxa"/>
            <w:tcBorders>
              <w:top w:val="single" w:sz="8" w:space="0" w:color="auto"/>
              <w:left w:val="nil"/>
              <w:bottom w:val="nil"/>
              <w:right w:val="single" w:sz="8" w:space="0" w:color="auto"/>
            </w:tcBorders>
            <w:shd w:val="clear" w:color="000000" w:fill="B8CCE4"/>
            <w:noWrap/>
            <w:vAlign w:val="center"/>
            <w:hideMark/>
          </w:tcPr>
          <w:p w14:paraId="70E01C84"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D9D9D9"/>
            <w:noWrap/>
            <w:vAlign w:val="center"/>
            <w:hideMark/>
          </w:tcPr>
          <w:p w14:paraId="60B2D6C8"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9BBB59"/>
            <w:noWrap/>
            <w:vAlign w:val="center"/>
            <w:hideMark/>
          </w:tcPr>
          <w:p w14:paraId="47E6A6F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nil"/>
              <w:right w:val="single" w:sz="8" w:space="0" w:color="auto"/>
            </w:tcBorders>
            <w:shd w:val="clear" w:color="000000" w:fill="D9D9D9"/>
            <w:noWrap/>
            <w:vAlign w:val="center"/>
            <w:hideMark/>
          </w:tcPr>
          <w:p w14:paraId="76A0830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EBF1DE"/>
            <w:noWrap/>
            <w:vAlign w:val="center"/>
            <w:hideMark/>
          </w:tcPr>
          <w:p w14:paraId="06CEDAC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single" w:sz="8" w:space="0" w:color="auto"/>
              <w:left w:val="nil"/>
              <w:bottom w:val="nil"/>
              <w:right w:val="single" w:sz="8" w:space="0" w:color="auto"/>
            </w:tcBorders>
            <w:shd w:val="clear" w:color="auto" w:fill="auto"/>
            <w:vAlign w:val="center"/>
            <w:hideMark/>
          </w:tcPr>
          <w:p w14:paraId="48AC42FC"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262</w:t>
            </w:r>
          </w:p>
        </w:tc>
        <w:tc>
          <w:tcPr>
            <w:tcW w:w="968" w:type="dxa"/>
            <w:tcBorders>
              <w:top w:val="nil"/>
              <w:left w:val="nil"/>
              <w:bottom w:val="nil"/>
              <w:right w:val="single" w:sz="8" w:space="0" w:color="auto"/>
            </w:tcBorders>
            <w:shd w:val="clear" w:color="auto" w:fill="auto"/>
            <w:vAlign w:val="center"/>
            <w:hideMark/>
          </w:tcPr>
          <w:p w14:paraId="1392A1F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0.03</w:t>
            </w:r>
          </w:p>
        </w:tc>
        <w:tc>
          <w:tcPr>
            <w:tcW w:w="885" w:type="dxa"/>
            <w:tcBorders>
              <w:top w:val="nil"/>
              <w:left w:val="nil"/>
              <w:bottom w:val="single" w:sz="8" w:space="0" w:color="auto"/>
              <w:right w:val="single" w:sz="8" w:space="0" w:color="auto"/>
            </w:tcBorders>
            <w:shd w:val="clear" w:color="auto" w:fill="auto"/>
            <w:vAlign w:val="center"/>
            <w:hideMark/>
          </w:tcPr>
          <w:p w14:paraId="7B5BD066"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0C56D33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Only southern Europe</w:t>
            </w:r>
          </w:p>
        </w:tc>
      </w:tr>
      <w:tr w:rsidR="009476A0" w:rsidRPr="00C044FE" w14:paraId="1D68E636" w14:textId="77777777" w:rsidTr="00BC1D44">
        <w:trPr>
          <w:trHeight w:val="268"/>
        </w:trPr>
        <w:tc>
          <w:tcPr>
            <w:tcW w:w="990" w:type="dxa"/>
            <w:vMerge/>
            <w:tcBorders>
              <w:top w:val="nil"/>
              <w:left w:val="single" w:sz="8" w:space="0" w:color="auto"/>
              <w:bottom w:val="nil"/>
              <w:right w:val="single" w:sz="8" w:space="0" w:color="auto"/>
            </w:tcBorders>
            <w:vAlign w:val="center"/>
            <w:hideMark/>
          </w:tcPr>
          <w:p w14:paraId="22671A4B"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nil"/>
              <w:left w:val="single" w:sz="8" w:space="0" w:color="auto"/>
              <w:bottom w:val="nil"/>
              <w:right w:val="single" w:sz="8" w:space="0" w:color="auto"/>
            </w:tcBorders>
            <w:vAlign w:val="center"/>
            <w:hideMark/>
          </w:tcPr>
          <w:p w14:paraId="68687D65"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single" w:sz="8" w:space="0" w:color="auto"/>
              <w:left w:val="nil"/>
              <w:bottom w:val="nil"/>
              <w:right w:val="single" w:sz="8" w:space="0" w:color="auto"/>
            </w:tcBorders>
            <w:shd w:val="clear" w:color="000000" w:fill="FFFFCC"/>
            <w:vAlign w:val="center"/>
            <w:hideMark/>
          </w:tcPr>
          <w:p w14:paraId="0B9F76D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324</w:t>
            </w:r>
          </w:p>
        </w:tc>
        <w:tc>
          <w:tcPr>
            <w:tcW w:w="2425" w:type="dxa"/>
            <w:tcBorders>
              <w:top w:val="single" w:sz="8" w:space="0" w:color="auto"/>
              <w:left w:val="nil"/>
              <w:bottom w:val="nil"/>
              <w:right w:val="single" w:sz="8" w:space="0" w:color="auto"/>
            </w:tcBorders>
            <w:shd w:val="clear" w:color="000000" w:fill="FFFFCC"/>
            <w:vAlign w:val="center"/>
            <w:hideMark/>
          </w:tcPr>
          <w:p w14:paraId="7F9EE63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Transitional woodland-shrub</w:t>
            </w:r>
          </w:p>
        </w:tc>
        <w:tc>
          <w:tcPr>
            <w:tcW w:w="977" w:type="dxa"/>
            <w:tcBorders>
              <w:top w:val="single" w:sz="8" w:space="0" w:color="auto"/>
              <w:left w:val="nil"/>
              <w:bottom w:val="nil"/>
              <w:right w:val="single" w:sz="8" w:space="0" w:color="auto"/>
            </w:tcBorders>
            <w:shd w:val="clear" w:color="000000" w:fill="B8CCE4"/>
            <w:noWrap/>
            <w:vAlign w:val="center"/>
            <w:hideMark/>
          </w:tcPr>
          <w:p w14:paraId="0DF23967"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D9D9D9"/>
            <w:noWrap/>
            <w:vAlign w:val="center"/>
            <w:hideMark/>
          </w:tcPr>
          <w:p w14:paraId="2090D619"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9BBB59"/>
            <w:noWrap/>
            <w:vAlign w:val="center"/>
            <w:hideMark/>
          </w:tcPr>
          <w:p w14:paraId="6F7240F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nil"/>
              <w:right w:val="single" w:sz="8" w:space="0" w:color="auto"/>
            </w:tcBorders>
            <w:shd w:val="clear" w:color="000000" w:fill="D9D9D9"/>
            <w:noWrap/>
            <w:vAlign w:val="center"/>
            <w:hideMark/>
          </w:tcPr>
          <w:p w14:paraId="0D33334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EBF1DE"/>
            <w:noWrap/>
            <w:vAlign w:val="center"/>
            <w:hideMark/>
          </w:tcPr>
          <w:p w14:paraId="0043D64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single" w:sz="8" w:space="0" w:color="auto"/>
              <w:left w:val="nil"/>
              <w:bottom w:val="nil"/>
              <w:right w:val="single" w:sz="8" w:space="0" w:color="auto"/>
            </w:tcBorders>
            <w:shd w:val="clear" w:color="auto" w:fill="auto"/>
            <w:vAlign w:val="center"/>
            <w:hideMark/>
          </w:tcPr>
          <w:p w14:paraId="458062A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6011</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6956242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0.67</w:t>
            </w:r>
          </w:p>
        </w:tc>
        <w:tc>
          <w:tcPr>
            <w:tcW w:w="885" w:type="dxa"/>
            <w:tcBorders>
              <w:top w:val="nil"/>
              <w:left w:val="nil"/>
              <w:bottom w:val="single" w:sz="8" w:space="0" w:color="auto"/>
              <w:right w:val="single" w:sz="8" w:space="0" w:color="auto"/>
            </w:tcBorders>
            <w:shd w:val="clear" w:color="auto" w:fill="auto"/>
            <w:vAlign w:val="center"/>
            <w:hideMark/>
          </w:tcPr>
          <w:p w14:paraId="28B5887E"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M</w:t>
            </w:r>
          </w:p>
        </w:tc>
        <w:tc>
          <w:tcPr>
            <w:tcW w:w="1376" w:type="dxa"/>
            <w:tcBorders>
              <w:top w:val="nil"/>
              <w:left w:val="nil"/>
              <w:bottom w:val="single" w:sz="8" w:space="0" w:color="auto"/>
              <w:right w:val="single" w:sz="8" w:space="0" w:color="auto"/>
            </w:tcBorders>
            <w:shd w:val="clear" w:color="auto" w:fill="auto"/>
            <w:vAlign w:val="center"/>
            <w:hideMark/>
          </w:tcPr>
          <w:p w14:paraId="5742169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SW, ES, IT, FI, FR</w:t>
            </w:r>
          </w:p>
        </w:tc>
      </w:tr>
      <w:tr w:rsidR="009476A0" w:rsidRPr="00C044FE" w14:paraId="6880EE09" w14:textId="77777777" w:rsidTr="00BC1D44">
        <w:trPr>
          <w:trHeight w:val="782"/>
        </w:trPr>
        <w:tc>
          <w:tcPr>
            <w:tcW w:w="990" w:type="dxa"/>
            <w:vMerge/>
            <w:tcBorders>
              <w:top w:val="nil"/>
              <w:left w:val="single" w:sz="8" w:space="0" w:color="auto"/>
              <w:bottom w:val="nil"/>
              <w:right w:val="single" w:sz="8" w:space="0" w:color="auto"/>
            </w:tcBorders>
            <w:vAlign w:val="center"/>
            <w:hideMark/>
          </w:tcPr>
          <w:p w14:paraId="5C54732B"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tcBorders>
              <w:top w:val="single" w:sz="8" w:space="0" w:color="000000"/>
              <w:left w:val="nil"/>
              <w:bottom w:val="nil"/>
              <w:right w:val="single" w:sz="8" w:space="0" w:color="auto"/>
            </w:tcBorders>
            <w:shd w:val="clear" w:color="000000" w:fill="FFFFCC"/>
            <w:vAlign w:val="center"/>
            <w:hideMark/>
          </w:tcPr>
          <w:p w14:paraId="2ED3126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Open spaces with little or no vegetation</w:t>
            </w:r>
          </w:p>
        </w:tc>
        <w:tc>
          <w:tcPr>
            <w:tcW w:w="961" w:type="dxa"/>
            <w:tcBorders>
              <w:top w:val="single" w:sz="8" w:space="0" w:color="auto"/>
              <w:left w:val="nil"/>
              <w:bottom w:val="nil"/>
              <w:right w:val="single" w:sz="8" w:space="0" w:color="auto"/>
            </w:tcBorders>
            <w:shd w:val="clear" w:color="000000" w:fill="FFFFCC"/>
            <w:vAlign w:val="center"/>
            <w:hideMark/>
          </w:tcPr>
          <w:p w14:paraId="72752AA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333</w:t>
            </w:r>
          </w:p>
        </w:tc>
        <w:tc>
          <w:tcPr>
            <w:tcW w:w="2425" w:type="dxa"/>
            <w:tcBorders>
              <w:top w:val="single" w:sz="8" w:space="0" w:color="auto"/>
              <w:left w:val="nil"/>
              <w:bottom w:val="nil"/>
              <w:right w:val="single" w:sz="8" w:space="0" w:color="auto"/>
            </w:tcBorders>
            <w:shd w:val="clear" w:color="000000" w:fill="FFFFCC"/>
            <w:vAlign w:val="center"/>
            <w:hideMark/>
          </w:tcPr>
          <w:p w14:paraId="13F2BFA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Sparsely vegetated areas</w:t>
            </w:r>
          </w:p>
        </w:tc>
        <w:tc>
          <w:tcPr>
            <w:tcW w:w="977" w:type="dxa"/>
            <w:tcBorders>
              <w:top w:val="single" w:sz="8" w:space="0" w:color="auto"/>
              <w:left w:val="nil"/>
              <w:bottom w:val="nil"/>
              <w:right w:val="single" w:sz="8" w:space="0" w:color="auto"/>
            </w:tcBorders>
            <w:shd w:val="clear" w:color="000000" w:fill="B8CCE4"/>
            <w:noWrap/>
            <w:vAlign w:val="center"/>
            <w:hideMark/>
          </w:tcPr>
          <w:p w14:paraId="62AE77B3"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D9D9D9"/>
            <w:noWrap/>
            <w:vAlign w:val="center"/>
            <w:hideMark/>
          </w:tcPr>
          <w:p w14:paraId="5A3303AA"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9BBB59"/>
            <w:noWrap/>
            <w:vAlign w:val="center"/>
            <w:hideMark/>
          </w:tcPr>
          <w:p w14:paraId="72207156"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nil"/>
              <w:right w:val="single" w:sz="8" w:space="0" w:color="auto"/>
            </w:tcBorders>
            <w:shd w:val="clear" w:color="000000" w:fill="D9D9D9"/>
            <w:noWrap/>
            <w:vAlign w:val="center"/>
            <w:hideMark/>
          </w:tcPr>
          <w:p w14:paraId="61A8F59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EBF1DE"/>
            <w:noWrap/>
            <w:vAlign w:val="center"/>
            <w:hideMark/>
          </w:tcPr>
          <w:p w14:paraId="29E36E2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single" w:sz="8" w:space="0" w:color="auto"/>
              <w:left w:val="nil"/>
              <w:bottom w:val="nil"/>
              <w:right w:val="single" w:sz="8" w:space="0" w:color="auto"/>
            </w:tcBorders>
            <w:shd w:val="clear" w:color="auto" w:fill="auto"/>
            <w:vAlign w:val="center"/>
            <w:hideMark/>
          </w:tcPr>
          <w:p w14:paraId="15060AD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935</w:t>
            </w:r>
          </w:p>
        </w:tc>
        <w:tc>
          <w:tcPr>
            <w:tcW w:w="968" w:type="dxa"/>
            <w:tcBorders>
              <w:top w:val="nil"/>
              <w:left w:val="nil"/>
              <w:bottom w:val="nil"/>
              <w:right w:val="single" w:sz="8" w:space="0" w:color="auto"/>
            </w:tcBorders>
            <w:shd w:val="clear" w:color="auto" w:fill="auto"/>
            <w:vAlign w:val="center"/>
            <w:hideMark/>
          </w:tcPr>
          <w:p w14:paraId="23DA9BD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0.1</w:t>
            </w:r>
          </w:p>
        </w:tc>
        <w:tc>
          <w:tcPr>
            <w:tcW w:w="885" w:type="dxa"/>
            <w:tcBorders>
              <w:top w:val="nil"/>
              <w:left w:val="nil"/>
              <w:bottom w:val="single" w:sz="8" w:space="0" w:color="auto"/>
              <w:right w:val="single" w:sz="8" w:space="0" w:color="auto"/>
            </w:tcBorders>
            <w:shd w:val="clear" w:color="auto" w:fill="auto"/>
            <w:vAlign w:val="center"/>
            <w:hideMark/>
          </w:tcPr>
          <w:p w14:paraId="1498863B"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3A624F1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mainly Alps, Scandinavian mountains, Dinaric Alps</w:t>
            </w:r>
          </w:p>
        </w:tc>
      </w:tr>
      <w:tr w:rsidR="009476A0" w:rsidRPr="00C044FE" w14:paraId="5C51AC8E" w14:textId="77777777" w:rsidTr="00BC1D44">
        <w:trPr>
          <w:trHeight w:val="268"/>
        </w:trPr>
        <w:tc>
          <w:tcPr>
            <w:tcW w:w="990" w:type="dxa"/>
            <w:vMerge w:val="restart"/>
            <w:tcBorders>
              <w:top w:val="single" w:sz="8" w:space="0" w:color="000000"/>
              <w:left w:val="single" w:sz="8" w:space="0" w:color="auto"/>
              <w:bottom w:val="single" w:sz="8" w:space="0" w:color="000000"/>
              <w:right w:val="single" w:sz="8" w:space="0" w:color="auto"/>
            </w:tcBorders>
            <w:shd w:val="clear" w:color="000000" w:fill="FFFFCC"/>
            <w:vAlign w:val="center"/>
            <w:hideMark/>
          </w:tcPr>
          <w:p w14:paraId="3538B07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Wetlands</w:t>
            </w:r>
          </w:p>
        </w:tc>
        <w:tc>
          <w:tcPr>
            <w:tcW w:w="1240" w:type="dxa"/>
            <w:vMerge w:val="restart"/>
            <w:tcBorders>
              <w:top w:val="single" w:sz="8" w:space="0" w:color="auto"/>
              <w:left w:val="single" w:sz="8" w:space="0" w:color="auto"/>
              <w:bottom w:val="nil"/>
              <w:right w:val="single" w:sz="8" w:space="0" w:color="auto"/>
            </w:tcBorders>
            <w:shd w:val="clear" w:color="000000" w:fill="FFFFCC"/>
            <w:vAlign w:val="center"/>
            <w:hideMark/>
          </w:tcPr>
          <w:p w14:paraId="5AD61C2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Inland wetlands</w:t>
            </w:r>
          </w:p>
        </w:tc>
        <w:tc>
          <w:tcPr>
            <w:tcW w:w="961" w:type="dxa"/>
            <w:tcBorders>
              <w:top w:val="single" w:sz="8" w:space="0" w:color="auto"/>
              <w:left w:val="nil"/>
              <w:bottom w:val="nil"/>
              <w:right w:val="single" w:sz="8" w:space="0" w:color="auto"/>
            </w:tcBorders>
            <w:shd w:val="clear" w:color="000000" w:fill="FFFFCC"/>
            <w:vAlign w:val="center"/>
            <w:hideMark/>
          </w:tcPr>
          <w:p w14:paraId="63038924"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411</w:t>
            </w:r>
          </w:p>
        </w:tc>
        <w:tc>
          <w:tcPr>
            <w:tcW w:w="2425" w:type="dxa"/>
            <w:tcBorders>
              <w:top w:val="single" w:sz="8" w:space="0" w:color="auto"/>
              <w:left w:val="nil"/>
              <w:bottom w:val="nil"/>
              <w:right w:val="single" w:sz="8" w:space="0" w:color="auto"/>
            </w:tcBorders>
            <w:shd w:val="clear" w:color="000000" w:fill="FFFFCC"/>
            <w:vAlign w:val="center"/>
            <w:hideMark/>
          </w:tcPr>
          <w:p w14:paraId="19B11D0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Inland marshes</w:t>
            </w:r>
          </w:p>
        </w:tc>
        <w:tc>
          <w:tcPr>
            <w:tcW w:w="977" w:type="dxa"/>
            <w:tcBorders>
              <w:top w:val="single" w:sz="8" w:space="0" w:color="auto"/>
              <w:left w:val="nil"/>
              <w:bottom w:val="nil"/>
              <w:right w:val="single" w:sz="8" w:space="0" w:color="auto"/>
            </w:tcBorders>
            <w:shd w:val="clear" w:color="000000" w:fill="B8CCE4"/>
            <w:noWrap/>
            <w:vAlign w:val="center"/>
            <w:hideMark/>
          </w:tcPr>
          <w:p w14:paraId="3AB314B8"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D9D9D9"/>
            <w:noWrap/>
            <w:vAlign w:val="center"/>
            <w:hideMark/>
          </w:tcPr>
          <w:p w14:paraId="032EB0C3"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9BBB59"/>
            <w:noWrap/>
            <w:vAlign w:val="center"/>
            <w:hideMark/>
          </w:tcPr>
          <w:p w14:paraId="313FDB1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nil"/>
              <w:right w:val="single" w:sz="8" w:space="0" w:color="auto"/>
            </w:tcBorders>
            <w:shd w:val="clear" w:color="000000" w:fill="D9D9D9"/>
            <w:noWrap/>
            <w:vAlign w:val="center"/>
            <w:hideMark/>
          </w:tcPr>
          <w:p w14:paraId="79C5E32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EBF1DE"/>
            <w:noWrap/>
            <w:vAlign w:val="center"/>
            <w:hideMark/>
          </w:tcPr>
          <w:p w14:paraId="37A8CE3A"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single" w:sz="8" w:space="0" w:color="auto"/>
              <w:left w:val="nil"/>
              <w:bottom w:val="nil"/>
              <w:right w:val="single" w:sz="8" w:space="0" w:color="auto"/>
            </w:tcBorders>
            <w:shd w:val="clear" w:color="auto" w:fill="auto"/>
            <w:vAlign w:val="center"/>
            <w:hideMark/>
          </w:tcPr>
          <w:p w14:paraId="61FC463C"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34</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261F4A5C"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w:t>
            </w:r>
          </w:p>
        </w:tc>
        <w:tc>
          <w:tcPr>
            <w:tcW w:w="885" w:type="dxa"/>
            <w:tcBorders>
              <w:top w:val="nil"/>
              <w:left w:val="nil"/>
              <w:bottom w:val="single" w:sz="8" w:space="0" w:color="auto"/>
              <w:right w:val="single" w:sz="8" w:space="0" w:color="auto"/>
            </w:tcBorders>
            <w:shd w:val="clear" w:color="auto" w:fill="auto"/>
            <w:vAlign w:val="center"/>
            <w:hideMark/>
          </w:tcPr>
          <w:p w14:paraId="197467BE"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21BC9FF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Danube Delta</w:t>
            </w:r>
          </w:p>
        </w:tc>
      </w:tr>
      <w:tr w:rsidR="009476A0" w:rsidRPr="00C044FE" w14:paraId="381CA326" w14:textId="77777777" w:rsidTr="00BC1D44">
        <w:trPr>
          <w:trHeight w:val="268"/>
        </w:trPr>
        <w:tc>
          <w:tcPr>
            <w:tcW w:w="990" w:type="dxa"/>
            <w:vMerge/>
            <w:tcBorders>
              <w:top w:val="single" w:sz="8" w:space="0" w:color="000000"/>
              <w:left w:val="single" w:sz="8" w:space="0" w:color="auto"/>
              <w:bottom w:val="single" w:sz="8" w:space="0" w:color="000000"/>
              <w:right w:val="single" w:sz="8" w:space="0" w:color="auto"/>
            </w:tcBorders>
            <w:vAlign w:val="center"/>
            <w:hideMark/>
          </w:tcPr>
          <w:p w14:paraId="4455BE05"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vMerge/>
            <w:tcBorders>
              <w:top w:val="single" w:sz="8" w:space="0" w:color="auto"/>
              <w:left w:val="single" w:sz="8" w:space="0" w:color="auto"/>
              <w:bottom w:val="nil"/>
              <w:right w:val="single" w:sz="8" w:space="0" w:color="auto"/>
            </w:tcBorders>
            <w:vAlign w:val="center"/>
            <w:hideMark/>
          </w:tcPr>
          <w:p w14:paraId="28679804"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961" w:type="dxa"/>
            <w:tcBorders>
              <w:top w:val="single" w:sz="8" w:space="0" w:color="auto"/>
              <w:left w:val="nil"/>
              <w:bottom w:val="nil"/>
              <w:right w:val="single" w:sz="8" w:space="0" w:color="auto"/>
            </w:tcBorders>
            <w:shd w:val="clear" w:color="000000" w:fill="FFFFCC"/>
            <w:vAlign w:val="center"/>
            <w:hideMark/>
          </w:tcPr>
          <w:p w14:paraId="293F8EE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412</w:t>
            </w:r>
          </w:p>
        </w:tc>
        <w:tc>
          <w:tcPr>
            <w:tcW w:w="2425" w:type="dxa"/>
            <w:tcBorders>
              <w:top w:val="single" w:sz="8" w:space="0" w:color="auto"/>
              <w:left w:val="nil"/>
              <w:bottom w:val="nil"/>
              <w:right w:val="single" w:sz="8" w:space="0" w:color="auto"/>
            </w:tcBorders>
            <w:shd w:val="clear" w:color="000000" w:fill="FFFFCC"/>
            <w:vAlign w:val="center"/>
            <w:hideMark/>
          </w:tcPr>
          <w:p w14:paraId="0659BEF0"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Peat bogs</w:t>
            </w:r>
          </w:p>
        </w:tc>
        <w:tc>
          <w:tcPr>
            <w:tcW w:w="977" w:type="dxa"/>
            <w:tcBorders>
              <w:top w:val="single" w:sz="8" w:space="0" w:color="auto"/>
              <w:left w:val="nil"/>
              <w:bottom w:val="nil"/>
              <w:right w:val="single" w:sz="8" w:space="0" w:color="auto"/>
            </w:tcBorders>
            <w:shd w:val="clear" w:color="000000" w:fill="B8CCE4"/>
            <w:noWrap/>
            <w:vAlign w:val="center"/>
            <w:hideMark/>
          </w:tcPr>
          <w:p w14:paraId="3BFEA533"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D9D9D9"/>
            <w:noWrap/>
            <w:vAlign w:val="center"/>
            <w:hideMark/>
          </w:tcPr>
          <w:p w14:paraId="33146F38" w14:textId="77777777" w:rsidR="009476A0" w:rsidRPr="00C044FE" w:rsidRDefault="009476A0" w:rsidP="00BC1D44">
            <w:pPr>
              <w:spacing w:after="0" w:line="240" w:lineRule="auto"/>
              <w:rPr>
                <w:rFonts w:ascii="Calibri" w:eastAsia="Times New Roman" w:hAnsi="Calibri" w:cs="Calibri"/>
                <w:color w:val="000000"/>
              </w:rPr>
            </w:pPr>
            <w:r w:rsidRPr="00C044FE">
              <w:rPr>
                <w:rFonts w:ascii="Calibri" w:eastAsia="Times New Roman" w:hAnsi="Calibri" w:cs="Calibri"/>
                <w:color w:val="000000"/>
              </w:rPr>
              <w:t> </w:t>
            </w:r>
          </w:p>
        </w:tc>
        <w:tc>
          <w:tcPr>
            <w:tcW w:w="977" w:type="dxa"/>
            <w:tcBorders>
              <w:top w:val="single" w:sz="8" w:space="0" w:color="auto"/>
              <w:left w:val="nil"/>
              <w:bottom w:val="nil"/>
              <w:right w:val="single" w:sz="8" w:space="0" w:color="auto"/>
            </w:tcBorders>
            <w:shd w:val="clear" w:color="000000" w:fill="9BBB59"/>
            <w:noWrap/>
            <w:vAlign w:val="center"/>
            <w:hideMark/>
          </w:tcPr>
          <w:p w14:paraId="31FB7B15"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nil"/>
              <w:right w:val="single" w:sz="8" w:space="0" w:color="auto"/>
            </w:tcBorders>
            <w:shd w:val="clear" w:color="000000" w:fill="D9D9D9"/>
            <w:noWrap/>
            <w:vAlign w:val="center"/>
            <w:hideMark/>
          </w:tcPr>
          <w:p w14:paraId="17AD8FE6"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and</w:t>
            </w:r>
          </w:p>
        </w:tc>
        <w:tc>
          <w:tcPr>
            <w:tcW w:w="977" w:type="dxa"/>
            <w:tcBorders>
              <w:top w:val="single" w:sz="8" w:space="0" w:color="auto"/>
              <w:left w:val="nil"/>
              <w:bottom w:val="nil"/>
              <w:right w:val="single" w:sz="8" w:space="0" w:color="auto"/>
            </w:tcBorders>
            <w:shd w:val="clear" w:color="000000" w:fill="EBF1DE"/>
            <w:noWrap/>
            <w:vAlign w:val="center"/>
            <w:hideMark/>
          </w:tcPr>
          <w:p w14:paraId="78763807"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single" w:sz="8" w:space="0" w:color="auto"/>
              <w:left w:val="nil"/>
              <w:bottom w:val="nil"/>
              <w:right w:val="single" w:sz="8" w:space="0" w:color="auto"/>
            </w:tcBorders>
            <w:shd w:val="clear" w:color="auto" w:fill="auto"/>
            <w:vAlign w:val="center"/>
            <w:hideMark/>
          </w:tcPr>
          <w:p w14:paraId="6A505DB3"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61</w:t>
            </w:r>
          </w:p>
        </w:tc>
        <w:tc>
          <w:tcPr>
            <w:tcW w:w="968" w:type="dxa"/>
            <w:tcBorders>
              <w:top w:val="nil"/>
              <w:left w:val="nil"/>
              <w:bottom w:val="single" w:sz="8" w:space="0" w:color="auto"/>
              <w:right w:val="single" w:sz="8" w:space="0" w:color="auto"/>
            </w:tcBorders>
            <w:shd w:val="clear" w:color="auto" w:fill="auto"/>
            <w:vAlign w:val="center"/>
            <w:hideMark/>
          </w:tcPr>
          <w:p w14:paraId="2827914B"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0.01</w:t>
            </w:r>
          </w:p>
        </w:tc>
        <w:tc>
          <w:tcPr>
            <w:tcW w:w="885" w:type="dxa"/>
            <w:tcBorders>
              <w:top w:val="nil"/>
              <w:left w:val="nil"/>
              <w:bottom w:val="single" w:sz="8" w:space="0" w:color="auto"/>
              <w:right w:val="single" w:sz="8" w:space="0" w:color="auto"/>
            </w:tcBorders>
            <w:shd w:val="clear" w:color="auto" w:fill="auto"/>
            <w:vAlign w:val="center"/>
            <w:hideMark/>
          </w:tcPr>
          <w:p w14:paraId="10FDA7FD"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6E22622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IR, GB</w:t>
            </w:r>
          </w:p>
        </w:tc>
      </w:tr>
      <w:tr w:rsidR="009476A0" w:rsidRPr="00C044FE" w14:paraId="6D44A199" w14:textId="77777777" w:rsidTr="00BC1D44">
        <w:trPr>
          <w:trHeight w:val="397"/>
        </w:trPr>
        <w:tc>
          <w:tcPr>
            <w:tcW w:w="990" w:type="dxa"/>
            <w:vMerge/>
            <w:tcBorders>
              <w:top w:val="single" w:sz="8" w:space="0" w:color="000000"/>
              <w:left w:val="single" w:sz="8" w:space="0" w:color="auto"/>
              <w:bottom w:val="single" w:sz="8" w:space="0" w:color="000000"/>
              <w:right w:val="single" w:sz="8" w:space="0" w:color="auto"/>
            </w:tcBorders>
            <w:vAlign w:val="center"/>
            <w:hideMark/>
          </w:tcPr>
          <w:p w14:paraId="3DABC425" w14:textId="77777777" w:rsidR="009476A0" w:rsidRPr="00C044FE" w:rsidRDefault="009476A0" w:rsidP="00BC1D44">
            <w:pPr>
              <w:spacing w:after="0" w:line="240" w:lineRule="auto"/>
              <w:rPr>
                <w:rFonts w:ascii="Calibri" w:eastAsia="Times New Roman" w:hAnsi="Calibri" w:cs="Calibri"/>
                <w:color w:val="000000"/>
                <w:sz w:val="16"/>
                <w:szCs w:val="16"/>
              </w:rPr>
            </w:pPr>
          </w:p>
        </w:tc>
        <w:tc>
          <w:tcPr>
            <w:tcW w:w="1240" w:type="dxa"/>
            <w:tcBorders>
              <w:top w:val="single" w:sz="8" w:space="0" w:color="000000"/>
              <w:left w:val="nil"/>
              <w:bottom w:val="single" w:sz="8" w:space="0" w:color="auto"/>
              <w:right w:val="single" w:sz="8" w:space="0" w:color="auto"/>
            </w:tcBorders>
            <w:shd w:val="clear" w:color="000000" w:fill="FFFFCC"/>
            <w:vAlign w:val="center"/>
            <w:hideMark/>
          </w:tcPr>
          <w:p w14:paraId="01908308" w14:textId="77777777" w:rsidR="009476A0" w:rsidRPr="00C044FE" w:rsidRDefault="009476A0" w:rsidP="00BC1D44">
            <w:pPr>
              <w:spacing w:after="0" w:line="240" w:lineRule="auto"/>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Maritime wetlands</w:t>
            </w:r>
          </w:p>
        </w:tc>
        <w:tc>
          <w:tcPr>
            <w:tcW w:w="961" w:type="dxa"/>
            <w:tcBorders>
              <w:top w:val="single" w:sz="8" w:space="0" w:color="auto"/>
              <w:left w:val="nil"/>
              <w:bottom w:val="single" w:sz="8" w:space="0" w:color="auto"/>
              <w:right w:val="single" w:sz="8" w:space="0" w:color="auto"/>
            </w:tcBorders>
            <w:shd w:val="clear" w:color="000000" w:fill="FFFFCC"/>
            <w:vAlign w:val="center"/>
            <w:hideMark/>
          </w:tcPr>
          <w:p w14:paraId="1FFF773D"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421</w:t>
            </w:r>
          </w:p>
        </w:tc>
        <w:tc>
          <w:tcPr>
            <w:tcW w:w="2425" w:type="dxa"/>
            <w:tcBorders>
              <w:top w:val="single" w:sz="8" w:space="0" w:color="auto"/>
              <w:left w:val="nil"/>
              <w:bottom w:val="single" w:sz="8" w:space="0" w:color="auto"/>
              <w:right w:val="single" w:sz="8" w:space="0" w:color="auto"/>
            </w:tcBorders>
            <w:shd w:val="clear" w:color="000000" w:fill="FFFFCC"/>
            <w:vAlign w:val="center"/>
            <w:hideMark/>
          </w:tcPr>
          <w:p w14:paraId="268E34E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Salt marshes</w:t>
            </w:r>
          </w:p>
        </w:tc>
        <w:tc>
          <w:tcPr>
            <w:tcW w:w="977" w:type="dxa"/>
            <w:tcBorders>
              <w:top w:val="single" w:sz="8" w:space="0" w:color="auto"/>
              <w:left w:val="nil"/>
              <w:bottom w:val="single" w:sz="8" w:space="0" w:color="auto"/>
              <w:right w:val="single" w:sz="8" w:space="0" w:color="auto"/>
            </w:tcBorders>
            <w:shd w:val="clear" w:color="000000" w:fill="B8CCE4"/>
            <w:noWrap/>
            <w:vAlign w:val="center"/>
            <w:hideMark/>
          </w:tcPr>
          <w:p w14:paraId="388F7949"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77" w:type="dxa"/>
            <w:tcBorders>
              <w:top w:val="single" w:sz="8" w:space="0" w:color="auto"/>
              <w:left w:val="nil"/>
              <w:bottom w:val="single" w:sz="8" w:space="0" w:color="auto"/>
              <w:right w:val="single" w:sz="8" w:space="0" w:color="auto"/>
            </w:tcBorders>
            <w:shd w:val="clear" w:color="000000" w:fill="D9D9D9"/>
            <w:noWrap/>
            <w:vAlign w:val="center"/>
            <w:hideMark/>
          </w:tcPr>
          <w:p w14:paraId="732CCA08"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w:t>
            </w:r>
          </w:p>
        </w:tc>
        <w:tc>
          <w:tcPr>
            <w:tcW w:w="977" w:type="dxa"/>
            <w:tcBorders>
              <w:top w:val="single" w:sz="8" w:space="0" w:color="auto"/>
              <w:left w:val="nil"/>
              <w:bottom w:val="single" w:sz="8" w:space="0" w:color="auto"/>
              <w:right w:val="single" w:sz="8" w:space="0" w:color="auto"/>
            </w:tcBorders>
            <w:shd w:val="clear" w:color="000000" w:fill="9BBB59"/>
            <w:noWrap/>
            <w:vAlign w:val="center"/>
            <w:hideMark/>
          </w:tcPr>
          <w:p w14:paraId="184F9BA1"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&lt; 30</w:t>
            </w:r>
          </w:p>
        </w:tc>
        <w:tc>
          <w:tcPr>
            <w:tcW w:w="977" w:type="dxa"/>
            <w:tcBorders>
              <w:top w:val="single" w:sz="8" w:space="0" w:color="auto"/>
              <w:left w:val="nil"/>
              <w:bottom w:val="single" w:sz="8" w:space="0" w:color="auto"/>
              <w:right w:val="single" w:sz="8" w:space="0" w:color="auto"/>
            </w:tcBorders>
            <w:shd w:val="clear" w:color="000000" w:fill="D9D9D9"/>
            <w:noWrap/>
            <w:vAlign w:val="center"/>
            <w:hideMark/>
          </w:tcPr>
          <w:p w14:paraId="411239BE"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 xml:space="preserve">and </w:t>
            </w:r>
          </w:p>
        </w:tc>
        <w:tc>
          <w:tcPr>
            <w:tcW w:w="977" w:type="dxa"/>
            <w:tcBorders>
              <w:top w:val="single" w:sz="8" w:space="0" w:color="auto"/>
              <w:left w:val="nil"/>
              <w:bottom w:val="single" w:sz="8" w:space="0" w:color="auto"/>
              <w:right w:val="single" w:sz="8" w:space="0" w:color="auto"/>
            </w:tcBorders>
            <w:shd w:val="clear" w:color="000000" w:fill="EBF1DE"/>
            <w:noWrap/>
            <w:vAlign w:val="center"/>
            <w:hideMark/>
          </w:tcPr>
          <w:p w14:paraId="733E0816"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1</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2DC91A92"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2</w:t>
            </w:r>
          </w:p>
        </w:tc>
        <w:tc>
          <w:tcPr>
            <w:tcW w:w="968" w:type="dxa"/>
            <w:tcBorders>
              <w:top w:val="nil"/>
              <w:left w:val="nil"/>
              <w:bottom w:val="single" w:sz="8" w:space="0" w:color="auto"/>
              <w:right w:val="single" w:sz="8" w:space="0" w:color="auto"/>
            </w:tcBorders>
            <w:shd w:val="clear" w:color="auto" w:fill="auto"/>
            <w:vAlign w:val="center"/>
            <w:hideMark/>
          </w:tcPr>
          <w:p w14:paraId="170D2025" w14:textId="77777777" w:rsidR="009476A0" w:rsidRPr="00C044FE" w:rsidRDefault="009476A0" w:rsidP="00BC1D44">
            <w:pPr>
              <w:spacing w:after="0" w:line="240" w:lineRule="auto"/>
              <w:jc w:val="right"/>
              <w:rPr>
                <w:rFonts w:ascii="Calibri" w:eastAsia="Times New Roman" w:hAnsi="Calibri" w:cs="Calibri"/>
                <w:color w:val="000000"/>
                <w:sz w:val="16"/>
                <w:szCs w:val="16"/>
              </w:rPr>
            </w:pPr>
            <w:r w:rsidRPr="00C044FE">
              <w:rPr>
                <w:rFonts w:ascii="Calibri" w:eastAsia="Times New Roman" w:hAnsi="Calibri" w:cs="Calibri"/>
                <w:color w:val="000000"/>
                <w:sz w:val="16"/>
                <w:szCs w:val="16"/>
                <w:lang w:val="en-GB"/>
              </w:rPr>
              <w:t>0</w:t>
            </w:r>
          </w:p>
        </w:tc>
        <w:tc>
          <w:tcPr>
            <w:tcW w:w="885" w:type="dxa"/>
            <w:tcBorders>
              <w:top w:val="nil"/>
              <w:left w:val="nil"/>
              <w:bottom w:val="single" w:sz="8" w:space="0" w:color="auto"/>
              <w:right w:val="single" w:sz="8" w:space="0" w:color="auto"/>
            </w:tcBorders>
            <w:shd w:val="clear" w:color="auto" w:fill="auto"/>
            <w:vAlign w:val="center"/>
            <w:hideMark/>
          </w:tcPr>
          <w:p w14:paraId="6D96DB65" w14:textId="77777777" w:rsidR="009476A0" w:rsidRPr="00C044FE" w:rsidRDefault="009476A0" w:rsidP="00BC1D44">
            <w:pPr>
              <w:spacing w:after="0" w:line="240" w:lineRule="auto"/>
              <w:jc w:val="center"/>
              <w:rPr>
                <w:rFonts w:ascii="Calibri" w:eastAsia="Times New Roman" w:hAnsi="Calibri" w:cs="Calibri"/>
                <w:b/>
                <w:bCs/>
                <w:color w:val="000000"/>
                <w:sz w:val="16"/>
                <w:szCs w:val="16"/>
              </w:rPr>
            </w:pPr>
            <w:r w:rsidRPr="00C044FE">
              <w:rPr>
                <w:rFonts w:ascii="Calibri" w:eastAsia="Times New Roman" w:hAnsi="Calibri" w:cs="Calibri"/>
                <w:b/>
                <w:bCs/>
                <w:color w:val="000000"/>
                <w:sz w:val="16"/>
                <w:szCs w:val="16"/>
                <w:lang w:val="en-GB"/>
              </w:rPr>
              <w:t>N</w:t>
            </w:r>
          </w:p>
        </w:tc>
        <w:tc>
          <w:tcPr>
            <w:tcW w:w="1376" w:type="dxa"/>
            <w:tcBorders>
              <w:top w:val="nil"/>
              <w:left w:val="nil"/>
              <w:bottom w:val="single" w:sz="8" w:space="0" w:color="auto"/>
              <w:right w:val="single" w:sz="8" w:space="0" w:color="auto"/>
            </w:tcBorders>
            <w:shd w:val="clear" w:color="auto" w:fill="auto"/>
            <w:vAlign w:val="center"/>
            <w:hideMark/>
          </w:tcPr>
          <w:p w14:paraId="4F6B951F" w14:textId="77777777" w:rsidR="009476A0" w:rsidRPr="00C044FE" w:rsidRDefault="009476A0" w:rsidP="00BC1D44">
            <w:pPr>
              <w:spacing w:after="0" w:line="240" w:lineRule="auto"/>
              <w:jc w:val="center"/>
              <w:rPr>
                <w:rFonts w:ascii="Calibri" w:eastAsia="Times New Roman" w:hAnsi="Calibri" w:cs="Calibri"/>
                <w:color w:val="000000"/>
                <w:sz w:val="16"/>
                <w:szCs w:val="16"/>
              </w:rPr>
            </w:pPr>
            <w:r w:rsidRPr="00C044FE">
              <w:rPr>
                <w:rFonts w:ascii="Calibri" w:eastAsia="Times New Roman" w:hAnsi="Calibri" w:cs="Calibri"/>
                <w:color w:val="000000"/>
                <w:sz w:val="16"/>
                <w:szCs w:val="16"/>
              </w:rPr>
              <w:t> </w:t>
            </w:r>
          </w:p>
        </w:tc>
      </w:tr>
    </w:tbl>
    <w:p w14:paraId="62C93B69" w14:textId="5DCFB940" w:rsidR="009476A0" w:rsidRPr="009476A0" w:rsidRDefault="009476A0">
      <w:pPr>
        <w:rPr>
          <w:b/>
          <w:lang w:val="en-GB"/>
        </w:rPr>
      </w:pPr>
      <w:r>
        <w:rPr>
          <w:b/>
          <w:lang w:val="en-GB"/>
        </w:rPr>
        <w:br w:type="page"/>
      </w:r>
    </w:p>
    <w:p w14:paraId="3E8134CD" w14:textId="77777777" w:rsidR="008332EC" w:rsidRPr="00E131A8" w:rsidRDefault="008332EC" w:rsidP="002B615F">
      <w:pPr>
        <w:sectPr w:rsidR="008332EC" w:rsidRPr="00E131A8" w:rsidSect="002B615F">
          <w:pgSz w:w="16838" w:h="11906" w:orient="landscape"/>
          <w:pgMar w:top="992" w:right="992" w:bottom="1134" w:left="1134" w:header="709" w:footer="709" w:gutter="0"/>
          <w:cols w:space="708"/>
          <w:docGrid w:linePitch="360"/>
        </w:sectPr>
      </w:pPr>
    </w:p>
    <w:p w14:paraId="69601BE8" w14:textId="77777777" w:rsidR="008332EC" w:rsidRPr="008332EC" w:rsidRDefault="008332EC" w:rsidP="008332EC">
      <w:pPr>
        <w:pStyle w:val="ListParagraph"/>
        <w:snapToGrid w:val="0"/>
        <w:spacing w:before="60" w:after="180"/>
        <w:ind w:left="284"/>
        <w:jc w:val="both"/>
        <w:rPr>
          <w:b/>
          <w:lang w:val="en-GB"/>
        </w:rPr>
      </w:pPr>
    </w:p>
    <w:p w14:paraId="3EEF168A" w14:textId="704EED1D" w:rsidR="00FC750B" w:rsidRPr="001B3D5D" w:rsidRDefault="00FC750B" w:rsidP="00FC750B">
      <w:pPr>
        <w:pStyle w:val="Caption"/>
        <w:keepNext/>
        <w:tabs>
          <w:tab w:val="left" w:pos="567"/>
        </w:tabs>
        <w:rPr>
          <w:sz w:val="20"/>
          <w:szCs w:val="20"/>
          <w:lang w:val="en-GB"/>
        </w:rPr>
      </w:pPr>
      <w:bookmarkStart w:id="11" w:name="_Ref4932065"/>
      <w:r w:rsidRPr="001B3D5D">
        <w:rPr>
          <w:sz w:val="20"/>
          <w:szCs w:val="20"/>
          <w:lang w:val="en-GB"/>
        </w:rPr>
        <w:t xml:space="preserve">Table </w:t>
      </w:r>
      <w:bookmarkEnd w:id="11"/>
      <w:r w:rsidR="00FC283B">
        <w:rPr>
          <w:sz w:val="20"/>
          <w:szCs w:val="20"/>
          <w:lang w:val="en-GB"/>
        </w:rPr>
        <w:t>8</w:t>
      </w:r>
      <w:r w:rsidRPr="001B3D5D">
        <w:rPr>
          <w:sz w:val="20"/>
          <w:szCs w:val="20"/>
          <w:lang w:val="en-GB"/>
        </w:rPr>
        <w:t xml:space="preserve"> Summary of analytical layers used for the study including HNV, HRL, CLC and ancillary layers (all included as JEDI dimension within EEA CWS)</w:t>
      </w:r>
    </w:p>
    <w:tbl>
      <w:tblPr>
        <w:tblW w:w="9350" w:type="dxa"/>
        <w:tblCellMar>
          <w:left w:w="70" w:type="dxa"/>
          <w:right w:w="70" w:type="dxa"/>
        </w:tblCellMar>
        <w:tblLook w:val="04A0" w:firstRow="1" w:lastRow="0" w:firstColumn="1" w:lastColumn="0" w:noHBand="0" w:noVBand="1"/>
      </w:tblPr>
      <w:tblGrid>
        <w:gridCol w:w="4196"/>
        <w:gridCol w:w="2817"/>
        <w:gridCol w:w="1534"/>
        <w:gridCol w:w="803"/>
      </w:tblGrid>
      <w:tr w:rsidR="00FC750B" w:rsidRPr="00A7569A" w14:paraId="7E3E1379" w14:textId="77777777" w:rsidTr="00D93391">
        <w:trPr>
          <w:trHeight w:val="300"/>
        </w:trPr>
        <w:tc>
          <w:tcPr>
            <w:tcW w:w="4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8991"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HRL's (all part of testing HNV_HRL_cube, 1km)</w:t>
            </w:r>
          </w:p>
        </w:tc>
        <w:tc>
          <w:tcPr>
            <w:tcW w:w="2817" w:type="dxa"/>
            <w:tcBorders>
              <w:top w:val="single" w:sz="4" w:space="0" w:color="auto"/>
              <w:left w:val="nil"/>
              <w:bottom w:val="single" w:sz="4" w:space="0" w:color="auto"/>
              <w:right w:val="single" w:sz="4" w:space="0" w:color="auto"/>
            </w:tcBorders>
            <w:shd w:val="clear" w:color="auto" w:fill="auto"/>
            <w:noWrap/>
            <w:vAlign w:val="bottom"/>
            <w:hideMark/>
          </w:tcPr>
          <w:p w14:paraId="47EA6CEC"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14:paraId="07616D48"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3FAA2AF0"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3AF447ED"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2E7E0471"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2817" w:type="dxa"/>
            <w:tcBorders>
              <w:top w:val="nil"/>
              <w:left w:val="nil"/>
              <w:bottom w:val="single" w:sz="4" w:space="0" w:color="auto"/>
              <w:right w:val="single" w:sz="4" w:space="0" w:color="auto"/>
            </w:tcBorders>
            <w:shd w:val="clear" w:color="auto" w:fill="auto"/>
            <w:noWrap/>
            <w:vAlign w:val="bottom"/>
            <w:hideMark/>
          </w:tcPr>
          <w:p w14:paraId="337D23B7"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62CFF3F4"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5ECEB4A0"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4884D3BF"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487814DB"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GRA</w:t>
            </w:r>
          </w:p>
        </w:tc>
        <w:tc>
          <w:tcPr>
            <w:tcW w:w="2817" w:type="dxa"/>
            <w:tcBorders>
              <w:top w:val="nil"/>
              <w:left w:val="nil"/>
              <w:bottom w:val="single" w:sz="4" w:space="0" w:color="auto"/>
              <w:right w:val="single" w:sz="4" w:space="0" w:color="auto"/>
            </w:tcBorders>
            <w:shd w:val="clear" w:color="auto" w:fill="auto"/>
            <w:noWrap/>
            <w:vAlign w:val="bottom"/>
            <w:hideMark/>
          </w:tcPr>
          <w:p w14:paraId="41C4F385"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HRL Grassland</w:t>
            </w:r>
          </w:p>
        </w:tc>
        <w:tc>
          <w:tcPr>
            <w:tcW w:w="1534" w:type="dxa"/>
            <w:tcBorders>
              <w:top w:val="nil"/>
              <w:left w:val="nil"/>
              <w:bottom w:val="single" w:sz="4" w:space="0" w:color="auto"/>
              <w:right w:val="single" w:sz="4" w:space="0" w:color="auto"/>
            </w:tcBorders>
            <w:shd w:val="clear" w:color="auto" w:fill="auto"/>
            <w:noWrap/>
            <w:vAlign w:val="bottom"/>
            <w:hideMark/>
          </w:tcPr>
          <w:p w14:paraId="3BBF069D"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categorical, binary</w:t>
            </w:r>
          </w:p>
        </w:tc>
        <w:tc>
          <w:tcPr>
            <w:tcW w:w="803" w:type="dxa"/>
            <w:tcBorders>
              <w:top w:val="nil"/>
              <w:left w:val="nil"/>
              <w:bottom w:val="single" w:sz="4" w:space="0" w:color="auto"/>
              <w:right w:val="single" w:sz="4" w:space="0" w:color="auto"/>
            </w:tcBorders>
            <w:shd w:val="clear" w:color="auto" w:fill="auto"/>
            <w:noWrap/>
            <w:vAlign w:val="bottom"/>
            <w:hideMark/>
          </w:tcPr>
          <w:p w14:paraId="2A6D91F3" w14:textId="77777777" w:rsidR="00FC750B" w:rsidRPr="00A7569A" w:rsidRDefault="00FC750B" w:rsidP="00D93391">
            <w:pPr>
              <w:spacing w:after="0" w:line="240" w:lineRule="auto"/>
              <w:jc w:val="center"/>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0/1</w:t>
            </w:r>
          </w:p>
        </w:tc>
      </w:tr>
      <w:tr w:rsidR="00FC750B" w:rsidRPr="00A7569A" w14:paraId="454EC274"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2ABC1045" w14:textId="77777777" w:rsidR="00FC750B" w:rsidRPr="00FC750B" w:rsidRDefault="00FC750B" w:rsidP="00D93391">
            <w:pPr>
              <w:spacing w:after="0" w:line="240" w:lineRule="auto"/>
              <w:rPr>
                <w:rFonts w:ascii="Calibri" w:eastAsia="Times New Roman" w:hAnsi="Calibri" w:cs="Calibri"/>
                <w:i/>
                <w:iCs/>
                <w:color w:val="000000"/>
                <w:lang w:val="de-AT" w:eastAsia="cs-CZ"/>
              </w:rPr>
            </w:pPr>
            <w:r w:rsidRPr="00FC750B">
              <w:rPr>
                <w:rFonts w:ascii="Calibri" w:eastAsia="Times New Roman" w:hAnsi="Calibri" w:cs="Calibri"/>
                <w:i/>
                <w:iCs/>
                <w:color w:val="000000"/>
                <w:lang w:val="de-AT" w:eastAsia="cs-CZ"/>
              </w:rPr>
              <w:t>GRASSLAND - GRA_2015_100m_eu_03035_V1_2.tif TIF 100m</w:t>
            </w:r>
          </w:p>
        </w:tc>
        <w:tc>
          <w:tcPr>
            <w:tcW w:w="2817" w:type="dxa"/>
            <w:tcBorders>
              <w:top w:val="nil"/>
              <w:left w:val="nil"/>
              <w:bottom w:val="single" w:sz="4" w:space="0" w:color="auto"/>
              <w:right w:val="single" w:sz="4" w:space="0" w:color="auto"/>
            </w:tcBorders>
            <w:shd w:val="clear" w:color="auto" w:fill="auto"/>
            <w:noWrap/>
            <w:vAlign w:val="bottom"/>
            <w:hideMark/>
          </w:tcPr>
          <w:p w14:paraId="0BC8DE4B" w14:textId="77777777" w:rsidR="00FC750B" w:rsidRPr="00FC750B" w:rsidRDefault="00FC750B" w:rsidP="00D93391">
            <w:pPr>
              <w:spacing w:after="0" w:line="240" w:lineRule="auto"/>
              <w:rPr>
                <w:rFonts w:ascii="Calibri" w:eastAsia="Times New Roman" w:hAnsi="Calibri" w:cs="Calibri"/>
                <w:i/>
                <w:iCs/>
                <w:color w:val="000000"/>
                <w:lang w:val="de-AT" w:eastAsia="cs-CZ"/>
              </w:rPr>
            </w:pPr>
            <w:r w:rsidRPr="00FC750B">
              <w:rPr>
                <w:rFonts w:ascii="Calibri" w:eastAsia="Times New Roman" w:hAnsi="Calibri" w:cs="Calibri"/>
                <w:i/>
                <w:iCs/>
                <w:color w:val="000000"/>
                <w:lang w:val="de-AT"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340491B4" w14:textId="77777777" w:rsidR="00FC750B" w:rsidRPr="00FC750B" w:rsidRDefault="00FC750B" w:rsidP="00D93391">
            <w:pPr>
              <w:spacing w:after="0" w:line="240" w:lineRule="auto"/>
              <w:rPr>
                <w:rFonts w:ascii="Calibri" w:eastAsia="Times New Roman" w:hAnsi="Calibri" w:cs="Calibri"/>
                <w:i/>
                <w:iCs/>
                <w:color w:val="000000"/>
                <w:lang w:val="de-AT" w:eastAsia="cs-CZ"/>
              </w:rPr>
            </w:pPr>
            <w:r w:rsidRPr="00FC750B">
              <w:rPr>
                <w:rFonts w:ascii="Calibri" w:eastAsia="Times New Roman" w:hAnsi="Calibri" w:cs="Calibri"/>
                <w:i/>
                <w:iCs/>
                <w:color w:val="000000"/>
                <w:lang w:val="de-AT"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2E56718C" w14:textId="77777777" w:rsidR="00FC750B" w:rsidRPr="00FC750B" w:rsidRDefault="00FC750B" w:rsidP="00D93391">
            <w:pPr>
              <w:spacing w:after="0" w:line="240" w:lineRule="auto"/>
              <w:rPr>
                <w:rFonts w:ascii="Calibri" w:eastAsia="Times New Roman" w:hAnsi="Calibri" w:cs="Calibri"/>
                <w:i/>
                <w:iCs/>
                <w:color w:val="000000"/>
                <w:lang w:val="de-AT" w:eastAsia="cs-CZ"/>
              </w:rPr>
            </w:pPr>
            <w:r w:rsidRPr="00FC750B">
              <w:rPr>
                <w:rFonts w:ascii="Calibri" w:eastAsia="Times New Roman" w:hAnsi="Calibri" w:cs="Calibri"/>
                <w:i/>
                <w:iCs/>
                <w:color w:val="000000"/>
                <w:lang w:val="de-AT" w:eastAsia="cs-CZ"/>
              </w:rPr>
              <w:t> </w:t>
            </w:r>
          </w:p>
        </w:tc>
      </w:tr>
      <w:tr w:rsidR="00FC750B" w:rsidRPr="00A7569A" w14:paraId="61395FBB"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7986B7A0"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Grassland (1)/noGrassland(0)</w:t>
            </w:r>
          </w:p>
        </w:tc>
        <w:tc>
          <w:tcPr>
            <w:tcW w:w="2817" w:type="dxa"/>
            <w:tcBorders>
              <w:top w:val="nil"/>
              <w:left w:val="nil"/>
              <w:bottom w:val="single" w:sz="4" w:space="0" w:color="auto"/>
              <w:right w:val="single" w:sz="4" w:space="0" w:color="auto"/>
            </w:tcBorders>
            <w:shd w:val="clear" w:color="auto" w:fill="auto"/>
            <w:noWrap/>
            <w:vAlign w:val="bottom"/>
            <w:hideMark/>
          </w:tcPr>
          <w:p w14:paraId="403F6D03"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5C45D78B"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7E6AC5F6"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4D7FA236"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711A8264"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2817" w:type="dxa"/>
            <w:tcBorders>
              <w:top w:val="nil"/>
              <w:left w:val="nil"/>
              <w:bottom w:val="single" w:sz="4" w:space="0" w:color="auto"/>
              <w:right w:val="single" w:sz="4" w:space="0" w:color="auto"/>
            </w:tcBorders>
            <w:shd w:val="clear" w:color="auto" w:fill="auto"/>
            <w:noWrap/>
            <w:vAlign w:val="bottom"/>
            <w:hideMark/>
          </w:tcPr>
          <w:p w14:paraId="21092107"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7644D631"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49DA0F09"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28C7C14B"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347ED892"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IMP</w:t>
            </w:r>
          </w:p>
        </w:tc>
        <w:tc>
          <w:tcPr>
            <w:tcW w:w="2817" w:type="dxa"/>
            <w:tcBorders>
              <w:top w:val="nil"/>
              <w:left w:val="nil"/>
              <w:bottom w:val="single" w:sz="4" w:space="0" w:color="auto"/>
              <w:right w:val="single" w:sz="4" w:space="0" w:color="auto"/>
            </w:tcBorders>
            <w:shd w:val="clear" w:color="auto" w:fill="auto"/>
            <w:noWrap/>
            <w:vAlign w:val="bottom"/>
            <w:hideMark/>
          </w:tcPr>
          <w:p w14:paraId="0147228C"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HRL Imperviousness</w:t>
            </w:r>
          </w:p>
        </w:tc>
        <w:tc>
          <w:tcPr>
            <w:tcW w:w="1534" w:type="dxa"/>
            <w:tcBorders>
              <w:top w:val="nil"/>
              <w:left w:val="nil"/>
              <w:bottom w:val="single" w:sz="4" w:space="0" w:color="auto"/>
              <w:right w:val="single" w:sz="4" w:space="0" w:color="auto"/>
            </w:tcBorders>
            <w:shd w:val="clear" w:color="auto" w:fill="auto"/>
            <w:noWrap/>
            <w:vAlign w:val="bottom"/>
            <w:hideMark/>
          </w:tcPr>
          <w:p w14:paraId="21050F9B"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continuous</w:t>
            </w:r>
          </w:p>
        </w:tc>
        <w:tc>
          <w:tcPr>
            <w:tcW w:w="803" w:type="dxa"/>
            <w:tcBorders>
              <w:top w:val="nil"/>
              <w:left w:val="nil"/>
              <w:bottom w:val="single" w:sz="4" w:space="0" w:color="auto"/>
              <w:right w:val="single" w:sz="4" w:space="0" w:color="auto"/>
            </w:tcBorders>
            <w:shd w:val="clear" w:color="auto" w:fill="auto"/>
            <w:noWrap/>
            <w:vAlign w:val="bottom"/>
            <w:hideMark/>
          </w:tcPr>
          <w:p w14:paraId="5A34705F" w14:textId="77777777" w:rsidR="00FC750B" w:rsidRPr="00A7569A" w:rsidRDefault="00FC750B" w:rsidP="00D93391">
            <w:pPr>
              <w:spacing w:after="0" w:line="240" w:lineRule="auto"/>
              <w:jc w:val="center"/>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0-100</w:t>
            </w:r>
          </w:p>
        </w:tc>
      </w:tr>
      <w:tr w:rsidR="00FC750B" w:rsidRPr="00A7569A" w14:paraId="64DD9E74"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124F3510"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IMD_2015_100m_eu_03035_d02_full.tif TIF 100m</w:t>
            </w:r>
          </w:p>
        </w:tc>
        <w:tc>
          <w:tcPr>
            <w:tcW w:w="2817" w:type="dxa"/>
            <w:tcBorders>
              <w:top w:val="nil"/>
              <w:left w:val="nil"/>
              <w:bottom w:val="single" w:sz="4" w:space="0" w:color="auto"/>
              <w:right w:val="single" w:sz="4" w:space="0" w:color="auto"/>
            </w:tcBorders>
            <w:shd w:val="clear" w:color="auto" w:fill="auto"/>
            <w:noWrap/>
            <w:vAlign w:val="bottom"/>
            <w:hideMark/>
          </w:tcPr>
          <w:p w14:paraId="03B35FFD"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137610BB"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336C82AB"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2B53359A"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2514BB28"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Degree of imperviousness</w:t>
            </w:r>
          </w:p>
        </w:tc>
        <w:tc>
          <w:tcPr>
            <w:tcW w:w="2817" w:type="dxa"/>
            <w:tcBorders>
              <w:top w:val="nil"/>
              <w:left w:val="nil"/>
              <w:bottom w:val="single" w:sz="4" w:space="0" w:color="auto"/>
              <w:right w:val="single" w:sz="4" w:space="0" w:color="auto"/>
            </w:tcBorders>
            <w:shd w:val="clear" w:color="auto" w:fill="auto"/>
            <w:noWrap/>
            <w:vAlign w:val="bottom"/>
            <w:hideMark/>
          </w:tcPr>
          <w:p w14:paraId="275CC067"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2C4E0536"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482AC1A2"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4515FDA8" w14:textId="77777777" w:rsidTr="00D93391">
        <w:trPr>
          <w:trHeight w:val="43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3C0EF1"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Ranges:   0 NoSealing, 1-10 Lowest density, 10-</w:t>
            </w:r>
            <w:r>
              <w:rPr>
                <w:rFonts w:ascii="Calibri" w:eastAsia="Times New Roman" w:hAnsi="Calibri" w:cs="Calibri"/>
                <w:i/>
                <w:iCs/>
                <w:color w:val="000000"/>
                <w:lang w:val="en-GB" w:eastAsia="cs-CZ"/>
              </w:rPr>
              <w:t>3</w:t>
            </w:r>
            <w:r w:rsidRPr="00A7569A">
              <w:rPr>
                <w:rFonts w:ascii="Calibri" w:eastAsia="Times New Roman" w:hAnsi="Calibri" w:cs="Calibri"/>
                <w:i/>
                <w:iCs/>
                <w:color w:val="000000"/>
                <w:lang w:val="en-GB" w:eastAsia="cs-CZ"/>
              </w:rPr>
              <w:t xml:space="preserve">0 Low density, </w:t>
            </w:r>
            <w:r>
              <w:rPr>
                <w:rFonts w:ascii="Calibri" w:eastAsia="Times New Roman" w:hAnsi="Calibri" w:cs="Calibri"/>
                <w:i/>
                <w:iCs/>
                <w:color w:val="000000"/>
                <w:lang w:val="en-GB" w:eastAsia="cs-CZ"/>
              </w:rPr>
              <w:t>3</w:t>
            </w:r>
            <w:r w:rsidRPr="00A7569A">
              <w:rPr>
                <w:rFonts w:ascii="Calibri" w:eastAsia="Times New Roman" w:hAnsi="Calibri" w:cs="Calibri"/>
                <w:i/>
                <w:iCs/>
                <w:color w:val="000000"/>
                <w:lang w:val="en-GB" w:eastAsia="cs-CZ"/>
              </w:rPr>
              <w:t>0-80 Medium density, 80-100 High density</w:t>
            </w:r>
          </w:p>
        </w:tc>
      </w:tr>
      <w:tr w:rsidR="00FC750B" w:rsidRPr="00A7569A" w14:paraId="0CF75246"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77B0E228"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2817" w:type="dxa"/>
            <w:tcBorders>
              <w:top w:val="nil"/>
              <w:left w:val="nil"/>
              <w:bottom w:val="single" w:sz="4" w:space="0" w:color="auto"/>
              <w:right w:val="single" w:sz="4" w:space="0" w:color="auto"/>
            </w:tcBorders>
            <w:shd w:val="clear" w:color="auto" w:fill="auto"/>
            <w:noWrap/>
            <w:vAlign w:val="bottom"/>
            <w:hideMark/>
          </w:tcPr>
          <w:p w14:paraId="57E10759"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6EE3D40B"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354AADB9"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4481E44C"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071C0686"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TCD</w:t>
            </w:r>
          </w:p>
        </w:tc>
        <w:tc>
          <w:tcPr>
            <w:tcW w:w="2817" w:type="dxa"/>
            <w:tcBorders>
              <w:top w:val="nil"/>
              <w:left w:val="nil"/>
              <w:bottom w:val="single" w:sz="4" w:space="0" w:color="auto"/>
              <w:right w:val="single" w:sz="4" w:space="0" w:color="auto"/>
            </w:tcBorders>
            <w:shd w:val="clear" w:color="auto" w:fill="auto"/>
            <w:noWrap/>
            <w:vAlign w:val="bottom"/>
            <w:hideMark/>
          </w:tcPr>
          <w:p w14:paraId="5932F3E8"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Tree Cover Density</w:t>
            </w:r>
          </w:p>
        </w:tc>
        <w:tc>
          <w:tcPr>
            <w:tcW w:w="1534" w:type="dxa"/>
            <w:tcBorders>
              <w:top w:val="nil"/>
              <w:left w:val="nil"/>
              <w:bottom w:val="single" w:sz="4" w:space="0" w:color="auto"/>
              <w:right w:val="single" w:sz="4" w:space="0" w:color="auto"/>
            </w:tcBorders>
            <w:shd w:val="clear" w:color="auto" w:fill="auto"/>
            <w:noWrap/>
            <w:vAlign w:val="bottom"/>
            <w:hideMark/>
          </w:tcPr>
          <w:p w14:paraId="12C3F216"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continuous</w:t>
            </w:r>
          </w:p>
        </w:tc>
        <w:tc>
          <w:tcPr>
            <w:tcW w:w="803" w:type="dxa"/>
            <w:tcBorders>
              <w:top w:val="nil"/>
              <w:left w:val="nil"/>
              <w:bottom w:val="single" w:sz="4" w:space="0" w:color="auto"/>
              <w:right w:val="single" w:sz="4" w:space="0" w:color="auto"/>
            </w:tcBorders>
            <w:shd w:val="clear" w:color="auto" w:fill="auto"/>
            <w:noWrap/>
            <w:vAlign w:val="bottom"/>
            <w:hideMark/>
          </w:tcPr>
          <w:p w14:paraId="022AF190" w14:textId="77777777" w:rsidR="00FC750B" w:rsidRPr="00A7569A" w:rsidRDefault="00FC750B" w:rsidP="00D93391">
            <w:pPr>
              <w:spacing w:after="0" w:line="240" w:lineRule="auto"/>
              <w:jc w:val="center"/>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0-100</w:t>
            </w:r>
          </w:p>
        </w:tc>
      </w:tr>
      <w:tr w:rsidR="00FC750B" w:rsidRPr="00A7569A" w14:paraId="598377D8" w14:textId="77777777" w:rsidTr="00D93391">
        <w:trPr>
          <w:trHeight w:val="30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202049"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TCD_2015_100m_eu_03035_d0</w:t>
            </w:r>
            <w:r>
              <w:rPr>
                <w:rFonts w:ascii="Calibri" w:eastAsia="Times New Roman" w:hAnsi="Calibri" w:cs="Calibri"/>
                <w:i/>
                <w:iCs/>
                <w:color w:val="000000"/>
                <w:lang w:val="en-GB" w:eastAsia="cs-CZ"/>
              </w:rPr>
              <w:t>4</w:t>
            </w:r>
            <w:r w:rsidRPr="00A7569A">
              <w:rPr>
                <w:rFonts w:ascii="Calibri" w:eastAsia="Times New Roman" w:hAnsi="Calibri" w:cs="Calibri"/>
                <w:i/>
                <w:iCs/>
                <w:color w:val="000000"/>
                <w:lang w:val="en-GB" w:eastAsia="cs-CZ"/>
              </w:rPr>
              <w:t>_full.tif TIF 100m</w:t>
            </w:r>
          </w:p>
        </w:tc>
      </w:tr>
      <w:tr w:rsidR="00FC750B" w:rsidRPr="00A7569A" w14:paraId="4C900756"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239985D1"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Tree Canopy coverage</w:t>
            </w:r>
          </w:p>
        </w:tc>
        <w:tc>
          <w:tcPr>
            <w:tcW w:w="2817" w:type="dxa"/>
            <w:tcBorders>
              <w:top w:val="nil"/>
              <w:left w:val="nil"/>
              <w:bottom w:val="single" w:sz="4" w:space="0" w:color="auto"/>
              <w:right w:val="single" w:sz="4" w:space="0" w:color="auto"/>
            </w:tcBorders>
            <w:shd w:val="clear" w:color="auto" w:fill="auto"/>
            <w:vAlign w:val="center"/>
            <w:hideMark/>
          </w:tcPr>
          <w:p w14:paraId="53AF6F6D"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 </w:t>
            </w:r>
          </w:p>
        </w:tc>
        <w:tc>
          <w:tcPr>
            <w:tcW w:w="1534" w:type="dxa"/>
            <w:tcBorders>
              <w:top w:val="nil"/>
              <w:left w:val="nil"/>
              <w:bottom w:val="single" w:sz="4" w:space="0" w:color="auto"/>
              <w:right w:val="single" w:sz="4" w:space="0" w:color="auto"/>
            </w:tcBorders>
            <w:shd w:val="clear" w:color="auto" w:fill="auto"/>
            <w:vAlign w:val="center"/>
            <w:hideMark/>
          </w:tcPr>
          <w:p w14:paraId="0C5293E6"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 </w:t>
            </w:r>
          </w:p>
        </w:tc>
        <w:tc>
          <w:tcPr>
            <w:tcW w:w="803" w:type="dxa"/>
            <w:tcBorders>
              <w:top w:val="nil"/>
              <w:left w:val="nil"/>
              <w:bottom w:val="single" w:sz="4" w:space="0" w:color="auto"/>
              <w:right w:val="single" w:sz="4" w:space="0" w:color="auto"/>
            </w:tcBorders>
            <w:shd w:val="clear" w:color="auto" w:fill="auto"/>
            <w:vAlign w:val="center"/>
            <w:hideMark/>
          </w:tcPr>
          <w:p w14:paraId="5700963A"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 </w:t>
            </w:r>
          </w:p>
        </w:tc>
      </w:tr>
      <w:tr w:rsidR="00FC750B" w:rsidRPr="00A7569A" w14:paraId="708FE11C" w14:textId="77777777" w:rsidTr="00D93391">
        <w:trPr>
          <w:trHeight w:val="555"/>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764708"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Ranges:   0 NoForest, 1-10 Lowest density, 10-</w:t>
            </w:r>
            <w:r>
              <w:rPr>
                <w:rFonts w:ascii="Calibri" w:eastAsia="Times New Roman" w:hAnsi="Calibri" w:cs="Calibri"/>
                <w:i/>
                <w:iCs/>
                <w:color w:val="000000"/>
                <w:lang w:val="en-GB" w:eastAsia="cs-CZ"/>
              </w:rPr>
              <w:t>3</w:t>
            </w:r>
            <w:r w:rsidRPr="00A7569A">
              <w:rPr>
                <w:rFonts w:ascii="Calibri" w:eastAsia="Times New Roman" w:hAnsi="Calibri" w:cs="Calibri"/>
                <w:i/>
                <w:iCs/>
                <w:color w:val="000000"/>
                <w:lang w:val="en-GB" w:eastAsia="cs-CZ"/>
              </w:rPr>
              <w:t xml:space="preserve">0 Low density, </w:t>
            </w:r>
            <w:r>
              <w:rPr>
                <w:rFonts w:ascii="Calibri" w:eastAsia="Times New Roman" w:hAnsi="Calibri" w:cs="Calibri"/>
                <w:i/>
                <w:iCs/>
                <w:color w:val="000000"/>
                <w:lang w:val="en-GB" w:eastAsia="cs-CZ"/>
              </w:rPr>
              <w:t>3</w:t>
            </w:r>
            <w:r w:rsidRPr="00A7569A">
              <w:rPr>
                <w:rFonts w:ascii="Calibri" w:eastAsia="Times New Roman" w:hAnsi="Calibri" w:cs="Calibri"/>
                <w:i/>
                <w:iCs/>
                <w:color w:val="000000"/>
                <w:lang w:val="en-GB" w:eastAsia="cs-CZ"/>
              </w:rPr>
              <w:t>0-80 Medium density, 80-100 High density</w:t>
            </w:r>
          </w:p>
        </w:tc>
      </w:tr>
      <w:tr w:rsidR="00FC750B" w:rsidRPr="00A7569A" w14:paraId="3509B014"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5ABBDBE4"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2817" w:type="dxa"/>
            <w:tcBorders>
              <w:top w:val="nil"/>
              <w:left w:val="nil"/>
              <w:bottom w:val="single" w:sz="4" w:space="0" w:color="auto"/>
              <w:right w:val="single" w:sz="4" w:space="0" w:color="auto"/>
            </w:tcBorders>
            <w:shd w:val="clear" w:color="auto" w:fill="auto"/>
            <w:noWrap/>
            <w:vAlign w:val="bottom"/>
            <w:hideMark/>
          </w:tcPr>
          <w:p w14:paraId="73EFA93E"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4C3CB38C"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4FC0DDCC"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666DF10C"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4FB4C85B"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WAW</w:t>
            </w:r>
          </w:p>
        </w:tc>
        <w:tc>
          <w:tcPr>
            <w:tcW w:w="2817" w:type="dxa"/>
            <w:tcBorders>
              <w:top w:val="nil"/>
              <w:left w:val="nil"/>
              <w:bottom w:val="single" w:sz="4" w:space="0" w:color="auto"/>
              <w:right w:val="single" w:sz="4" w:space="0" w:color="auto"/>
            </w:tcBorders>
            <w:shd w:val="clear" w:color="auto" w:fill="auto"/>
            <w:noWrap/>
            <w:vAlign w:val="bottom"/>
            <w:hideMark/>
          </w:tcPr>
          <w:p w14:paraId="657723C6"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Water and Wetness</w:t>
            </w:r>
          </w:p>
        </w:tc>
        <w:tc>
          <w:tcPr>
            <w:tcW w:w="1534" w:type="dxa"/>
            <w:tcBorders>
              <w:top w:val="nil"/>
              <w:left w:val="nil"/>
              <w:bottom w:val="single" w:sz="4" w:space="0" w:color="auto"/>
              <w:right w:val="single" w:sz="4" w:space="0" w:color="auto"/>
            </w:tcBorders>
            <w:shd w:val="clear" w:color="auto" w:fill="auto"/>
            <w:noWrap/>
            <w:vAlign w:val="bottom"/>
            <w:hideMark/>
          </w:tcPr>
          <w:p w14:paraId="26A43F2B"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categorical</w:t>
            </w:r>
          </w:p>
        </w:tc>
        <w:tc>
          <w:tcPr>
            <w:tcW w:w="803" w:type="dxa"/>
            <w:tcBorders>
              <w:top w:val="nil"/>
              <w:left w:val="nil"/>
              <w:bottom w:val="single" w:sz="4" w:space="0" w:color="auto"/>
              <w:right w:val="single" w:sz="4" w:space="0" w:color="auto"/>
            </w:tcBorders>
            <w:shd w:val="clear" w:color="auto" w:fill="auto"/>
            <w:noWrap/>
            <w:vAlign w:val="bottom"/>
            <w:hideMark/>
          </w:tcPr>
          <w:p w14:paraId="06181F1B" w14:textId="77777777" w:rsidR="00FC750B" w:rsidRPr="00A7569A" w:rsidRDefault="00FC750B" w:rsidP="00D93391">
            <w:pPr>
              <w:spacing w:after="0" w:line="240" w:lineRule="auto"/>
              <w:jc w:val="center"/>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0-4</w:t>
            </w:r>
          </w:p>
        </w:tc>
      </w:tr>
      <w:tr w:rsidR="00FC750B" w:rsidRPr="00A7569A" w14:paraId="08181A57" w14:textId="77777777" w:rsidTr="00D93391">
        <w:trPr>
          <w:trHeight w:val="30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C559F0"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WAW_2015_100m_eu_03035_d02_full.tif TIF 100m</w:t>
            </w:r>
          </w:p>
        </w:tc>
      </w:tr>
      <w:tr w:rsidR="00FC750B" w:rsidRPr="00A7569A" w14:paraId="542E0C6D" w14:textId="77777777" w:rsidTr="00D93391">
        <w:trPr>
          <w:trHeight w:val="66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B74064"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NoWater/Wet (0), Permanent Water(1), Temporary Water(2), Permanent Wetness(3), Temporary Wetness(4)</w:t>
            </w:r>
          </w:p>
        </w:tc>
      </w:tr>
      <w:tr w:rsidR="00FC750B" w:rsidRPr="00A7569A" w14:paraId="5C9A14F9"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059F921C"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2817" w:type="dxa"/>
            <w:tcBorders>
              <w:top w:val="nil"/>
              <w:left w:val="nil"/>
              <w:bottom w:val="single" w:sz="4" w:space="0" w:color="auto"/>
              <w:right w:val="single" w:sz="4" w:space="0" w:color="auto"/>
            </w:tcBorders>
            <w:shd w:val="clear" w:color="auto" w:fill="auto"/>
            <w:noWrap/>
            <w:vAlign w:val="bottom"/>
            <w:hideMark/>
          </w:tcPr>
          <w:p w14:paraId="55B4EDD9"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1534" w:type="dxa"/>
            <w:tcBorders>
              <w:top w:val="nil"/>
              <w:left w:val="nil"/>
              <w:bottom w:val="single" w:sz="4" w:space="0" w:color="auto"/>
              <w:right w:val="single" w:sz="4" w:space="0" w:color="auto"/>
            </w:tcBorders>
            <w:shd w:val="clear" w:color="auto" w:fill="auto"/>
            <w:noWrap/>
            <w:vAlign w:val="bottom"/>
            <w:hideMark/>
          </w:tcPr>
          <w:p w14:paraId="19158815"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c>
          <w:tcPr>
            <w:tcW w:w="803" w:type="dxa"/>
            <w:tcBorders>
              <w:top w:val="nil"/>
              <w:left w:val="nil"/>
              <w:bottom w:val="single" w:sz="4" w:space="0" w:color="auto"/>
              <w:right w:val="single" w:sz="4" w:space="0" w:color="auto"/>
            </w:tcBorders>
            <w:shd w:val="clear" w:color="auto" w:fill="auto"/>
            <w:noWrap/>
            <w:vAlign w:val="bottom"/>
            <w:hideMark/>
          </w:tcPr>
          <w:p w14:paraId="6A1256D5"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 </w:t>
            </w:r>
          </w:p>
        </w:tc>
      </w:tr>
      <w:tr w:rsidR="00FC750B" w:rsidRPr="00A7569A" w14:paraId="210A00AD" w14:textId="77777777" w:rsidTr="00D93391">
        <w:trPr>
          <w:trHeight w:val="300"/>
        </w:trPr>
        <w:tc>
          <w:tcPr>
            <w:tcW w:w="4196" w:type="dxa"/>
            <w:tcBorders>
              <w:top w:val="nil"/>
              <w:left w:val="single" w:sz="4" w:space="0" w:color="auto"/>
              <w:bottom w:val="single" w:sz="4" w:space="0" w:color="auto"/>
              <w:right w:val="single" w:sz="4" w:space="0" w:color="auto"/>
            </w:tcBorders>
            <w:shd w:val="clear" w:color="auto" w:fill="auto"/>
            <w:noWrap/>
            <w:vAlign w:val="bottom"/>
            <w:hideMark/>
          </w:tcPr>
          <w:p w14:paraId="1E238E5E"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HNV</w:t>
            </w:r>
          </w:p>
        </w:tc>
        <w:tc>
          <w:tcPr>
            <w:tcW w:w="2817" w:type="dxa"/>
            <w:tcBorders>
              <w:top w:val="nil"/>
              <w:left w:val="nil"/>
              <w:bottom w:val="single" w:sz="4" w:space="0" w:color="auto"/>
              <w:right w:val="single" w:sz="4" w:space="0" w:color="auto"/>
            </w:tcBorders>
            <w:shd w:val="clear" w:color="auto" w:fill="auto"/>
            <w:noWrap/>
            <w:vAlign w:val="bottom"/>
            <w:hideMark/>
          </w:tcPr>
          <w:p w14:paraId="551973EE" w14:textId="77777777" w:rsidR="00FC750B" w:rsidRPr="00A7569A" w:rsidRDefault="00FC750B" w:rsidP="00D93391">
            <w:pPr>
              <w:spacing w:after="0" w:line="240" w:lineRule="auto"/>
              <w:rPr>
                <w:rFonts w:ascii="Calibri" w:eastAsia="Times New Roman" w:hAnsi="Calibri" w:cs="Calibri"/>
                <w:b/>
                <w:bCs/>
                <w:color w:val="000000"/>
                <w:lang w:val="en-GB" w:eastAsia="cs-CZ"/>
              </w:rPr>
            </w:pPr>
            <w:r w:rsidRPr="00A7569A">
              <w:rPr>
                <w:rFonts w:ascii="Calibri" w:eastAsia="Times New Roman" w:hAnsi="Calibri" w:cs="Calibri"/>
                <w:b/>
                <w:bCs/>
                <w:color w:val="000000"/>
                <w:lang w:val="en-GB" w:eastAsia="cs-CZ"/>
              </w:rPr>
              <w:t>High Nature Value farmland</w:t>
            </w:r>
          </w:p>
        </w:tc>
        <w:tc>
          <w:tcPr>
            <w:tcW w:w="1534" w:type="dxa"/>
            <w:tcBorders>
              <w:top w:val="nil"/>
              <w:left w:val="nil"/>
              <w:bottom w:val="single" w:sz="4" w:space="0" w:color="auto"/>
              <w:right w:val="single" w:sz="4" w:space="0" w:color="auto"/>
            </w:tcBorders>
            <w:shd w:val="clear" w:color="auto" w:fill="auto"/>
            <w:noWrap/>
            <w:vAlign w:val="bottom"/>
            <w:hideMark/>
          </w:tcPr>
          <w:p w14:paraId="4C814BC0" w14:textId="77777777" w:rsidR="00FC750B" w:rsidRPr="00A7569A" w:rsidRDefault="00FC750B" w:rsidP="00D93391">
            <w:pPr>
              <w:spacing w:after="0" w:line="240" w:lineRule="auto"/>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categorical, binary</w:t>
            </w:r>
          </w:p>
        </w:tc>
        <w:tc>
          <w:tcPr>
            <w:tcW w:w="803" w:type="dxa"/>
            <w:tcBorders>
              <w:top w:val="nil"/>
              <w:left w:val="nil"/>
              <w:bottom w:val="single" w:sz="4" w:space="0" w:color="auto"/>
              <w:right w:val="single" w:sz="4" w:space="0" w:color="auto"/>
            </w:tcBorders>
            <w:shd w:val="clear" w:color="auto" w:fill="auto"/>
            <w:noWrap/>
            <w:vAlign w:val="bottom"/>
            <w:hideMark/>
          </w:tcPr>
          <w:p w14:paraId="1743D9DF" w14:textId="77777777" w:rsidR="00FC750B" w:rsidRPr="00A7569A" w:rsidRDefault="00FC750B" w:rsidP="00D93391">
            <w:pPr>
              <w:spacing w:after="0" w:line="240" w:lineRule="auto"/>
              <w:jc w:val="center"/>
              <w:rPr>
                <w:rFonts w:ascii="Calibri" w:eastAsia="Times New Roman" w:hAnsi="Calibri" w:cs="Calibri"/>
                <w:color w:val="000000"/>
                <w:lang w:val="en-GB" w:eastAsia="cs-CZ"/>
              </w:rPr>
            </w:pPr>
            <w:r w:rsidRPr="00A7569A">
              <w:rPr>
                <w:rFonts w:ascii="Calibri" w:eastAsia="Times New Roman" w:hAnsi="Calibri" w:cs="Calibri"/>
                <w:color w:val="000000"/>
                <w:lang w:val="en-GB" w:eastAsia="cs-CZ"/>
              </w:rPr>
              <w:t>0/1</w:t>
            </w:r>
          </w:p>
        </w:tc>
      </w:tr>
      <w:tr w:rsidR="00FC750B" w:rsidRPr="00A7569A" w14:paraId="0B13CFC7" w14:textId="77777777" w:rsidTr="00D93391">
        <w:trPr>
          <w:trHeight w:val="300"/>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C8BD53" w14:textId="77777777" w:rsidR="00FC750B" w:rsidRPr="00A7569A" w:rsidRDefault="00FC750B" w:rsidP="00D93391">
            <w:pPr>
              <w:spacing w:after="0" w:line="240" w:lineRule="auto"/>
              <w:rPr>
                <w:rFonts w:ascii="Calibri" w:eastAsia="Times New Roman" w:hAnsi="Calibri" w:cs="Calibri"/>
                <w:i/>
                <w:iCs/>
                <w:color w:val="000000"/>
                <w:lang w:val="en-GB" w:eastAsia="cs-CZ"/>
              </w:rPr>
            </w:pPr>
            <w:r w:rsidRPr="00A7569A">
              <w:rPr>
                <w:rFonts w:ascii="Calibri" w:eastAsia="Times New Roman" w:hAnsi="Calibri" w:cs="Calibri"/>
                <w:i/>
                <w:iCs/>
                <w:color w:val="000000"/>
                <w:lang w:val="en-GB" w:eastAsia="cs-CZ"/>
              </w:rPr>
              <w:t>hnv-farmland-100m_ac_2012.tif TIF 100m</w:t>
            </w:r>
          </w:p>
        </w:tc>
      </w:tr>
    </w:tbl>
    <w:p w14:paraId="0F4AC78A" w14:textId="299535B6" w:rsidR="00E131A8" w:rsidRPr="00E131A8" w:rsidRDefault="00E131A8" w:rsidP="009476A0">
      <w:pPr>
        <w:rPr>
          <w:lang w:val="en-GB"/>
        </w:rPr>
      </w:pPr>
    </w:p>
    <w:sectPr w:rsidR="00E131A8" w:rsidRPr="00E131A8" w:rsidSect="008332EC">
      <w:footerReference w:type="default" r:id="rId19"/>
      <w:pgSz w:w="11906" w:h="16838"/>
      <w:pgMar w:top="822" w:right="1134" w:bottom="1134"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70099" w16cid:durableId="216BF364"/>
  <w16cid:commentId w16cid:paraId="2D94D84D" w16cid:durableId="216BF365"/>
  <w16cid:commentId w16cid:paraId="1761A924" w16cid:durableId="216BF366"/>
  <w16cid:commentId w16cid:paraId="301852C1" w16cid:durableId="216BF367"/>
  <w16cid:commentId w16cid:paraId="2D50EC18" w16cid:durableId="216BF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22FC" w14:textId="77777777" w:rsidR="00811E10" w:rsidRDefault="00811E10" w:rsidP="009A28D0">
      <w:pPr>
        <w:spacing w:after="0" w:line="240" w:lineRule="auto"/>
      </w:pPr>
      <w:r>
        <w:separator/>
      </w:r>
    </w:p>
  </w:endnote>
  <w:endnote w:type="continuationSeparator" w:id="0">
    <w:p w14:paraId="7E7368F4" w14:textId="77777777" w:rsidR="00811E10" w:rsidRDefault="00811E10" w:rsidP="009A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77527"/>
      <w:docPartObj>
        <w:docPartGallery w:val="Page Numbers (Bottom of Page)"/>
        <w:docPartUnique/>
      </w:docPartObj>
    </w:sdtPr>
    <w:sdtEndPr>
      <w:rPr>
        <w:noProof/>
      </w:rPr>
    </w:sdtEndPr>
    <w:sdtContent>
      <w:p w14:paraId="7BF5BF68" w14:textId="159CB398" w:rsidR="00811E10" w:rsidRDefault="00811E10">
        <w:pPr>
          <w:pStyle w:val="Footer"/>
          <w:jc w:val="right"/>
        </w:pPr>
        <w:r>
          <w:fldChar w:fldCharType="begin"/>
        </w:r>
        <w:r>
          <w:instrText xml:space="preserve"> PAGE   \* MERGEFORMAT </w:instrText>
        </w:r>
        <w:r>
          <w:fldChar w:fldCharType="separate"/>
        </w:r>
        <w:r w:rsidR="0056153C">
          <w:rPr>
            <w:noProof/>
          </w:rPr>
          <w:t>2</w:t>
        </w:r>
        <w:r>
          <w:rPr>
            <w:noProof/>
          </w:rPr>
          <w:fldChar w:fldCharType="end"/>
        </w:r>
      </w:p>
    </w:sdtContent>
  </w:sdt>
  <w:p w14:paraId="437F3AEA" w14:textId="77777777" w:rsidR="00811E10" w:rsidRDefault="0081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659895"/>
      <w:docPartObj>
        <w:docPartGallery w:val="Page Numbers (Bottom of Page)"/>
        <w:docPartUnique/>
      </w:docPartObj>
    </w:sdtPr>
    <w:sdtEndPr>
      <w:rPr>
        <w:noProof/>
      </w:rPr>
    </w:sdtEndPr>
    <w:sdtContent>
      <w:p w14:paraId="01F4C34F" w14:textId="21BDCBCB" w:rsidR="00811E10" w:rsidRDefault="00811E10">
        <w:pPr>
          <w:pStyle w:val="Footer"/>
          <w:jc w:val="right"/>
        </w:pPr>
        <w:r>
          <w:fldChar w:fldCharType="begin"/>
        </w:r>
        <w:r>
          <w:instrText xml:space="preserve"> PAGE   \* MERGEFORMAT </w:instrText>
        </w:r>
        <w:r>
          <w:fldChar w:fldCharType="separate"/>
        </w:r>
        <w:r w:rsidR="0056153C">
          <w:rPr>
            <w:noProof/>
          </w:rPr>
          <w:t>13</w:t>
        </w:r>
        <w:r>
          <w:rPr>
            <w:noProof/>
          </w:rPr>
          <w:fldChar w:fldCharType="end"/>
        </w:r>
      </w:p>
    </w:sdtContent>
  </w:sdt>
  <w:p w14:paraId="458EB65F" w14:textId="77777777" w:rsidR="00811E10" w:rsidRDefault="00811E10">
    <w:pPr>
      <w:pStyle w:val="Footer"/>
    </w:pPr>
  </w:p>
  <w:p w14:paraId="1E40BBC3" w14:textId="77777777" w:rsidR="00811E10" w:rsidRDefault="00811E10"/>
  <w:p w14:paraId="1DFBDA72" w14:textId="77777777" w:rsidR="00811E10" w:rsidRDefault="00811E10"/>
  <w:p w14:paraId="66D904C0" w14:textId="77777777" w:rsidR="00811E10" w:rsidRDefault="00811E10"/>
  <w:p w14:paraId="6B3F654D" w14:textId="77777777" w:rsidR="00811E10" w:rsidRDefault="00811E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518A" w14:textId="77777777" w:rsidR="00811E10" w:rsidRDefault="00811E10" w:rsidP="009A28D0">
      <w:pPr>
        <w:spacing w:after="0" w:line="240" w:lineRule="auto"/>
      </w:pPr>
      <w:r>
        <w:separator/>
      </w:r>
    </w:p>
  </w:footnote>
  <w:footnote w:type="continuationSeparator" w:id="0">
    <w:p w14:paraId="48FADDD0" w14:textId="77777777" w:rsidR="00811E10" w:rsidRDefault="00811E10" w:rsidP="009A2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0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D69F3"/>
    <w:multiLevelType w:val="hybridMultilevel"/>
    <w:tmpl w:val="8FA422A0"/>
    <w:lvl w:ilvl="0" w:tplc="8558E3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75F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AB1"/>
    <w:multiLevelType w:val="hybridMultilevel"/>
    <w:tmpl w:val="419A36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C4C27"/>
    <w:multiLevelType w:val="hybridMultilevel"/>
    <w:tmpl w:val="4A90F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F5C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006FC"/>
    <w:multiLevelType w:val="hybridMultilevel"/>
    <w:tmpl w:val="C00076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4DE3B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1308D6"/>
    <w:multiLevelType w:val="multilevel"/>
    <w:tmpl w:val="5C5A778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212865"/>
    <w:multiLevelType w:val="hybridMultilevel"/>
    <w:tmpl w:val="C38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6681DFF"/>
    <w:multiLevelType w:val="hybridMultilevel"/>
    <w:tmpl w:val="0E24BE3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20C2CA2"/>
    <w:multiLevelType w:val="multilevel"/>
    <w:tmpl w:val="7BB6923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4B2901"/>
    <w:multiLevelType w:val="multilevel"/>
    <w:tmpl w:val="80526DA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8AE73BA"/>
    <w:multiLevelType w:val="hybridMultilevel"/>
    <w:tmpl w:val="7EB20744"/>
    <w:lvl w:ilvl="0" w:tplc="11D0AAA8">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AAF5794"/>
    <w:multiLevelType w:val="hybridMultilevel"/>
    <w:tmpl w:val="E688B44E"/>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5" w15:restartNumberingAfterBreak="0">
    <w:nsid w:val="7DEB77AC"/>
    <w:multiLevelType w:val="hybridMultilevel"/>
    <w:tmpl w:val="90905030"/>
    <w:lvl w:ilvl="0" w:tplc="60DEB44E">
      <w:numFmt w:val="bullet"/>
      <w:lvlText w:val="-"/>
      <w:lvlJc w:val="left"/>
      <w:pPr>
        <w:ind w:left="405" w:hanging="360"/>
      </w:pPr>
      <w:rPr>
        <w:rFonts w:ascii="Calibri" w:eastAsiaTheme="minorEastAsia"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2"/>
  </w:num>
  <w:num w:numId="6">
    <w:abstractNumId w:val="0"/>
  </w:num>
  <w:num w:numId="7">
    <w:abstractNumId w:val="15"/>
  </w:num>
  <w:num w:numId="8">
    <w:abstractNumId w:val="14"/>
  </w:num>
  <w:num w:numId="9">
    <w:abstractNumId w:val="8"/>
  </w:num>
  <w:num w:numId="10">
    <w:abstractNumId w:val="7"/>
  </w:num>
  <w:num w:numId="11">
    <w:abstractNumId w:val="12"/>
  </w:num>
  <w:num w:numId="12">
    <w:abstractNumId w:val="13"/>
  </w:num>
  <w:num w:numId="13">
    <w:abstractNumId w:val="4"/>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F9"/>
    <w:rsid w:val="00015195"/>
    <w:rsid w:val="00025BBC"/>
    <w:rsid w:val="00033A73"/>
    <w:rsid w:val="0004715D"/>
    <w:rsid w:val="000553AB"/>
    <w:rsid w:val="000660C9"/>
    <w:rsid w:val="0007457D"/>
    <w:rsid w:val="000801E2"/>
    <w:rsid w:val="000A179E"/>
    <w:rsid w:val="000C6508"/>
    <w:rsid w:val="000D7995"/>
    <w:rsid w:val="000E07BA"/>
    <w:rsid w:val="000E362F"/>
    <w:rsid w:val="000F5381"/>
    <w:rsid w:val="000F68BD"/>
    <w:rsid w:val="00142D9B"/>
    <w:rsid w:val="001B3229"/>
    <w:rsid w:val="001B32CB"/>
    <w:rsid w:val="001B3D5D"/>
    <w:rsid w:val="001B46D1"/>
    <w:rsid w:val="001C285F"/>
    <w:rsid w:val="001D0189"/>
    <w:rsid w:val="001F3085"/>
    <w:rsid w:val="002005E5"/>
    <w:rsid w:val="00203A9F"/>
    <w:rsid w:val="00213921"/>
    <w:rsid w:val="00223E4D"/>
    <w:rsid w:val="00230F5A"/>
    <w:rsid w:val="00231C2F"/>
    <w:rsid w:val="00243E2D"/>
    <w:rsid w:val="002468D7"/>
    <w:rsid w:val="00260CF9"/>
    <w:rsid w:val="00263CAC"/>
    <w:rsid w:val="00274BC9"/>
    <w:rsid w:val="00287D2D"/>
    <w:rsid w:val="002A52EE"/>
    <w:rsid w:val="002A775F"/>
    <w:rsid w:val="002B615F"/>
    <w:rsid w:val="002B66C2"/>
    <w:rsid w:val="002B6A21"/>
    <w:rsid w:val="002C4EA0"/>
    <w:rsid w:val="002C6914"/>
    <w:rsid w:val="002E1A67"/>
    <w:rsid w:val="002F0E51"/>
    <w:rsid w:val="002F2D2D"/>
    <w:rsid w:val="002F2FDE"/>
    <w:rsid w:val="00302850"/>
    <w:rsid w:val="0032732F"/>
    <w:rsid w:val="00344E91"/>
    <w:rsid w:val="00346772"/>
    <w:rsid w:val="00362980"/>
    <w:rsid w:val="003828B0"/>
    <w:rsid w:val="00393514"/>
    <w:rsid w:val="00397E74"/>
    <w:rsid w:val="003A28A2"/>
    <w:rsid w:val="003B07FE"/>
    <w:rsid w:val="003B38B7"/>
    <w:rsid w:val="003D6F8C"/>
    <w:rsid w:val="003E122A"/>
    <w:rsid w:val="003E2BDD"/>
    <w:rsid w:val="00415332"/>
    <w:rsid w:val="004306A6"/>
    <w:rsid w:val="0043629F"/>
    <w:rsid w:val="004443CC"/>
    <w:rsid w:val="00460448"/>
    <w:rsid w:val="00471F29"/>
    <w:rsid w:val="004761A4"/>
    <w:rsid w:val="00477ED8"/>
    <w:rsid w:val="004B629D"/>
    <w:rsid w:val="004D5A95"/>
    <w:rsid w:val="004D5F7D"/>
    <w:rsid w:val="004D783A"/>
    <w:rsid w:val="004E1FEE"/>
    <w:rsid w:val="00510BF5"/>
    <w:rsid w:val="00520076"/>
    <w:rsid w:val="00524379"/>
    <w:rsid w:val="00525822"/>
    <w:rsid w:val="005326A1"/>
    <w:rsid w:val="00545CA4"/>
    <w:rsid w:val="0056153C"/>
    <w:rsid w:val="00562927"/>
    <w:rsid w:val="00584D1A"/>
    <w:rsid w:val="005E33F6"/>
    <w:rsid w:val="005E747D"/>
    <w:rsid w:val="005F40C1"/>
    <w:rsid w:val="005F7214"/>
    <w:rsid w:val="005F7AD2"/>
    <w:rsid w:val="00607DA5"/>
    <w:rsid w:val="006479CA"/>
    <w:rsid w:val="00655427"/>
    <w:rsid w:val="00657883"/>
    <w:rsid w:val="00661023"/>
    <w:rsid w:val="00683663"/>
    <w:rsid w:val="006C20B4"/>
    <w:rsid w:val="006C5184"/>
    <w:rsid w:val="006E6192"/>
    <w:rsid w:val="006F7B62"/>
    <w:rsid w:val="006F7EB6"/>
    <w:rsid w:val="00701DFF"/>
    <w:rsid w:val="00703401"/>
    <w:rsid w:val="0071147A"/>
    <w:rsid w:val="007122FE"/>
    <w:rsid w:val="00723CF6"/>
    <w:rsid w:val="00724E5B"/>
    <w:rsid w:val="00732E29"/>
    <w:rsid w:val="00741CCC"/>
    <w:rsid w:val="00785B62"/>
    <w:rsid w:val="00793C56"/>
    <w:rsid w:val="007A0B21"/>
    <w:rsid w:val="007A4E7A"/>
    <w:rsid w:val="007A549D"/>
    <w:rsid w:val="007B3FC3"/>
    <w:rsid w:val="007D42D6"/>
    <w:rsid w:val="007E1972"/>
    <w:rsid w:val="007F5189"/>
    <w:rsid w:val="007F73F1"/>
    <w:rsid w:val="00811E10"/>
    <w:rsid w:val="008134A9"/>
    <w:rsid w:val="00825FB4"/>
    <w:rsid w:val="0083015F"/>
    <w:rsid w:val="008308ED"/>
    <w:rsid w:val="008332EC"/>
    <w:rsid w:val="00847004"/>
    <w:rsid w:val="0085053E"/>
    <w:rsid w:val="00852F63"/>
    <w:rsid w:val="00872F74"/>
    <w:rsid w:val="00896C2E"/>
    <w:rsid w:val="008B4123"/>
    <w:rsid w:val="008C57DC"/>
    <w:rsid w:val="008D2967"/>
    <w:rsid w:val="008E081A"/>
    <w:rsid w:val="008E387E"/>
    <w:rsid w:val="00900432"/>
    <w:rsid w:val="00913E35"/>
    <w:rsid w:val="00914B49"/>
    <w:rsid w:val="009260EE"/>
    <w:rsid w:val="009476A0"/>
    <w:rsid w:val="009476C6"/>
    <w:rsid w:val="00953BB4"/>
    <w:rsid w:val="0095673F"/>
    <w:rsid w:val="00976905"/>
    <w:rsid w:val="009770CC"/>
    <w:rsid w:val="0097783B"/>
    <w:rsid w:val="009A0615"/>
    <w:rsid w:val="009A28D0"/>
    <w:rsid w:val="009F21D0"/>
    <w:rsid w:val="009F6BCC"/>
    <w:rsid w:val="00A005C8"/>
    <w:rsid w:val="00A061BF"/>
    <w:rsid w:val="00A24678"/>
    <w:rsid w:val="00A51F8E"/>
    <w:rsid w:val="00A55915"/>
    <w:rsid w:val="00A644D2"/>
    <w:rsid w:val="00A669FF"/>
    <w:rsid w:val="00A82FF8"/>
    <w:rsid w:val="00A86513"/>
    <w:rsid w:val="00A86BA8"/>
    <w:rsid w:val="00AA62F1"/>
    <w:rsid w:val="00AB652E"/>
    <w:rsid w:val="00AD66D8"/>
    <w:rsid w:val="00B04536"/>
    <w:rsid w:val="00B426B4"/>
    <w:rsid w:val="00B432FC"/>
    <w:rsid w:val="00B553A3"/>
    <w:rsid w:val="00BA6C96"/>
    <w:rsid w:val="00BC1D44"/>
    <w:rsid w:val="00BC4D3E"/>
    <w:rsid w:val="00BE25E7"/>
    <w:rsid w:val="00BF1819"/>
    <w:rsid w:val="00BF3F76"/>
    <w:rsid w:val="00BF3FCE"/>
    <w:rsid w:val="00BF76EC"/>
    <w:rsid w:val="00C044FE"/>
    <w:rsid w:val="00C26D4D"/>
    <w:rsid w:val="00C272A2"/>
    <w:rsid w:val="00C312AE"/>
    <w:rsid w:val="00C37CE8"/>
    <w:rsid w:val="00C42DD3"/>
    <w:rsid w:val="00C475A6"/>
    <w:rsid w:val="00C50C43"/>
    <w:rsid w:val="00C553CD"/>
    <w:rsid w:val="00C73F54"/>
    <w:rsid w:val="00C87096"/>
    <w:rsid w:val="00C9427B"/>
    <w:rsid w:val="00C94581"/>
    <w:rsid w:val="00CC0894"/>
    <w:rsid w:val="00D12279"/>
    <w:rsid w:val="00D22B76"/>
    <w:rsid w:val="00D51B05"/>
    <w:rsid w:val="00D654BD"/>
    <w:rsid w:val="00D93391"/>
    <w:rsid w:val="00DA6750"/>
    <w:rsid w:val="00DA67F3"/>
    <w:rsid w:val="00DB043E"/>
    <w:rsid w:val="00DB4AB4"/>
    <w:rsid w:val="00DB6F9F"/>
    <w:rsid w:val="00DC36F0"/>
    <w:rsid w:val="00E131A8"/>
    <w:rsid w:val="00E2164D"/>
    <w:rsid w:val="00E71AC9"/>
    <w:rsid w:val="00EA489F"/>
    <w:rsid w:val="00EF2623"/>
    <w:rsid w:val="00EF465D"/>
    <w:rsid w:val="00EF6575"/>
    <w:rsid w:val="00F36D0C"/>
    <w:rsid w:val="00F64283"/>
    <w:rsid w:val="00F93D75"/>
    <w:rsid w:val="00F96CB7"/>
    <w:rsid w:val="00FC283B"/>
    <w:rsid w:val="00FC750B"/>
    <w:rsid w:val="00FF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DB88"/>
  <w15:docId w15:val="{AC47429A-4229-4AEE-A50B-9B818306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F9"/>
    <w:rPr>
      <w:lang w:val="cs-CZ"/>
    </w:rPr>
  </w:style>
  <w:style w:type="paragraph" w:styleId="Heading1">
    <w:name w:val="heading 1"/>
    <w:basedOn w:val="Normal"/>
    <w:next w:val="Normal"/>
    <w:link w:val="Heading1Char"/>
    <w:uiPriority w:val="9"/>
    <w:qFormat/>
    <w:rsid w:val="00260CF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1B4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4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F9"/>
    <w:rPr>
      <w:rFonts w:ascii="Segoe UI" w:hAnsi="Segoe UI" w:cs="Segoe UI"/>
      <w:sz w:val="18"/>
      <w:szCs w:val="18"/>
    </w:rPr>
  </w:style>
  <w:style w:type="character" w:customStyle="1" w:styleId="Heading1Char">
    <w:name w:val="Heading 1 Char"/>
    <w:basedOn w:val="DefaultParagraphFont"/>
    <w:link w:val="Heading1"/>
    <w:uiPriority w:val="9"/>
    <w:rsid w:val="00260CF9"/>
    <w:rPr>
      <w:rFonts w:eastAsiaTheme="minorEastAsia"/>
      <w:caps/>
      <w:color w:val="FFFFFF" w:themeColor="background1"/>
      <w:spacing w:val="15"/>
      <w:shd w:val="clear" w:color="auto" w:fill="4472C4" w:themeFill="accent1"/>
      <w:lang w:val="cs-CZ"/>
    </w:rPr>
  </w:style>
  <w:style w:type="character" w:styleId="CommentReference">
    <w:name w:val="annotation reference"/>
    <w:basedOn w:val="DefaultParagraphFont"/>
    <w:uiPriority w:val="99"/>
    <w:semiHidden/>
    <w:unhideWhenUsed/>
    <w:rsid w:val="00260CF9"/>
    <w:rPr>
      <w:sz w:val="16"/>
      <w:szCs w:val="16"/>
    </w:rPr>
  </w:style>
  <w:style w:type="paragraph" w:styleId="CommentText">
    <w:name w:val="annotation text"/>
    <w:basedOn w:val="Normal"/>
    <w:link w:val="CommentTextChar"/>
    <w:uiPriority w:val="99"/>
    <w:unhideWhenUsed/>
    <w:rsid w:val="00260CF9"/>
    <w:pPr>
      <w:spacing w:line="240" w:lineRule="auto"/>
    </w:pPr>
    <w:rPr>
      <w:sz w:val="20"/>
      <w:szCs w:val="20"/>
    </w:rPr>
  </w:style>
  <w:style w:type="character" w:customStyle="1" w:styleId="CommentTextChar">
    <w:name w:val="Comment Text Char"/>
    <w:basedOn w:val="DefaultParagraphFont"/>
    <w:link w:val="CommentText"/>
    <w:uiPriority w:val="99"/>
    <w:rsid w:val="00260CF9"/>
    <w:rPr>
      <w:sz w:val="20"/>
      <w:szCs w:val="20"/>
      <w:lang w:val="cs-CZ"/>
    </w:rPr>
  </w:style>
  <w:style w:type="paragraph" w:styleId="ListParagraph">
    <w:name w:val="List Paragraph"/>
    <w:basedOn w:val="Normal"/>
    <w:uiPriority w:val="34"/>
    <w:qFormat/>
    <w:rsid w:val="00260CF9"/>
    <w:pPr>
      <w:ind w:left="720"/>
      <w:contextualSpacing/>
    </w:pPr>
  </w:style>
  <w:style w:type="paragraph" w:styleId="Caption">
    <w:name w:val="caption"/>
    <w:basedOn w:val="Normal"/>
    <w:next w:val="Normal"/>
    <w:uiPriority w:val="35"/>
    <w:unhideWhenUsed/>
    <w:qFormat/>
    <w:rsid w:val="00FC750B"/>
    <w:pPr>
      <w:spacing w:before="100" w:after="200" w:line="276" w:lineRule="auto"/>
    </w:pPr>
    <w:rPr>
      <w:rFonts w:eastAsiaTheme="minorEastAsia"/>
      <w:b/>
      <w:bCs/>
      <w:color w:val="2F5496" w:themeColor="accent1" w:themeShade="BF"/>
      <w:sz w:val="16"/>
      <w:szCs w:val="16"/>
    </w:rPr>
  </w:style>
  <w:style w:type="table" w:styleId="TableGrid">
    <w:name w:val="Table Grid"/>
    <w:basedOn w:val="TableNormal"/>
    <w:uiPriority w:val="39"/>
    <w:rsid w:val="00287D2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B32CB"/>
    <w:rPr>
      <w:b/>
      <w:bCs/>
    </w:rPr>
  </w:style>
  <w:style w:type="character" w:customStyle="1" w:styleId="CommentSubjectChar">
    <w:name w:val="Comment Subject Char"/>
    <w:basedOn w:val="CommentTextChar"/>
    <w:link w:val="CommentSubject"/>
    <w:uiPriority w:val="99"/>
    <w:semiHidden/>
    <w:rsid w:val="001B32CB"/>
    <w:rPr>
      <w:b/>
      <w:bCs/>
      <w:sz w:val="20"/>
      <w:szCs w:val="20"/>
      <w:lang w:val="cs-CZ"/>
    </w:rPr>
  </w:style>
  <w:style w:type="paragraph" w:styleId="Header">
    <w:name w:val="header"/>
    <w:basedOn w:val="Normal"/>
    <w:link w:val="HeaderChar"/>
    <w:uiPriority w:val="99"/>
    <w:unhideWhenUsed/>
    <w:rsid w:val="009A2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8D0"/>
    <w:rPr>
      <w:lang w:val="cs-CZ"/>
    </w:rPr>
  </w:style>
  <w:style w:type="paragraph" w:styleId="Footer">
    <w:name w:val="footer"/>
    <w:basedOn w:val="Normal"/>
    <w:link w:val="FooterChar"/>
    <w:uiPriority w:val="99"/>
    <w:unhideWhenUsed/>
    <w:rsid w:val="009A2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8D0"/>
    <w:rPr>
      <w:lang w:val="cs-CZ"/>
    </w:rPr>
  </w:style>
  <w:style w:type="paragraph" w:customStyle="1" w:styleId="Cover-title1">
    <w:name w:val="Cover - title 1"/>
    <w:basedOn w:val="Normal"/>
    <w:next w:val="Normal"/>
    <w:rsid w:val="001B46D1"/>
    <w:pPr>
      <w:overflowPunct w:val="0"/>
      <w:autoSpaceDE w:val="0"/>
      <w:autoSpaceDN w:val="0"/>
      <w:adjustRightInd w:val="0"/>
      <w:spacing w:before="120" w:after="120" w:line="240" w:lineRule="auto"/>
      <w:jc w:val="right"/>
      <w:textAlignment w:val="baseline"/>
    </w:pPr>
    <w:rPr>
      <w:rFonts w:eastAsia="Times New Roman" w:cs="Times New Roman"/>
      <w:b/>
      <w:sz w:val="48"/>
      <w:szCs w:val="24"/>
      <w:lang w:val="en-GB"/>
    </w:rPr>
  </w:style>
  <w:style w:type="paragraph" w:styleId="TOCHeading">
    <w:name w:val="TOC Heading"/>
    <w:basedOn w:val="Heading1"/>
    <w:next w:val="Normal"/>
    <w:uiPriority w:val="39"/>
    <w:unhideWhenUsed/>
    <w:qFormat/>
    <w:rsid w:val="001B46D1"/>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F5496" w:themeColor="accent1" w:themeShade="BF"/>
      <w:spacing w:val="0"/>
      <w:sz w:val="32"/>
      <w:szCs w:val="32"/>
      <w:lang w:val="en-US"/>
    </w:rPr>
  </w:style>
  <w:style w:type="character" w:customStyle="1" w:styleId="Heading2Char">
    <w:name w:val="Heading 2 Char"/>
    <w:basedOn w:val="DefaultParagraphFont"/>
    <w:link w:val="Heading2"/>
    <w:uiPriority w:val="9"/>
    <w:rsid w:val="001B46D1"/>
    <w:rPr>
      <w:rFonts w:asciiTheme="majorHAnsi" w:eastAsiaTheme="majorEastAsia" w:hAnsiTheme="majorHAnsi" w:cstheme="majorBidi"/>
      <w:color w:val="2F5496" w:themeColor="accent1" w:themeShade="BF"/>
      <w:sz w:val="26"/>
      <w:szCs w:val="26"/>
      <w:lang w:val="cs-CZ"/>
    </w:rPr>
  </w:style>
  <w:style w:type="character" w:customStyle="1" w:styleId="Heading3Char">
    <w:name w:val="Heading 3 Char"/>
    <w:basedOn w:val="DefaultParagraphFont"/>
    <w:link w:val="Heading3"/>
    <w:uiPriority w:val="9"/>
    <w:rsid w:val="001B46D1"/>
    <w:rPr>
      <w:rFonts w:asciiTheme="majorHAnsi" w:eastAsiaTheme="majorEastAsia" w:hAnsiTheme="majorHAnsi" w:cstheme="majorBidi"/>
      <w:color w:val="1F3763" w:themeColor="accent1" w:themeShade="7F"/>
      <w:sz w:val="24"/>
      <w:szCs w:val="24"/>
      <w:lang w:val="cs-CZ"/>
    </w:rPr>
  </w:style>
  <w:style w:type="paragraph" w:styleId="TOC2">
    <w:name w:val="toc 2"/>
    <w:basedOn w:val="Normal"/>
    <w:next w:val="Normal"/>
    <w:autoRedefine/>
    <w:uiPriority w:val="39"/>
    <w:unhideWhenUsed/>
    <w:rsid w:val="001B46D1"/>
    <w:pPr>
      <w:spacing w:after="100"/>
      <w:ind w:left="220"/>
    </w:pPr>
  </w:style>
  <w:style w:type="paragraph" w:styleId="TOC3">
    <w:name w:val="toc 3"/>
    <w:basedOn w:val="Normal"/>
    <w:next w:val="Normal"/>
    <w:autoRedefine/>
    <w:uiPriority w:val="39"/>
    <w:unhideWhenUsed/>
    <w:rsid w:val="001B46D1"/>
    <w:pPr>
      <w:spacing w:after="100"/>
      <w:ind w:left="440"/>
    </w:pPr>
  </w:style>
  <w:style w:type="character" w:styleId="Hyperlink">
    <w:name w:val="Hyperlink"/>
    <w:basedOn w:val="DefaultParagraphFont"/>
    <w:uiPriority w:val="99"/>
    <w:unhideWhenUsed/>
    <w:rsid w:val="001B4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8338">
      <w:bodyDiv w:val="1"/>
      <w:marLeft w:val="0"/>
      <w:marRight w:val="0"/>
      <w:marTop w:val="0"/>
      <w:marBottom w:val="0"/>
      <w:divBdr>
        <w:top w:val="none" w:sz="0" w:space="0" w:color="auto"/>
        <w:left w:val="none" w:sz="0" w:space="0" w:color="auto"/>
        <w:bottom w:val="none" w:sz="0" w:space="0" w:color="auto"/>
        <w:right w:val="none" w:sz="0" w:space="0" w:color="auto"/>
      </w:divBdr>
    </w:div>
    <w:div w:id="245456062">
      <w:bodyDiv w:val="1"/>
      <w:marLeft w:val="0"/>
      <w:marRight w:val="0"/>
      <w:marTop w:val="0"/>
      <w:marBottom w:val="0"/>
      <w:divBdr>
        <w:top w:val="none" w:sz="0" w:space="0" w:color="auto"/>
        <w:left w:val="none" w:sz="0" w:space="0" w:color="auto"/>
        <w:bottom w:val="none" w:sz="0" w:space="0" w:color="auto"/>
        <w:right w:val="none" w:sz="0" w:space="0" w:color="auto"/>
      </w:divBdr>
    </w:div>
    <w:div w:id="316231370">
      <w:bodyDiv w:val="1"/>
      <w:marLeft w:val="0"/>
      <w:marRight w:val="0"/>
      <w:marTop w:val="0"/>
      <w:marBottom w:val="0"/>
      <w:divBdr>
        <w:top w:val="none" w:sz="0" w:space="0" w:color="auto"/>
        <w:left w:val="none" w:sz="0" w:space="0" w:color="auto"/>
        <w:bottom w:val="none" w:sz="0" w:space="0" w:color="auto"/>
        <w:right w:val="none" w:sz="0" w:space="0" w:color="auto"/>
      </w:divBdr>
    </w:div>
    <w:div w:id="364601891">
      <w:bodyDiv w:val="1"/>
      <w:marLeft w:val="0"/>
      <w:marRight w:val="0"/>
      <w:marTop w:val="0"/>
      <w:marBottom w:val="0"/>
      <w:divBdr>
        <w:top w:val="none" w:sz="0" w:space="0" w:color="auto"/>
        <w:left w:val="none" w:sz="0" w:space="0" w:color="auto"/>
        <w:bottom w:val="none" w:sz="0" w:space="0" w:color="auto"/>
        <w:right w:val="none" w:sz="0" w:space="0" w:color="auto"/>
      </w:divBdr>
    </w:div>
    <w:div w:id="430702633">
      <w:bodyDiv w:val="1"/>
      <w:marLeft w:val="0"/>
      <w:marRight w:val="0"/>
      <w:marTop w:val="0"/>
      <w:marBottom w:val="0"/>
      <w:divBdr>
        <w:top w:val="none" w:sz="0" w:space="0" w:color="auto"/>
        <w:left w:val="none" w:sz="0" w:space="0" w:color="auto"/>
        <w:bottom w:val="none" w:sz="0" w:space="0" w:color="auto"/>
        <w:right w:val="none" w:sz="0" w:space="0" w:color="auto"/>
      </w:divBdr>
    </w:div>
    <w:div w:id="460924021">
      <w:bodyDiv w:val="1"/>
      <w:marLeft w:val="0"/>
      <w:marRight w:val="0"/>
      <w:marTop w:val="0"/>
      <w:marBottom w:val="0"/>
      <w:divBdr>
        <w:top w:val="none" w:sz="0" w:space="0" w:color="auto"/>
        <w:left w:val="none" w:sz="0" w:space="0" w:color="auto"/>
        <w:bottom w:val="none" w:sz="0" w:space="0" w:color="auto"/>
        <w:right w:val="none" w:sz="0" w:space="0" w:color="auto"/>
      </w:divBdr>
    </w:div>
    <w:div w:id="661352416">
      <w:bodyDiv w:val="1"/>
      <w:marLeft w:val="0"/>
      <w:marRight w:val="0"/>
      <w:marTop w:val="0"/>
      <w:marBottom w:val="0"/>
      <w:divBdr>
        <w:top w:val="none" w:sz="0" w:space="0" w:color="auto"/>
        <w:left w:val="none" w:sz="0" w:space="0" w:color="auto"/>
        <w:bottom w:val="none" w:sz="0" w:space="0" w:color="auto"/>
        <w:right w:val="none" w:sz="0" w:space="0" w:color="auto"/>
      </w:divBdr>
    </w:div>
    <w:div w:id="661662974">
      <w:bodyDiv w:val="1"/>
      <w:marLeft w:val="0"/>
      <w:marRight w:val="0"/>
      <w:marTop w:val="0"/>
      <w:marBottom w:val="0"/>
      <w:divBdr>
        <w:top w:val="none" w:sz="0" w:space="0" w:color="auto"/>
        <w:left w:val="none" w:sz="0" w:space="0" w:color="auto"/>
        <w:bottom w:val="none" w:sz="0" w:space="0" w:color="auto"/>
        <w:right w:val="none" w:sz="0" w:space="0" w:color="auto"/>
      </w:divBdr>
    </w:div>
    <w:div w:id="821388541">
      <w:bodyDiv w:val="1"/>
      <w:marLeft w:val="0"/>
      <w:marRight w:val="0"/>
      <w:marTop w:val="0"/>
      <w:marBottom w:val="0"/>
      <w:divBdr>
        <w:top w:val="none" w:sz="0" w:space="0" w:color="auto"/>
        <w:left w:val="none" w:sz="0" w:space="0" w:color="auto"/>
        <w:bottom w:val="none" w:sz="0" w:space="0" w:color="auto"/>
        <w:right w:val="none" w:sz="0" w:space="0" w:color="auto"/>
      </w:divBdr>
    </w:div>
    <w:div w:id="835192174">
      <w:bodyDiv w:val="1"/>
      <w:marLeft w:val="0"/>
      <w:marRight w:val="0"/>
      <w:marTop w:val="0"/>
      <w:marBottom w:val="0"/>
      <w:divBdr>
        <w:top w:val="none" w:sz="0" w:space="0" w:color="auto"/>
        <w:left w:val="none" w:sz="0" w:space="0" w:color="auto"/>
        <w:bottom w:val="none" w:sz="0" w:space="0" w:color="auto"/>
        <w:right w:val="none" w:sz="0" w:space="0" w:color="auto"/>
      </w:divBdr>
    </w:div>
    <w:div w:id="856772630">
      <w:bodyDiv w:val="1"/>
      <w:marLeft w:val="0"/>
      <w:marRight w:val="0"/>
      <w:marTop w:val="0"/>
      <w:marBottom w:val="0"/>
      <w:divBdr>
        <w:top w:val="none" w:sz="0" w:space="0" w:color="auto"/>
        <w:left w:val="none" w:sz="0" w:space="0" w:color="auto"/>
        <w:bottom w:val="none" w:sz="0" w:space="0" w:color="auto"/>
        <w:right w:val="none" w:sz="0" w:space="0" w:color="auto"/>
      </w:divBdr>
    </w:div>
    <w:div w:id="888300525">
      <w:bodyDiv w:val="1"/>
      <w:marLeft w:val="0"/>
      <w:marRight w:val="0"/>
      <w:marTop w:val="0"/>
      <w:marBottom w:val="0"/>
      <w:divBdr>
        <w:top w:val="none" w:sz="0" w:space="0" w:color="auto"/>
        <w:left w:val="none" w:sz="0" w:space="0" w:color="auto"/>
        <w:bottom w:val="none" w:sz="0" w:space="0" w:color="auto"/>
        <w:right w:val="none" w:sz="0" w:space="0" w:color="auto"/>
      </w:divBdr>
    </w:div>
    <w:div w:id="911358036">
      <w:bodyDiv w:val="1"/>
      <w:marLeft w:val="0"/>
      <w:marRight w:val="0"/>
      <w:marTop w:val="0"/>
      <w:marBottom w:val="0"/>
      <w:divBdr>
        <w:top w:val="none" w:sz="0" w:space="0" w:color="auto"/>
        <w:left w:val="none" w:sz="0" w:space="0" w:color="auto"/>
        <w:bottom w:val="none" w:sz="0" w:space="0" w:color="auto"/>
        <w:right w:val="none" w:sz="0" w:space="0" w:color="auto"/>
      </w:divBdr>
    </w:div>
    <w:div w:id="937641703">
      <w:bodyDiv w:val="1"/>
      <w:marLeft w:val="0"/>
      <w:marRight w:val="0"/>
      <w:marTop w:val="0"/>
      <w:marBottom w:val="0"/>
      <w:divBdr>
        <w:top w:val="none" w:sz="0" w:space="0" w:color="auto"/>
        <w:left w:val="none" w:sz="0" w:space="0" w:color="auto"/>
        <w:bottom w:val="none" w:sz="0" w:space="0" w:color="auto"/>
        <w:right w:val="none" w:sz="0" w:space="0" w:color="auto"/>
      </w:divBdr>
    </w:div>
    <w:div w:id="1194730292">
      <w:bodyDiv w:val="1"/>
      <w:marLeft w:val="0"/>
      <w:marRight w:val="0"/>
      <w:marTop w:val="0"/>
      <w:marBottom w:val="0"/>
      <w:divBdr>
        <w:top w:val="none" w:sz="0" w:space="0" w:color="auto"/>
        <w:left w:val="none" w:sz="0" w:space="0" w:color="auto"/>
        <w:bottom w:val="none" w:sz="0" w:space="0" w:color="auto"/>
        <w:right w:val="none" w:sz="0" w:space="0" w:color="auto"/>
      </w:divBdr>
    </w:div>
    <w:div w:id="1272736615">
      <w:bodyDiv w:val="1"/>
      <w:marLeft w:val="0"/>
      <w:marRight w:val="0"/>
      <w:marTop w:val="0"/>
      <w:marBottom w:val="0"/>
      <w:divBdr>
        <w:top w:val="none" w:sz="0" w:space="0" w:color="auto"/>
        <w:left w:val="none" w:sz="0" w:space="0" w:color="auto"/>
        <w:bottom w:val="none" w:sz="0" w:space="0" w:color="auto"/>
        <w:right w:val="none" w:sz="0" w:space="0" w:color="auto"/>
      </w:divBdr>
    </w:div>
    <w:div w:id="1288849415">
      <w:bodyDiv w:val="1"/>
      <w:marLeft w:val="0"/>
      <w:marRight w:val="0"/>
      <w:marTop w:val="0"/>
      <w:marBottom w:val="0"/>
      <w:divBdr>
        <w:top w:val="none" w:sz="0" w:space="0" w:color="auto"/>
        <w:left w:val="none" w:sz="0" w:space="0" w:color="auto"/>
        <w:bottom w:val="none" w:sz="0" w:space="0" w:color="auto"/>
        <w:right w:val="none" w:sz="0" w:space="0" w:color="auto"/>
      </w:divBdr>
    </w:div>
    <w:div w:id="1308242652">
      <w:bodyDiv w:val="1"/>
      <w:marLeft w:val="0"/>
      <w:marRight w:val="0"/>
      <w:marTop w:val="0"/>
      <w:marBottom w:val="0"/>
      <w:divBdr>
        <w:top w:val="none" w:sz="0" w:space="0" w:color="auto"/>
        <w:left w:val="none" w:sz="0" w:space="0" w:color="auto"/>
        <w:bottom w:val="none" w:sz="0" w:space="0" w:color="auto"/>
        <w:right w:val="none" w:sz="0" w:space="0" w:color="auto"/>
      </w:divBdr>
    </w:div>
    <w:div w:id="1393970036">
      <w:bodyDiv w:val="1"/>
      <w:marLeft w:val="0"/>
      <w:marRight w:val="0"/>
      <w:marTop w:val="0"/>
      <w:marBottom w:val="0"/>
      <w:divBdr>
        <w:top w:val="none" w:sz="0" w:space="0" w:color="auto"/>
        <w:left w:val="none" w:sz="0" w:space="0" w:color="auto"/>
        <w:bottom w:val="none" w:sz="0" w:space="0" w:color="auto"/>
        <w:right w:val="none" w:sz="0" w:space="0" w:color="auto"/>
      </w:divBdr>
    </w:div>
    <w:div w:id="1547913136">
      <w:bodyDiv w:val="1"/>
      <w:marLeft w:val="0"/>
      <w:marRight w:val="0"/>
      <w:marTop w:val="0"/>
      <w:marBottom w:val="0"/>
      <w:divBdr>
        <w:top w:val="none" w:sz="0" w:space="0" w:color="auto"/>
        <w:left w:val="none" w:sz="0" w:space="0" w:color="auto"/>
        <w:bottom w:val="none" w:sz="0" w:space="0" w:color="auto"/>
        <w:right w:val="none" w:sz="0" w:space="0" w:color="auto"/>
      </w:divBdr>
    </w:div>
    <w:div w:id="1710451355">
      <w:bodyDiv w:val="1"/>
      <w:marLeft w:val="0"/>
      <w:marRight w:val="0"/>
      <w:marTop w:val="0"/>
      <w:marBottom w:val="0"/>
      <w:divBdr>
        <w:top w:val="none" w:sz="0" w:space="0" w:color="auto"/>
        <w:left w:val="none" w:sz="0" w:space="0" w:color="auto"/>
        <w:bottom w:val="none" w:sz="0" w:space="0" w:color="auto"/>
        <w:right w:val="none" w:sz="0" w:space="0" w:color="auto"/>
      </w:divBdr>
    </w:div>
    <w:div w:id="17281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398D0B5AB944D9EB1843EF2113DCA" ma:contentTypeVersion="2" ma:contentTypeDescription="Create a new document." ma:contentTypeScope="" ma:versionID="79c9e72adb8780c64978c7975971b4d6">
  <xsd:schema xmlns:xsd="http://www.w3.org/2001/XMLSchema" xmlns:xs="http://www.w3.org/2001/XMLSchema" xmlns:p="http://schemas.microsoft.com/office/2006/metadata/properties" xmlns:ns3="a05d4cb9-2d89-4842-b8cf-3ac76d1989b6" targetNamespace="http://schemas.microsoft.com/office/2006/metadata/properties" ma:root="true" ma:fieldsID="6d543dcf52e3eced630a4469618ebf5a" ns3:_="">
    <xsd:import namespace="a05d4cb9-2d89-4842-b8cf-3ac76d1989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4cb9-2d89-4842-b8cf-3ac76d19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0DF3-7806-475F-A3EF-D88C5AA08225}">
  <ds:schemaRefs>
    <ds:schemaRef ds:uri="http://purl.org/dc/terms/"/>
    <ds:schemaRef ds:uri="a05d4cb9-2d89-4842-b8cf-3ac76d1989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630C56-BFF0-40CC-A302-4BF669DE3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4cb9-2d89-4842-b8cf-3ac76d198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3628E-75F1-401A-97BC-3E66976986E0}">
  <ds:schemaRefs>
    <ds:schemaRef ds:uri="http://schemas.microsoft.com/sharepoint/v3/contenttype/forms"/>
  </ds:schemaRefs>
</ds:datastoreItem>
</file>

<file path=customXml/itemProps4.xml><?xml version="1.0" encoding="utf-8"?>
<ds:datastoreItem xmlns:ds="http://schemas.openxmlformats.org/officeDocument/2006/customXml" ds:itemID="{91336A0C-5501-4BC3-963A-969E8788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3932</Words>
  <Characters>22413</Characters>
  <Application>Microsoft Office Word</Application>
  <DocSecurity>0</DocSecurity>
  <Lines>186</Lines>
  <Paragraphs>52</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European Environment Agency</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Bartl</dc:creator>
  <cp:lastModifiedBy>Jan-Erik Petersen</cp:lastModifiedBy>
  <cp:revision>6</cp:revision>
  <cp:lastPrinted>2019-11-07T09:27:00Z</cp:lastPrinted>
  <dcterms:created xsi:type="dcterms:W3CDTF">2019-11-07T09:27:00Z</dcterms:created>
  <dcterms:modified xsi:type="dcterms:W3CDTF">2019-11-11T09:42:00Z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0x010100B93398D0B5AB944D9EB1843EF2113DCA</vt:lpwstr>
  </property>
</Properties>
</file>