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DB" w:rsidRDefault="00725F35" w:rsidP="00147C63">
      <w:pPr>
        <w:pStyle w:val="xxmsonormal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</w:t>
      </w:r>
      <w:r w:rsidR="00B24AD8" w:rsidRPr="00725F35">
        <w:rPr>
          <w:rFonts w:ascii="Calibri" w:hAnsi="Calibri"/>
          <w:b/>
          <w:color w:val="000000"/>
        </w:rPr>
        <w:t xml:space="preserve">eeting on use of satellite observation data </w:t>
      </w:r>
      <w:r w:rsidRPr="00725F35">
        <w:rPr>
          <w:rFonts w:ascii="Calibri" w:hAnsi="Calibri"/>
          <w:b/>
          <w:color w:val="000000"/>
        </w:rPr>
        <w:t xml:space="preserve">(of the Copernicus programme) </w:t>
      </w:r>
    </w:p>
    <w:p w:rsidR="00B24AD8" w:rsidRDefault="00725F35" w:rsidP="00147C63">
      <w:pPr>
        <w:pStyle w:val="xxmsonormal"/>
        <w:jc w:val="center"/>
        <w:rPr>
          <w:rFonts w:ascii="Calibri" w:hAnsi="Calibri"/>
          <w:b/>
          <w:color w:val="000000"/>
        </w:rPr>
      </w:pPr>
      <w:proofErr w:type="gramStart"/>
      <w:r>
        <w:rPr>
          <w:rFonts w:ascii="Calibri" w:hAnsi="Calibri"/>
          <w:b/>
          <w:color w:val="000000"/>
        </w:rPr>
        <w:t>for</w:t>
      </w:r>
      <w:proofErr w:type="gramEnd"/>
      <w:r>
        <w:rPr>
          <w:rFonts w:ascii="Calibri" w:hAnsi="Calibri"/>
          <w:b/>
          <w:color w:val="000000"/>
        </w:rPr>
        <w:t xml:space="preserve"> </w:t>
      </w:r>
      <w:r w:rsidR="00147C63">
        <w:rPr>
          <w:rFonts w:ascii="Calibri" w:hAnsi="Calibri"/>
          <w:b/>
          <w:color w:val="000000"/>
        </w:rPr>
        <w:t xml:space="preserve">EU </w:t>
      </w:r>
      <w:r>
        <w:rPr>
          <w:rFonts w:ascii="Calibri" w:hAnsi="Calibri"/>
          <w:b/>
          <w:color w:val="000000"/>
        </w:rPr>
        <w:t>ecosystem accounting</w:t>
      </w:r>
    </w:p>
    <w:p w:rsidR="00725F35" w:rsidRDefault="00725F35" w:rsidP="00147C63">
      <w:pPr>
        <w:pStyle w:val="xxmsonormal"/>
        <w:jc w:val="center"/>
        <w:rPr>
          <w:rFonts w:ascii="Calibri" w:hAnsi="Calibri"/>
          <w:b/>
          <w:color w:val="000000"/>
        </w:rPr>
      </w:pPr>
    </w:p>
    <w:p w:rsidR="00725F35" w:rsidRPr="00725F35" w:rsidRDefault="00147C63" w:rsidP="00147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EEA, Copenhagen, 16</w:t>
      </w:r>
      <w:r w:rsidR="00725F35" w:rsidRPr="00725F35">
        <w:rPr>
          <w:b/>
          <w:sz w:val="24"/>
          <w:szCs w:val="24"/>
        </w:rPr>
        <w:t xml:space="preserve"> April 2018</w:t>
      </w:r>
      <w:r w:rsidR="008C68ED">
        <w:rPr>
          <w:b/>
          <w:sz w:val="24"/>
          <w:szCs w:val="24"/>
        </w:rPr>
        <w:t>, room 8.0.6</w:t>
      </w:r>
    </w:p>
    <w:p w:rsidR="00147C63" w:rsidRDefault="00147C63" w:rsidP="00147C63">
      <w:pPr>
        <w:pStyle w:val="xxmsonormal"/>
        <w:jc w:val="center"/>
        <w:rPr>
          <w:rFonts w:ascii="Calibri" w:hAnsi="Calibri"/>
          <w:b/>
          <w:color w:val="000000"/>
        </w:rPr>
      </w:pPr>
    </w:p>
    <w:p w:rsidR="00725F35" w:rsidRDefault="00725F35" w:rsidP="00147C63">
      <w:pPr>
        <w:pStyle w:val="xxmsonormal"/>
        <w:jc w:val="center"/>
        <w:rPr>
          <w:rFonts w:ascii="Calibri" w:hAnsi="Calibri"/>
          <w:b/>
          <w:color w:val="000000"/>
        </w:rPr>
      </w:pPr>
      <w:r w:rsidRPr="00725F35">
        <w:rPr>
          <w:rFonts w:ascii="Calibri" w:hAnsi="Calibri"/>
          <w:b/>
          <w:color w:val="000000"/>
        </w:rPr>
        <w:t xml:space="preserve">Final draft </w:t>
      </w:r>
      <w:r>
        <w:rPr>
          <w:rFonts w:ascii="Calibri" w:hAnsi="Calibri"/>
          <w:b/>
          <w:color w:val="000000"/>
        </w:rPr>
        <w:t>agenda</w:t>
      </w:r>
      <w:bookmarkStart w:id="0" w:name="_GoBack"/>
      <w:bookmarkEnd w:id="0"/>
    </w:p>
    <w:p w:rsidR="00147C63" w:rsidRPr="00725F35" w:rsidRDefault="00147C63" w:rsidP="00147C63">
      <w:pPr>
        <w:pStyle w:val="xxmsonormal"/>
        <w:jc w:val="center"/>
        <w:rPr>
          <w:rFonts w:ascii="Calibri" w:hAnsi="Calibri"/>
          <w:b/>
          <w:color w:val="000000"/>
        </w:rPr>
      </w:pPr>
    </w:p>
    <w:p w:rsidR="00B24AD8" w:rsidRDefault="00B24AD8" w:rsidP="00B24AD8">
      <w:pPr>
        <w:pStyle w:val="xxmsonormal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24AD8" w:rsidRDefault="00B24AD8" w:rsidP="00B24AD8">
      <w:pPr>
        <w:pStyle w:val="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13.30 – 13.45     Welcome and tour de table</w:t>
      </w:r>
      <w:r w:rsidR="005B6368">
        <w:rPr>
          <w:rFonts w:ascii="Calibri" w:hAnsi="Calibri"/>
          <w:color w:val="000000"/>
        </w:rPr>
        <w:t xml:space="preserve">;        </w:t>
      </w:r>
      <w:proofErr w:type="gramStart"/>
      <w:r w:rsidR="005B6368">
        <w:rPr>
          <w:rFonts w:ascii="Calibri" w:hAnsi="Calibri"/>
          <w:color w:val="000000"/>
        </w:rPr>
        <w:t>chair:</w:t>
      </w:r>
      <w:proofErr w:type="gramEnd"/>
      <w:r w:rsidR="005B6368">
        <w:rPr>
          <w:rFonts w:ascii="Calibri" w:hAnsi="Calibri"/>
          <w:color w:val="000000"/>
        </w:rPr>
        <w:t xml:space="preserve"> Jan-Erik Petersen</w:t>
      </w:r>
    </w:p>
    <w:p w:rsidR="00B24AD8" w:rsidRDefault="00B24AD8" w:rsidP="00B24AD8">
      <w:pPr>
        <w:pStyle w:val="xxmsonormal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24AD8" w:rsidRDefault="00B24AD8" w:rsidP="00B24AD8">
      <w:pPr>
        <w:pStyle w:val="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13.45 – 14.0</w:t>
      </w:r>
      <w:r>
        <w:rPr>
          <w:rFonts w:ascii="Calibri" w:hAnsi="Calibri"/>
          <w:color w:val="1F497D"/>
        </w:rPr>
        <w:t>0</w:t>
      </w:r>
      <w:r>
        <w:rPr>
          <w:rFonts w:ascii="Calibri" w:hAnsi="Calibri"/>
          <w:color w:val="000000"/>
        </w:rPr>
        <w:t>     Brief overview of Copernicus (in-situ)</w:t>
      </w:r>
      <w:r w:rsidR="00147C63">
        <w:rPr>
          <w:rFonts w:ascii="Calibri" w:hAnsi="Calibri"/>
          <w:color w:val="000000"/>
        </w:rPr>
        <w:t xml:space="preserve"> programme,</w:t>
      </w:r>
      <w:r>
        <w:rPr>
          <w:rFonts w:ascii="Calibri" w:hAnsi="Calibri"/>
          <w:color w:val="000000"/>
        </w:rPr>
        <w:t> Hans Dufourmont, EEA</w:t>
      </w:r>
    </w:p>
    <w:p w:rsidR="00B24AD8" w:rsidRDefault="00B24AD8" w:rsidP="00B24AD8">
      <w:pPr>
        <w:pStyle w:val="xxmsonormal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24AD8" w:rsidRDefault="00B24AD8" w:rsidP="00B24AD8">
      <w:pPr>
        <w:pStyle w:val="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14.0</w:t>
      </w:r>
      <w:r>
        <w:rPr>
          <w:rFonts w:ascii="Calibri" w:hAnsi="Calibri"/>
          <w:color w:val="1F497D"/>
        </w:rPr>
        <w:t>0</w:t>
      </w:r>
      <w:r>
        <w:rPr>
          <w:rFonts w:ascii="Calibri" w:hAnsi="Calibri"/>
          <w:color w:val="000000"/>
        </w:rPr>
        <w:t xml:space="preserve"> – 14.30     Key conclusions and questions arising from background review on use of data </w:t>
      </w:r>
      <w:r w:rsidR="00147C63">
        <w:rPr>
          <w:rFonts w:ascii="Calibri" w:hAnsi="Calibri"/>
          <w:color w:val="000000"/>
        </w:rPr>
        <w:t xml:space="preserve">from the Copernicus land service and in-situ programme </w:t>
      </w:r>
      <w:r>
        <w:rPr>
          <w:rFonts w:ascii="Calibri" w:hAnsi="Calibri"/>
          <w:color w:val="000000"/>
        </w:rPr>
        <w:t>for ecosystem accounting</w:t>
      </w:r>
      <w:proofErr w:type="gramStart"/>
      <w:r>
        <w:rPr>
          <w:rFonts w:ascii="Calibri" w:hAnsi="Calibri"/>
          <w:color w:val="000000"/>
        </w:rPr>
        <w:t>  (</w:t>
      </w:r>
      <w:proofErr w:type="gramEnd"/>
      <w:r>
        <w:rPr>
          <w:rFonts w:ascii="Calibri" w:hAnsi="Calibri"/>
          <w:color w:val="000000"/>
        </w:rPr>
        <w:t>WCMC &amp; SYKE, Steven King, WCMC)</w:t>
      </w:r>
    </w:p>
    <w:p w:rsidR="00B24AD8" w:rsidRDefault="00B24AD8" w:rsidP="00B24AD8">
      <w:pPr>
        <w:pStyle w:val="xxmsonormal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25F35" w:rsidRDefault="00B24AD8" w:rsidP="00725F35">
      <w:pPr>
        <w:pStyle w:val="xxmsonormal"/>
        <w:spacing w:after="120"/>
        <w:rPr>
          <w:rFonts w:ascii="Calibri" w:hAnsi="Calibri"/>
        </w:rPr>
      </w:pPr>
      <w:r>
        <w:rPr>
          <w:rFonts w:ascii="Calibri" w:hAnsi="Calibri"/>
          <w:color w:val="000000"/>
        </w:rPr>
        <w:t>14.30 – 15.</w:t>
      </w:r>
      <w:r>
        <w:rPr>
          <w:rFonts w:ascii="Calibri" w:hAnsi="Calibri"/>
        </w:rPr>
        <w:t xml:space="preserve">15     </w:t>
      </w:r>
      <w:proofErr w:type="gramStart"/>
      <w:r>
        <w:rPr>
          <w:rFonts w:ascii="Calibri" w:hAnsi="Calibri"/>
        </w:rPr>
        <w:t>Intro</w:t>
      </w:r>
      <w:r w:rsidR="00725F35">
        <w:rPr>
          <w:rFonts w:ascii="Calibri" w:hAnsi="Calibri"/>
        </w:rPr>
        <w:t>ductory</w:t>
      </w:r>
      <w:proofErr w:type="gramEnd"/>
      <w:r>
        <w:rPr>
          <w:rFonts w:ascii="Calibri" w:hAnsi="Calibri"/>
        </w:rPr>
        <w:t xml:space="preserve"> presentations by EEA staff on practical use cases and individual Copernicus products: </w:t>
      </w:r>
    </w:p>
    <w:p w:rsidR="00725F35" w:rsidRDefault="00B24AD8" w:rsidP="00725F35">
      <w:pPr>
        <w:pStyle w:val="xxmsonormal"/>
        <w:spacing w:after="120"/>
        <w:rPr>
          <w:rFonts w:ascii="Calibri" w:hAnsi="Calibri"/>
        </w:rPr>
      </w:pPr>
      <w:r w:rsidRPr="00B24AD8">
        <w:rPr>
          <w:rFonts w:ascii="Calibri" w:hAnsi="Calibri"/>
          <w:u w:val="single"/>
        </w:rPr>
        <w:t>Tobias Langanke:</w:t>
      </w:r>
      <w:r>
        <w:rPr>
          <w:rFonts w:ascii="Calibri" w:hAnsi="Calibri"/>
        </w:rPr>
        <w:t xml:space="preserve">  Copernicus </w:t>
      </w:r>
      <w:r w:rsidR="00147C63">
        <w:rPr>
          <w:rFonts w:ascii="Calibri" w:hAnsi="Calibri"/>
        </w:rPr>
        <w:t>High Resolution Layers (</w:t>
      </w:r>
      <w:r>
        <w:rPr>
          <w:rFonts w:ascii="Calibri" w:hAnsi="Calibri"/>
        </w:rPr>
        <w:t>HRLs</w:t>
      </w:r>
      <w:r w:rsidR="00147C63">
        <w:rPr>
          <w:rFonts w:ascii="Calibri" w:hAnsi="Calibri"/>
        </w:rPr>
        <w:t>)</w:t>
      </w:r>
      <w:r>
        <w:rPr>
          <w:rFonts w:ascii="Calibri" w:hAnsi="Calibri"/>
        </w:rPr>
        <w:t xml:space="preserve"> with potential relevance to ecosystem analysis – concrete example of success and c</w:t>
      </w:r>
      <w:r w:rsidR="00147C63">
        <w:rPr>
          <w:rFonts w:ascii="Calibri" w:hAnsi="Calibri"/>
        </w:rPr>
        <w:t>hallenges in developing a (semi-)</w:t>
      </w:r>
      <w:r w:rsidR="00B457DB">
        <w:rPr>
          <w:rFonts w:ascii="Calibri" w:hAnsi="Calibri"/>
        </w:rPr>
        <w:t xml:space="preserve"> </w:t>
      </w:r>
      <w:r>
        <w:rPr>
          <w:rFonts w:ascii="Calibri" w:hAnsi="Calibri"/>
        </w:rPr>
        <w:t>natural grasslands layer</w:t>
      </w:r>
    </w:p>
    <w:p w:rsidR="00B24AD8" w:rsidRDefault="00B24AD8" w:rsidP="00725F35">
      <w:pPr>
        <w:pStyle w:val="xxmsonormal"/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24AD8">
        <w:rPr>
          <w:rFonts w:ascii="Calibri" w:hAnsi="Calibri"/>
          <w:u w:val="single"/>
        </w:rPr>
        <w:t>Ana Sousa:</w:t>
      </w:r>
      <w:r>
        <w:rPr>
          <w:rFonts w:ascii="Calibri" w:hAnsi="Calibri"/>
        </w:rPr>
        <w:t>  Copernicus local component – review of products that link to ecosystem processes</w:t>
      </w:r>
    </w:p>
    <w:p w:rsidR="00725F35" w:rsidRDefault="00725F35" w:rsidP="00725F35">
      <w:pPr>
        <w:pStyle w:val="xxmsonormal"/>
        <w:spacing w:after="120"/>
        <w:rPr>
          <w:rFonts w:ascii="Calibri" w:hAnsi="Calibri"/>
        </w:rPr>
      </w:pPr>
      <w:r w:rsidRPr="00725F35">
        <w:rPr>
          <w:rFonts w:ascii="Calibri" w:hAnsi="Calibri"/>
          <w:u w:val="single"/>
        </w:rPr>
        <w:t>Markus Erhard:</w:t>
      </w:r>
      <w:r w:rsidR="00B457DB">
        <w:rPr>
          <w:rFonts w:ascii="Calibri" w:hAnsi="Calibri"/>
        </w:rPr>
        <w:t xml:space="preserve">  Current use of Copernicus products for ecosystem assessment purposes and outlook</w:t>
      </w:r>
    </w:p>
    <w:p w:rsidR="00B24AD8" w:rsidRDefault="00B24AD8" w:rsidP="00725F35">
      <w:pPr>
        <w:pStyle w:val="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24AD8" w:rsidRDefault="00B24AD8" w:rsidP="00B24AD8">
      <w:pPr>
        <w:pStyle w:val="xxmsonormal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15.15</w:t>
      </w:r>
      <w:proofErr w:type="gramEnd"/>
      <w:r>
        <w:rPr>
          <w:rFonts w:ascii="Calibri" w:hAnsi="Calibri"/>
          <w:color w:val="000000"/>
        </w:rPr>
        <w:t xml:space="preserve"> – 15.35    Reflection on user needs from the JRC side, Joachim Maes (tbc) </w:t>
      </w:r>
    </w:p>
    <w:p w:rsidR="00B24AD8" w:rsidRDefault="00B24AD8" w:rsidP="00B24AD8">
      <w:pPr>
        <w:pStyle w:val="xxmsonormal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457DB" w:rsidRDefault="00B457DB" w:rsidP="00B24AD8">
      <w:pPr>
        <w:pStyle w:val="xxmsonormal"/>
        <w:ind w:left="720"/>
        <w:rPr>
          <w:rFonts w:ascii="Calibri" w:hAnsi="Calibri"/>
          <w:color w:val="000000"/>
        </w:rPr>
      </w:pPr>
    </w:p>
    <w:p w:rsidR="00B24AD8" w:rsidRPr="00147C63" w:rsidRDefault="00B24AD8" w:rsidP="00B24AD8">
      <w:pPr>
        <w:pStyle w:val="xxmsonormal"/>
        <w:rPr>
          <w:rFonts w:ascii="Calibri" w:hAnsi="Calibri"/>
          <w:i/>
          <w:color w:val="000000"/>
        </w:rPr>
      </w:pPr>
      <w:r w:rsidRPr="00147C63">
        <w:rPr>
          <w:rFonts w:ascii="Calibri" w:hAnsi="Calibri"/>
          <w:i/>
          <w:color w:val="000000"/>
        </w:rPr>
        <w:t>Brief coffee break</w:t>
      </w:r>
    </w:p>
    <w:p w:rsidR="00B24AD8" w:rsidRDefault="00B24AD8" w:rsidP="00B24AD8">
      <w:pPr>
        <w:pStyle w:val="xxmsonormal"/>
        <w:ind w:left="720"/>
        <w:rPr>
          <w:rFonts w:ascii="Calibri" w:hAnsi="Calibri"/>
          <w:color w:val="000000"/>
        </w:rPr>
      </w:pPr>
    </w:p>
    <w:p w:rsidR="00B457DB" w:rsidRDefault="00B457DB" w:rsidP="00B24AD8">
      <w:pPr>
        <w:pStyle w:val="xxmsonormal"/>
        <w:ind w:left="720"/>
        <w:rPr>
          <w:rFonts w:ascii="Calibri" w:hAnsi="Calibri"/>
          <w:color w:val="000000"/>
        </w:rPr>
      </w:pPr>
    </w:p>
    <w:p w:rsidR="00B24AD8" w:rsidRDefault="00B24AD8" w:rsidP="00B24AD8">
      <w:pPr>
        <w:pStyle w:val="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15.50 – 17.10     Structured discussion on key opportunities for using Copernicus </w:t>
      </w:r>
      <w:r w:rsidR="00725F35">
        <w:rPr>
          <w:rFonts w:ascii="Calibri" w:hAnsi="Calibri"/>
          <w:color w:val="000000"/>
        </w:rPr>
        <w:t>products</w:t>
      </w:r>
      <w:r>
        <w:rPr>
          <w:rFonts w:ascii="Calibri" w:hAnsi="Calibri"/>
          <w:color w:val="000000"/>
        </w:rPr>
        <w:t xml:space="preserve"> in EU ecosystem accounting</w:t>
      </w:r>
    </w:p>
    <w:p w:rsidR="00B24AD8" w:rsidRDefault="00B24AD8" w:rsidP="00B24AD8">
      <w:pPr>
        <w:pStyle w:val="xxmsonormal"/>
        <w:rPr>
          <w:rFonts w:ascii="Calibri" w:hAnsi="Calibri"/>
          <w:color w:val="000000"/>
        </w:rPr>
      </w:pPr>
    </w:p>
    <w:p w:rsidR="00B24AD8" w:rsidRDefault="00B24AD8" w:rsidP="00B24AD8">
      <w:pPr>
        <w:pStyle w:val="xxmsonormal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17.10</w:t>
      </w:r>
      <w:proofErr w:type="gramEnd"/>
      <w:r>
        <w:rPr>
          <w:rFonts w:ascii="Calibri" w:hAnsi="Calibri"/>
          <w:color w:val="000000"/>
        </w:rPr>
        <w:t xml:space="preserve"> – 17.30     Summing up by organisers and identifying next steps </w:t>
      </w:r>
    </w:p>
    <w:p w:rsidR="0011359E" w:rsidRDefault="00B24AD8" w:rsidP="00B24AD8">
      <w:pPr>
        <w:pStyle w:val="xxmsonormal"/>
        <w:ind w:left="720"/>
      </w:pPr>
      <w:r>
        <w:rPr>
          <w:rFonts w:ascii="Calibri" w:hAnsi="Calibri"/>
          <w:color w:val="000000"/>
        </w:rPr>
        <w:t> </w:t>
      </w:r>
    </w:p>
    <w:sectPr w:rsidR="0011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E"/>
    <w:rsid w:val="00050265"/>
    <w:rsid w:val="0011359E"/>
    <w:rsid w:val="00147C63"/>
    <w:rsid w:val="003D4C97"/>
    <w:rsid w:val="005B6368"/>
    <w:rsid w:val="006873D2"/>
    <w:rsid w:val="00725F35"/>
    <w:rsid w:val="008306D0"/>
    <w:rsid w:val="008C68ED"/>
    <w:rsid w:val="00AB41BA"/>
    <w:rsid w:val="00B24AD8"/>
    <w:rsid w:val="00B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DFCE"/>
  <w15:chartTrackingRefBased/>
  <w15:docId w15:val="{9DB1684D-346D-4A7A-9896-50160BD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uiPriority w:val="99"/>
    <w:rsid w:val="001135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1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King</dc:creator>
  <cp:keywords/>
  <dc:description/>
  <cp:lastModifiedBy>Jan-Erik Petersen</cp:lastModifiedBy>
  <cp:revision>4</cp:revision>
  <dcterms:created xsi:type="dcterms:W3CDTF">2018-04-11T14:53:00Z</dcterms:created>
  <dcterms:modified xsi:type="dcterms:W3CDTF">2018-04-12T14:46:00Z</dcterms:modified>
</cp:coreProperties>
</file>