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19979" w14:textId="77777777" w:rsidR="00846177" w:rsidRPr="00231234" w:rsidRDefault="00846177" w:rsidP="00C7791A">
      <w:pPr>
        <w:tabs>
          <w:tab w:val="left" w:pos="3686"/>
        </w:tabs>
        <w:spacing w:after="200" w:line="276" w:lineRule="auto"/>
        <w:rPr>
          <w:rFonts w:ascii="Calibri" w:eastAsia="Calibri" w:hAnsi="Calibri"/>
          <w:szCs w:val="22"/>
          <w:lang w:val="en-GB" w:eastAsia="en-GB"/>
        </w:rPr>
      </w:pPr>
    </w:p>
    <w:p w14:paraId="7DE9A4CC" w14:textId="77777777" w:rsidR="00846177" w:rsidRPr="00231234" w:rsidRDefault="00B92D12" w:rsidP="00846177">
      <w:pPr>
        <w:spacing w:after="200" w:line="276" w:lineRule="auto"/>
        <w:rPr>
          <w:rFonts w:ascii="Calibri" w:eastAsia="Calibri" w:hAnsi="Calibri"/>
          <w:szCs w:val="22"/>
          <w:lang w:val="en-GB" w:eastAsia="en-GB"/>
        </w:rPr>
      </w:pPr>
      <w:r w:rsidRPr="00231234">
        <w:rPr>
          <w:rFonts w:ascii="Calibri" w:eastAsia="Calibri" w:hAnsi="Calibri"/>
          <w:noProof/>
          <w:szCs w:val="22"/>
          <w:lang w:val="de-AT" w:eastAsia="de-AT"/>
        </w:rPr>
        <mc:AlternateContent>
          <mc:Choice Requires="wpg">
            <w:drawing>
              <wp:anchor distT="0" distB="0" distL="114300" distR="114300" simplePos="0" relativeHeight="251694080" behindDoc="0" locked="0" layoutInCell="1" allowOverlap="1" wp14:anchorId="3EF048A1" wp14:editId="231F184A">
                <wp:simplePos x="0" y="0"/>
                <wp:positionH relativeFrom="column">
                  <wp:posOffset>346087</wp:posOffset>
                </wp:positionH>
                <wp:positionV relativeFrom="paragraph">
                  <wp:posOffset>147320</wp:posOffset>
                </wp:positionV>
                <wp:extent cx="6362065" cy="2202180"/>
                <wp:effectExtent l="0" t="0" r="19685" b="762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2065" cy="2202180"/>
                          <a:chOff x="0" y="0"/>
                          <a:chExt cx="63625" cy="19130"/>
                        </a:xfrm>
                      </wpg:grpSpPr>
                      <wps:wsp>
                        <wps:cNvPr id="2" name="Straight Connector 39"/>
                        <wps:cNvCnPr>
                          <a:cxnSpLocks noChangeShapeType="1"/>
                        </wps:cNvCnPr>
                        <wps:spPr bwMode="auto">
                          <a:xfrm flipV="1">
                            <a:off x="63625" y="421"/>
                            <a:ext cx="0" cy="16004"/>
                          </a:xfrm>
                          <a:prstGeom prst="line">
                            <a:avLst/>
                          </a:prstGeom>
                          <a:noFill/>
                          <a:ln w="38100">
                            <a:solidFill>
                              <a:srgbClr val="92D050"/>
                            </a:solidFill>
                            <a:round/>
                            <a:headEnd/>
                            <a:tailEnd/>
                          </a:ln>
                          <a:extLst>
                            <a:ext uri="{909E8E84-426E-40DD-AFC4-6F175D3DCCD1}">
                              <a14:hiddenFill xmlns:a14="http://schemas.microsoft.com/office/drawing/2010/main">
                                <a:noFill/>
                              </a14:hiddenFill>
                            </a:ext>
                          </a:extLst>
                        </wps:spPr>
                        <wps:bodyPr/>
                      </wps:wsp>
                      <wps:wsp>
                        <wps:cNvPr id="3" name="Text Box 2"/>
                        <wps:cNvSpPr txBox="1">
                          <a:spLocks noChangeArrowheads="1"/>
                        </wps:cNvSpPr>
                        <wps:spPr bwMode="auto">
                          <a:xfrm>
                            <a:off x="0" y="0"/>
                            <a:ext cx="61226" cy="19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DCBC8D" w14:textId="77777777" w:rsidR="00136BE9" w:rsidRPr="007635C6" w:rsidRDefault="00136BE9" w:rsidP="007635C6">
                              <w:pPr>
                                <w:jc w:val="right"/>
                                <w:rPr>
                                  <w:rFonts w:ascii="Century Gothic" w:hAnsi="Century Gothic"/>
                                  <w:b/>
                                  <w:bCs/>
                                  <w:iCs/>
                                  <w:sz w:val="40"/>
                                  <w:szCs w:val="40"/>
                                  <w:lang w:val="en-US"/>
                                </w:rPr>
                              </w:pPr>
                              <w:r w:rsidRPr="007635C6">
                                <w:rPr>
                                  <w:rFonts w:ascii="Century Gothic" w:hAnsi="Century Gothic"/>
                                  <w:b/>
                                  <w:bCs/>
                                  <w:iCs/>
                                  <w:sz w:val="40"/>
                                  <w:szCs w:val="40"/>
                                  <w:lang w:val="en-US"/>
                                </w:rPr>
                                <w:t>Technical and administrative</w:t>
                              </w:r>
                            </w:p>
                            <w:p w14:paraId="633A3740" w14:textId="77777777" w:rsidR="00136BE9" w:rsidRPr="007635C6" w:rsidRDefault="00136BE9" w:rsidP="007635C6">
                              <w:pPr>
                                <w:jc w:val="right"/>
                                <w:rPr>
                                  <w:rFonts w:ascii="Century Gothic" w:hAnsi="Century Gothic"/>
                                  <w:b/>
                                  <w:bCs/>
                                  <w:iCs/>
                                  <w:sz w:val="40"/>
                                  <w:szCs w:val="40"/>
                                  <w:lang w:val="en-US"/>
                                </w:rPr>
                              </w:pPr>
                              <w:r w:rsidRPr="007635C6">
                                <w:rPr>
                                  <w:rFonts w:ascii="Century Gothic" w:hAnsi="Century Gothic"/>
                                  <w:b/>
                                  <w:bCs/>
                                  <w:iCs/>
                                  <w:sz w:val="40"/>
                                  <w:szCs w:val="40"/>
                                  <w:lang w:val="en-US"/>
                                </w:rPr>
                                <w:t>support for the joint implementation</w:t>
                              </w:r>
                            </w:p>
                            <w:p w14:paraId="4B667DC6" w14:textId="77777777" w:rsidR="00136BE9" w:rsidRPr="007635C6" w:rsidRDefault="00136BE9" w:rsidP="007635C6">
                              <w:pPr>
                                <w:jc w:val="right"/>
                                <w:rPr>
                                  <w:rFonts w:ascii="Century Gothic" w:hAnsi="Century Gothic"/>
                                  <w:b/>
                                  <w:bCs/>
                                  <w:iCs/>
                                  <w:sz w:val="40"/>
                                  <w:szCs w:val="40"/>
                                  <w:lang w:val="en-US"/>
                                </w:rPr>
                              </w:pPr>
                              <w:r w:rsidRPr="007635C6">
                                <w:rPr>
                                  <w:rFonts w:ascii="Century Gothic" w:hAnsi="Century Gothic"/>
                                  <w:b/>
                                  <w:bCs/>
                                  <w:iCs/>
                                  <w:sz w:val="40"/>
                                  <w:szCs w:val="40"/>
                                  <w:lang w:val="en-US"/>
                                </w:rPr>
                                <w:t>of the MSFD in Bulgaria and</w:t>
                              </w:r>
                            </w:p>
                            <w:p w14:paraId="35F3E182" w14:textId="77777777" w:rsidR="00136BE9" w:rsidRDefault="00136BE9" w:rsidP="007635C6">
                              <w:pPr>
                                <w:jc w:val="right"/>
                                <w:rPr>
                                  <w:rFonts w:ascii="Century Gothic" w:hAnsi="Century Gothic"/>
                                  <w:b/>
                                  <w:bCs/>
                                  <w:iCs/>
                                  <w:sz w:val="40"/>
                                  <w:szCs w:val="40"/>
                                  <w:lang w:val="en-US"/>
                                </w:rPr>
                              </w:pPr>
                              <w:r w:rsidRPr="007635C6">
                                <w:rPr>
                                  <w:rFonts w:ascii="Century Gothic" w:hAnsi="Century Gothic"/>
                                  <w:b/>
                                  <w:bCs/>
                                  <w:iCs/>
                                  <w:sz w:val="40"/>
                                  <w:szCs w:val="40"/>
                                  <w:lang w:val="en-US"/>
                                </w:rPr>
                                <w:t>Romania</w:t>
                              </w:r>
                              <w:r>
                                <w:rPr>
                                  <w:rFonts w:ascii="Century Gothic" w:hAnsi="Century Gothic"/>
                                  <w:b/>
                                  <w:bCs/>
                                  <w:iCs/>
                                  <w:sz w:val="40"/>
                                  <w:szCs w:val="40"/>
                                  <w:lang w:val="en-US"/>
                                </w:rPr>
                                <w:t xml:space="preserve"> </w:t>
                              </w:r>
                              <w:r w:rsidRPr="007635C6">
                                <w:rPr>
                                  <w:rFonts w:ascii="Century Gothic" w:hAnsi="Century Gothic"/>
                                  <w:b/>
                                  <w:bCs/>
                                  <w:iCs/>
                                  <w:sz w:val="40"/>
                                  <w:szCs w:val="40"/>
                                  <w:lang w:val="en-US"/>
                                </w:rPr>
                                <w:t>- Phase 3</w:t>
                              </w:r>
                            </w:p>
                            <w:p w14:paraId="681F0420" w14:textId="77777777" w:rsidR="00136BE9" w:rsidRPr="007635C6" w:rsidRDefault="00136BE9" w:rsidP="007635C6">
                              <w:pPr>
                                <w:jc w:val="right"/>
                                <w:rPr>
                                  <w:rFonts w:ascii="Century Gothic" w:hAnsi="Century Gothic"/>
                                  <w:b/>
                                  <w:bCs/>
                                  <w:iCs/>
                                  <w:sz w:val="40"/>
                                  <w:szCs w:val="40"/>
                                  <w:lang w:val="en-US"/>
                                </w:rPr>
                              </w:pPr>
                              <w:r>
                                <w:rPr>
                                  <w:rFonts w:ascii="Century Gothic" w:hAnsi="Century Gothic"/>
                                  <w:b/>
                                  <w:bCs/>
                                  <w:iCs/>
                                  <w:sz w:val="40"/>
                                  <w:szCs w:val="40"/>
                                  <w:lang w:val="en-US"/>
                                </w:rPr>
                                <w:t>Draft Final Report</w:t>
                              </w:r>
                            </w:p>
                            <w:p w14:paraId="08EE3FE8" w14:textId="77777777" w:rsidR="00136BE9" w:rsidRDefault="00136BE9" w:rsidP="00846177">
                              <w:pPr>
                                <w:jc w:val="right"/>
                                <w:rPr>
                                  <w:rFonts w:ascii="Century Gothic" w:hAnsi="Century Gothic"/>
                                  <w:bCs/>
                                  <w:iCs/>
                                  <w:sz w:val="32"/>
                                  <w:szCs w:val="32"/>
                                  <w:lang w:val="en-US"/>
                                </w:rPr>
                              </w:pPr>
                            </w:p>
                            <w:p w14:paraId="3716598F" w14:textId="77777777" w:rsidR="00136BE9" w:rsidRDefault="00136BE9" w:rsidP="00846177">
                              <w:pPr>
                                <w:jc w:val="right"/>
                                <w:rPr>
                                  <w:rFonts w:ascii="Century Gothic" w:hAnsi="Century Gothic"/>
                                  <w:bCs/>
                                  <w:iCs/>
                                  <w:sz w:val="32"/>
                                  <w:szCs w:val="32"/>
                                  <w:lang w:val="en-US"/>
                                </w:rPr>
                              </w:pPr>
                              <w:r w:rsidRPr="00846177">
                                <w:rPr>
                                  <w:rFonts w:ascii="Century Gothic" w:hAnsi="Century Gothic"/>
                                  <w:bCs/>
                                  <w:iCs/>
                                  <w:sz w:val="32"/>
                                  <w:szCs w:val="32"/>
                                  <w:lang w:val="en-US"/>
                                </w:rPr>
                                <w:t xml:space="preserve">Specific contract No </w:t>
                              </w:r>
                              <w:r>
                                <w:rPr>
                                  <w:rFonts w:ascii="Century Gothic" w:hAnsi="Century Gothic"/>
                                  <w:bCs/>
                                  <w:iCs/>
                                  <w:sz w:val="32"/>
                                  <w:szCs w:val="32"/>
                                  <w:lang w:val="en-US"/>
                                </w:rPr>
                                <w:t>11.0661/2016/SFRA/729388/ENV C.2</w:t>
                              </w:r>
                            </w:p>
                            <w:p w14:paraId="6F769837" w14:textId="77777777" w:rsidR="00136BE9" w:rsidRPr="00846177" w:rsidRDefault="00136BE9" w:rsidP="00846177">
                              <w:pPr>
                                <w:jc w:val="right"/>
                                <w:rPr>
                                  <w:rFonts w:ascii="Century Gothic" w:hAnsi="Century Gothic"/>
                                  <w:bCs/>
                                  <w:iCs/>
                                  <w:sz w:val="32"/>
                                  <w:szCs w:val="32"/>
                                  <w:lang w:val="en-US"/>
                                </w:rPr>
                              </w:pPr>
                            </w:p>
                            <w:p w14:paraId="33BA6AF2" w14:textId="77777777" w:rsidR="00136BE9" w:rsidRDefault="00136BE9" w:rsidP="00846177">
                              <w:pPr>
                                <w:jc w:val="right"/>
                                <w:rPr>
                                  <w:rFonts w:ascii="Century Gothic" w:hAnsi="Century Gothic"/>
                                  <w:b/>
                                  <w:bCs/>
                                  <w:iCs/>
                                  <w:sz w:val="40"/>
                                  <w:szCs w:val="40"/>
                                  <w:lang w:val="en-US"/>
                                </w:rPr>
                              </w:pPr>
                              <w:r>
                                <w:rPr>
                                  <w:rFonts w:ascii="Century Gothic" w:hAnsi="Century Gothic"/>
                                  <w:b/>
                                  <w:bCs/>
                                  <w:iCs/>
                                  <w:sz w:val="40"/>
                                  <w:szCs w:val="40"/>
                                  <w:lang w:val="en-US"/>
                                </w:rPr>
                                <w:t>Final Report</w:t>
                              </w:r>
                            </w:p>
                            <w:p w14:paraId="11A58E39" w14:textId="77777777" w:rsidR="00136BE9" w:rsidRDefault="00136BE9" w:rsidP="00846177">
                              <w:pPr>
                                <w:jc w:val="right"/>
                                <w:rPr>
                                  <w:rFonts w:ascii="Century Gothic" w:hAnsi="Century Gothic"/>
                                  <w:bCs/>
                                  <w:iCs/>
                                  <w:sz w:val="32"/>
                                  <w:szCs w:val="32"/>
                                  <w:lang w:val="en-US"/>
                                </w:rPr>
                              </w:pPr>
                            </w:p>
                            <w:p w14:paraId="174DDF0D" w14:textId="77777777" w:rsidR="00136BE9" w:rsidRPr="004C4F9B" w:rsidRDefault="00136BE9" w:rsidP="00846177">
                              <w:pPr>
                                <w:jc w:val="right"/>
                                <w:rPr>
                                  <w:rFonts w:ascii="Century Gothic" w:hAnsi="Century Gothic"/>
                                  <w:bCs/>
                                  <w:iCs/>
                                  <w:sz w:val="32"/>
                                  <w:szCs w:val="32"/>
                                  <w:lang w:val="en-US"/>
                                </w:rPr>
                              </w:pPr>
                              <w:r>
                                <w:rPr>
                                  <w:rFonts w:ascii="Century Gothic" w:hAnsi="Century Gothic"/>
                                  <w:bCs/>
                                  <w:iCs/>
                                  <w:sz w:val="32"/>
                                  <w:szCs w:val="32"/>
                                  <w:lang w:val="en-US"/>
                                </w:rPr>
                                <w:t>June 2014</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3EF048A1" id="Group 4" o:spid="_x0000_s1026" style="position:absolute;left:0;text-align:left;margin-left:27.25pt;margin-top:11.6pt;width:500.95pt;height:173.4pt;z-index:251694080;mso-width-relative:margin" coordsize="63625,19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">
                <v:line id="Straight Connector 39" o:spid="_x0000_s1027" style="position:absolute;flip:y;visibility:visible;mso-wrap-style:square" from="63625,421" to="63625,16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" strokecolor="#92d050" strokeweight="3pt"/>
                <v:shapetype id="_x0000_t202" coordsize="21600,21600" o:spt="202" path="m,l,21600r21600,l21600,xe">
                  <v:stroke joinstyle="miter"/>
                  <v:path gradientshapeok="t" o:connecttype="rect"/>
                </v:shapetype>
                <v:shape id="Text Box 2" o:spid="_x0000_s1028" type="#_x0000_t202" style="position:absolute;width:61226;height:19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44DCBC8D" w14:textId="77777777" w:rsidR="00136BE9" w:rsidRPr="007635C6" w:rsidRDefault="00136BE9" w:rsidP="007635C6">
                        <w:pPr>
                          <w:jc w:val="right"/>
                          <w:rPr>
                            <w:rFonts w:ascii="Century Gothic" w:hAnsi="Century Gothic"/>
                            <w:b/>
                            <w:bCs/>
                            <w:iCs/>
                            <w:sz w:val="40"/>
                            <w:szCs w:val="40"/>
                            <w:lang w:val="en-US"/>
                          </w:rPr>
                        </w:pPr>
                        <w:r w:rsidRPr="007635C6">
                          <w:rPr>
                            <w:rFonts w:ascii="Century Gothic" w:hAnsi="Century Gothic"/>
                            <w:b/>
                            <w:bCs/>
                            <w:iCs/>
                            <w:sz w:val="40"/>
                            <w:szCs w:val="40"/>
                            <w:lang w:val="en-US"/>
                          </w:rPr>
                          <w:t>Technical and administrative</w:t>
                        </w:r>
                      </w:p>
                      <w:p w14:paraId="633A3740" w14:textId="77777777" w:rsidR="00136BE9" w:rsidRPr="007635C6" w:rsidRDefault="00136BE9" w:rsidP="007635C6">
                        <w:pPr>
                          <w:jc w:val="right"/>
                          <w:rPr>
                            <w:rFonts w:ascii="Century Gothic" w:hAnsi="Century Gothic"/>
                            <w:b/>
                            <w:bCs/>
                            <w:iCs/>
                            <w:sz w:val="40"/>
                            <w:szCs w:val="40"/>
                            <w:lang w:val="en-US"/>
                          </w:rPr>
                        </w:pPr>
                        <w:r w:rsidRPr="007635C6">
                          <w:rPr>
                            <w:rFonts w:ascii="Century Gothic" w:hAnsi="Century Gothic"/>
                            <w:b/>
                            <w:bCs/>
                            <w:iCs/>
                            <w:sz w:val="40"/>
                            <w:szCs w:val="40"/>
                            <w:lang w:val="en-US"/>
                          </w:rPr>
                          <w:t>support for the joint implementation</w:t>
                        </w:r>
                      </w:p>
                      <w:p w14:paraId="4B667DC6" w14:textId="77777777" w:rsidR="00136BE9" w:rsidRPr="007635C6" w:rsidRDefault="00136BE9" w:rsidP="007635C6">
                        <w:pPr>
                          <w:jc w:val="right"/>
                          <w:rPr>
                            <w:rFonts w:ascii="Century Gothic" w:hAnsi="Century Gothic"/>
                            <w:b/>
                            <w:bCs/>
                            <w:iCs/>
                            <w:sz w:val="40"/>
                            <w:szCs w:val="40"/>
                            <w:lang w:val="en-US"/>
                          </w:rPr>
                        </w:pPr>
                        <w:r w:rsidRPr="007635C6">
                          <w:rPr>
                            <w:rFonts w:ascii="Century Gothic" w:hAnsi="Century Gothic"/>
                            <w:b/>
                            <w:bCs/>
                            <w:iCs/>
                            <w:sz w:val="40"/>
                            <w:szCs w:val="40"/>
                            <w:lang w:val="en-US"/>
                          </w:rPr>
                          <w:t>of the MSFD in Bulgaria and</w:t>
                        </w:r>
                      </w:p>
                      <w:p w14:paraId="35F3E182" w14:textId="77777777" w:rsidR="00136BE9" w:rsidRDefault="00136BE9" w:rsidP="007635C6">
                        <w:pPr>
                          <w:jc w:val="right"/>
                          <w:rPr>
                            <w:rFonts w:ascii="Century Gothic" w:hAnsi="Century Gothic"/>
                            <w:b/>
                            <w:bCs/>
                            <w:iCs/>
                            <w:sz w:val="40"/>
                            <w:szCs w:val="40"/>
                            <w:lang w:val="en-US"/>
                          </w:rPr>
                        </w:pPr>
                        <w:r w:rsidRPr="007635C6">
                          <w:rPr>
                            <w:rFonts w:ascii="Century Gothic" w:hAnsi="Century Gothic"/>
                            <w:b/>
                            <w:bCs/>
                            <w:iCs/>
                            <w:sz w:val="40"/>
                            <w:szCs w:val="40"/>
                            <w:lang w:val="en-US"/>
                          </w:rPr>
                          <w:t>Romania</w:t>
                        </w:r>
                        <w:r>
                          <w:rPr>
                            <w:rFonts w:ascii="Century Gothic" w:hAnsi="Century Gothic"/>
                            <w:b/>
                            <w:bCs/>
                            <w:iCs/>
                            <w:sz w:val="40"/>
                            <w:szCs w:val="40"/>
                            <w:lang w:val="en-US"/>
                          </w:rPr>
                          <w:t xml:space="preserve"> </w:t>
                        </w:r>
                        <w:r w:rsidRPr="007635C6">
                          <w:rPr>
                            <w:rFonts w:ascii="Century Gothic" w:hAnsi="Century Gothic"/>
                            <w:b/>
                            <w:bCs/>
                            <w:iCs/>
                            <w:sz w:val="40"/>
                            <w:szCs w:val="40"/>
                            <w:lang w:val="en-US"/>
                          </w:rPr>
                          <w:t>- Phase 3</w:t>
                        </w:r>
                      </w:p>
                      <w:p w14:paraId="681F0420" w14:textId="77777777" w:rsidR="00136BE9" w:rsidRPr="007635C6" w:rsidRDefault="00136BE9" w:rsidP="007635C6">
                        <w:pPr>
                          <w:jc w:val="right"/>
                          <w:rPr>
                            <w:rFonts w:ascii="Century Gothic" w:hAnsi="Century Gothic"/>
                            <w:b/>
                            <w:bCs/>
                            <w:iCs/>
                            <w:sz w:val="40"/>
                            <w:szCs w:val="40"/>
                            <w:lang w:val="en-US"/>
                          </w:rPr>
                        </w:pPr>
                        <w:r>
                          <w:rPr>
                            <w:rFonts w:ascii="Century Gothic" w:hAnsi="Century Gothic"/>
                            <w:b/>
                            <w:bCs/>
                            <w:iCs/>
                            <w:sz w:val="40"/>
                            <w:szCs w:val="40"/>
                            <w:lang w:val="en-US"/>
                          </w:rPr>
                          <w:t>Draft Final Report</w:t>
                        </w:r>
                      </w:p>
                      <w:p w14:paraId="08EE3FE8" w14:textId="77777777" w:rsidR="00136BE9" w:rsidRDefault="00136BE9" w:rsidP="00846177">
                        <w:pPr>
                          <w:jc w:val="right"/>
                          <w:rPr>
                            <w:rFonts w:ascii="Century Gothic" w:hAnsi="Century Gothic"/>
                            <w:bCs/>
                            <w:iCs/>
                            <w:sz w:val="32"/>
                            <w:szCs w:val="32"/>
                            <w:lang w:val="en-US"/>
                          </w:rPr>
                        </w:pPr>
                      </w:p>
                      <w:p w14:paraId="3716598F" w14:textId="77777777" w:rsidR="00136BE9" w:rsidRDefault="00136BE9" w:rsidP="00846177">
                        <w:pPr>
                          <w:jc w:val="right"/>
                          <w:rPr>
                            <w:rFonts w:ascii="Century Gothic" w:hAnsi="Century Gothic"/>
                            <w:bCs/>
                            <w:iCs/>
                            <w:sz w:val="32"/>
                            <w:szCs w:val="32"/>
                            <w:lang w:val="en-US"/>
                          </w:rPr>
                        </w:pPr>
                        <w:r w:rsidRPr="00846177">
                          <w:rPr>
                            <w:rFonts w:ascii="Century Gothic" w:hAnsi="Century Gothic"/>
                            <w:bCs/>
                            <w:iCs/>
                            <w:sz w:val="32"/>
                            <w:szCs w:val="32"/>
                            <w:lang w:val="en-US"/>
                          </w:rPr>
                          <w:t xml:space="preserve">Specific contract No </w:t>
                        </w:r>
                        <w:r>
                          <w:rPr>
                            <w:rFonts w:ascii="Century Gothic" w:hAnsi="Century Gothic"/>
                            <w:bCs/>
                            <w:iCs/>
                            <w:sz w:val="32"/>
                            <w:szCs w:val="32"/>
                            <w:lang w:val="en-US"/>
                          </w:rPr>
                          <w:t>11.0661/2016/SFRA/729388/ENV C.2</w:t>
                        </w:r>
                      </w:p>
                      <w:p w14:paraId="6F769837" w14:textId="77777777" w:rsidR="00136BE9" w:rsidRPr="00846177" w:rsidRDefault="00136BE9" w:rsidP="00846177">
                        <w:pPr>
                          <w:jc w:val="right"/>
                          <w:rPr>
                            <w:rFonts w:ascii="Century Gothic" w:hAnsi="Century Gothic"/>
                            <w:bCs/>
                            <w:iCs/>
                            <w:sz w:val="32"/>
                            <w:szCs w:val="32"/>
                            <w:lang w:val="en-US"/>
                          </w:rPr>
                        </w:pPr>
                      </w:p>
                      <w:p w14:paraId="33BA6AF2" w14:textId="77777777" w:rsidR="00136BE9" w:rsidRDefault="00136BE9" w:rsidP="00846177">
                        <w:pPr>
                          <w:jc w:val="right"/>
                          <w:rPr>
                            <w:rFonts w:ascii="Century Gothic" w:hAnsi="Century Gothic"/>
                            <w:b/>
                            <w:bCs/>
                            <w:iCs/>
                            <w:sz w:val="40"/>
                            <w:szCs w:val="40"/>
                            <w:lang w:val="en-US"/>
                          </w:rPr>
                        </w:pPr>
                        <w:r>
                          <w:rPr>
                            <w:rFonts w:ascii="Century Gothic" w:hAnsi="Century Gothic"/>
                            <w:b/>
                            <w:bCs/>
                            <w:iCs/>
                            <w:sz w:val="40"/>
                            <w:szCs w:val="40"/>
                            <w:lang w:val="en-US"/>
                          </w:rPr>
                          <w:t>Final Report</w:t>
                        </w:r>
                      </w:p>
                      <w:p w14:paraId="11A58E39" w14:textId="77777777" w:rsidR="00136BE9" w:rsidRDefault="00136BE9" w:rsidP="00846177">
                        <w:pPr>
                          <w:jc w:val="right"/>
                          <w:rPr>
                            <w:rFonts w:ascii="Century Gothic" w:hAnsi="Century Gothic"/>
                            <w:bCs/>
                            <w:iCs/>
                            <w:sz w:val="32"/>
                            <w:szCs w:val="32"/>
                            <w:lang w:val="en-US"/>
                          </w:rPr>
                        </w:pPr>
                      </w:p>
                      <w:p w14:paraId="174DDF0D" w14:textId="77777777" w:rsidR="00136BE9" w:rsidRPr="004C4F9B" w:rsidRDefault="00136BE9" w:rsidP="00846177">
                        <w:pPr>
                          <w:jc w:val="right"/>
                          <w:rPr>
                            <w:rFonts w:ascii="Century Gothic" w:hAnsi="Century Gothic"/>
                            <w:bCs/>
                            <w:iCs/>
                            <w:sz w:val="32"/>
                            <w:szCs w:val="32"/>
                            <w:lang w:val="en-US"/>
                          </w:rPr>
                        </w:pPr>
                        <w:r>
                          <w:rPr>
                            <w:rFonts w:ascii="Century Gothic" w:hAnsi="Century Gothic"/>
                            <w:bCs/>
                            <w:iCs/>
                            <w:sz w:val="32"/>
                            <w:szCs w:val="32"/>
                            <w:lang w:val="en-US"/>
                          </w:rPr>
                          <w:t>June 2014</w:t>
                        </w:r>
                      </w:p>
                    </w:txbxContent>
                  </v:textbox>
                </v:shape>
              </v:group>
            </w:pict>
          </mc:Fallback>
        </mc:AlternateContent>
      </w:r>
    </w:p>
    <w:p w14:paraId="07643141" w14:textId="77777777" w:rsidR="00846177" w:rsidRPr="00231234" w:rsidRDefault="00846177" w:rsidP="00846177">
      <w:pPr>
        <w:spacing w:after="200" w:line="276" w:lineRule="auto"/>
        <w:rPr>
          <w:rFonts w:ascii="Calibri" w:eastAsia="Calibri" w:hAnsi="Calibri"/>
          <w:szCs w:val="22"/>
          <w:lang w:val="en-GB" w:eastAsia="en-GB"/>
        </w:rPr>
      </w:pPr>
    </w:p>
    <w:p w14:paraId="29C249EE" w14:textId="77777777" w:rsidR="00846177" w:rsidRPr="00231234" w:rsidRDefault="00846177" w:rsidP="00846177">
      <w:pPr>
        <w:spacing w:after="200" w:line="276" w:lineRule="auto"/>
        <w:rPr>
          <w:rFonts w:ascii="Calibri" w:eastAsia="Calibri" w:hAnsi="Calibri"/>
          <w:szCs w:val="22"/>
          <w:lang w:val="en-GB" w:eastAsia="en-GB"/>
        </w:rPr>
      </w:pPr>
    </w:p>
    <w:p w14:paraId="1D9AF599" w14:textId="77777777" w:rsidR="00846177" w:rsidRPr="00231234" w:rsidRDefault="00846177" w:rsidP="00846177">
      <w:pPr>
        <w:spacing w:after="200" w:line="276" w:lineRule="auto"/>
        <w:rPr>
          <w:rFonts w:ascii="Calibri" w:eastAsia="Calibri" w:hAnsi="Calibri"/>
          <w:szCs w:val="22"/>
          <w:lang w:val="en-GB" w:eastAsia="en-GB"/>
        </w:rPr>
      </w:pPr>
    </w:p>
    <w:p w14:paraId="5CCCA2A8" w14:textId="77777777" w:rsidR="00846177" w:rsidRPr="00231234" w:rsidRDefault="00846177" w:rsidP="00846177">
      <w:pPr>
        <w:spacing w:after="200" w:line="276" w:lineRule="auto"/>
        <w:rPr>
          <w:rFonts w:ascii="Calibri" w:eastAsia="Calibri" w:hAnsi="Calibri"/>
          <w:szCs w:val="22"/>
          <w:lang w:val="en-GB" w:eastAsia="en-GB"/>
        </w:rPr>
      </w:pPr>
    </w:p>
    <w:p w14:paraId="3188EA16" w14:textId="77777777" w:rsidR="00846177" w:rsidRPr="00231234" w:rsidRDefault="00846177" w:rsidP="00846177">
      <w:pPr>
        <w:spacing w:after="200" w:line="276" w:lineRule="auto"/>
        <w:rPr>
          <w:rFonts w:ascii="Calibri" w:eastAsia="Calibri" w:hAnsi="Calibri"/>
          <w:szCs w:val="22"/>
          <w:lang w:val="en-GB" w:eastAsia="en-GB"/>
        </w:rPr>
      </w:pPr>
    </w:p>
    <w:p w14:paraId="6C892CC6" w14:textId="77777777" w:rsidR="00846177" w:rsidRPr="00231234" w:rsidRDefault="00846177" w:rsidP="00846177">
      <w:pPr>
        <w:spacing w:after="200" w:line="276" w:lineRule="auto"/>
        <w:rPr>
          <w:rFonts w:ascii="Calibri" w:eastAsia="Calibri" w:hAnsi="Calibri"/>
          <w:szCs w:val="22"/>
          <w:lang w:val="en-GB" w:eastAsia="en-GB"/>
        </w:rPr>
      </w:pPr>
    </w:p>
    <w:p w14:paraId="65879F83" w14:textId="77777777" w:rsidR="00846177" w:rsidRPr="00231234" w:rsidRDefault="00C7791A" w:rsidP="00F92EA2">
      <w:pPr>
        <w:tabs>
          <w:tab w:val="left" w:pos="3686"/>
        </w:tabs>
        <w:spacing w:after="200" w:line="276" w:lineRule="auto"/>
        <w:rPr>
          <w:rFonts w:ascii="Calibri" w:eastAsia="Calibri" w:hAnsi="Calibri"/>
          <w:szCs w:val="22"/>
          <w:lang w:val="en-GB" w:eastAsia="en-GB"/>
        </w:rPr>
      </w:pPr>
      <w:r w:rsidRPr="00231234">
        <w:rPr>
          <w:rFonts w:ascii="Calibri" w:eastAsia="Calibri" w:hAnsi="Calibri"/>
          <w:noProof/>
          <w:szCs w:val="22"/>
          <w:lang w:val="de-AT" w:eastAsia="de-AT"/>
        </w:rPr>
        <w:drawing>
          <wp:anchor distT="0" distB="0" distL="114300" distR="114300" simplePos="0" relativeHeight="251674624" behindDoc="0" locked="0" layoutInCell="1" allowOverlap="1" wp14:anchorId="7AF39384" wp14:editId="6D6F177A">
            <wp:simplePos x="0" y="0"/>
            <wp:positionH relativeFrom="column">
              <wp:posOffset>5758180</wp:posOffset>
            </wp:positionH>
            <wp:positionV relativeFrom="paragraph">
              <wp:posOffset>5654675</wp:posOffset>
            </wp:positionV>
            <wp:extent cx="1133475" cy="1133475"/>
            <wp:effectExtent l="0" t="0" r="9525" b="9525"/>
            <wp:wrapNone/>
            <wp:docPr id="4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3"/>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pic:spPr>
                </pic:pic>
              </a:graphicData>
            </a:graphic>
          </wp:anchor>
        </w:drawing>
      </w:r>
      <w:r w:rsidRPr="00231234">
        <w:rPr>
          <w:rFonts w:ascii="Calibri" w:eastAsia="Calibri" w:hAnsi="Calibri"/>
          <w:noProof/>
          <w:szCs w:val="22"/>
          <w:lang w:val="de-AT" w:eastAsia="de-AT"/>
        </w:rPr>
        <w:drawing>
          <wp:anchor distT="0" distB="0" distL="114300" distR="114300" simplePos="0" relativeHeight="251675648" behindDoc="0" locked="0" layoutInCell="1" allowOverlap="1" wp14:anchorId="59E48C25" wp14:editId="2FE145C7">
            <wp:simplePos x="0" y="0"/>
            <wp:positionH relativeFrom="column">
              <wp:posOffset>3957320</wp:posOffset>
            </wp:positionH>
            <wp:positionV relativeFrom="paragraph">
              <wp:posOffset>6281420</wp:posOffset>
            </wp:positionV>
            <wp:extent cx="1658620" cy="621665"/>
            <wp:effectExtent l="0" t="0" r="0" b="6985"/>
            <wp:wrapNone/>
            <wp:docPr id="5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25"/>
                    <pic:cNvPicPr>
                      <a:picLocks noChangeAspect="1"/>
                    </pic:cNvPicPr>
                  </pic:nvPicPr>
                  <pic:blipFill rotWithShape="1">
                    <a:blip r:embed="rId9">
                      <a:extLst>
                        <a:ext uri="{28A0092B-C50C-407E-A947-70E740481C1C}">
                          <a14:useLocalDpi xmlns:a14="http://schemas.microsoft.com/office/drawing/2010/main" val="0"/>
                        </a:ext>
                      </a:extLst>
                    </a:blip>
                    <a:srcRect t="15126" b="13445"/>
                    <a:stretch/>
                  </pic:blipFill>
                  <pic:spPr bwMode="auto">
                    <a:xfrm>
                      <a:off x="0" y="0"/>
                      <a:ext cx="1658620" cy="621665"/>
                    </a:xfrm>
                    <a:prstGeom prst="rect">
                      <a:avLst/>
                    </a:prstGeom>
                    <a:noFill/>
                    <a:ln>
                      <a:noFill/>
                    </a:ln>
                    <a:extLst>
                      <a:ext uri="{53640926-AAD7-44D8-BBD7-CCE9431645EC}">
                        <a14:shadowObscured xmlns:a14="http://schemas.microsoft.com/office/drawing/2010/main"/>
                      </a:ext>
                    </a:extLst>
                  </pic:spPr>
                </pic:pic>
              </a:graphicData>
            </a:graphic>
          </wp:anchor>
        </w:drawing>
      </w:r>
      <w:r w:rsidRPr="00231234">
        <w:rPr>
          <w:noProof/>
          <w:lang w:val="de-AT" w:eastAsia="de-AT"/>
        </w:rPr>
        <w:drawing>
          <wp:anchor distT="0" distB="0" distL="114300" distR="114300" simplePos="0" relativeHeight="251685888" behindDoc="1" locked="0" layoutInCell="1" allowOverlap="1" wp14:anchorId="703EB111" wp14:editId="301BC7D9">
            <wp:simplePos x="0" y="0"/>
            <wp:positionH relativeFrom="column">
              <wp:posOffset>3874770</wp:posOffset>
            </wp:positionH>
            <wp:positionV relativeFrom="paragraph">
              <wp:posOffset>5443220</wp:posOffset>
            </wp:positionV>
            <wp:extent cx="1612900" cy="439420"/>
            <wp:effectExtent l="0" t="0" r="6350" b="0"/>
            <wp:wrapTight wrapText="bothSides">
              <wp:wrapPolygon edited="0">
                <wp:start x="0" y="0"/>
                <wp:lineTo x="0" y="20601"/>
                <wp:lineTo x="21430" y="20601"/>
                <wp:lineTo x="21430" y="0"/>
                <wp:lineTo x="0" y="0"/>
              </wp:wrapPolygon>
            </wp:wrapTight>
            <wp:docPr id="7" name="Picture 7" descr="ABP MER master logo (Pantone 16M)normal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BP MER master logo (Pantone 16M)normal si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2900" cy="439420"/>
                    </a:xfrm>
                    <a:prstGeom prst="rect">
                      <a:avLst/>
                    </a:prstGeom>
                    <a:noFill/>
                    <a:ln>
                      <a:noFill/>
                    </a:ln>
                  </pic:spPr>
                </pic:pic>
              </a:graphicData>
            </a:graphic>
          </wp:anchor>
        </w:drawing>
      </w:r>
      <w:r w:rsidRPr="00231234">
        <w:rPr>
          <w:noProof/>
          <w:lang w:val="de-AT" w:eastAsia="de-AT"/>
        </w:rPr>
        <w:drawing>
          <wp:anchor distT="0" distB="0" distL="114300" distR="114300" simplePos="0" relativeHeight="251687936" behindDoc="1" locked="0" layoutInCell="1" allowOverlap="1" wp14:anchorId="34CE8E40" wp14:editId="7333EC7D">
            <wp:simplePos x="0" y="0"/>
            <wp:positionH relativeFrom="column">
              <wp:posOffset>2678430</wp:posOffset>
            </wp:positionH>
            <wp:positionV relativeFrom="paragraph">
              <wp:posOffset>5709285</wp:posOffset>
            </wp:positionV>
            <wp:extent cx="1109980" cy="232410"/>
            <wp:effectExtent l="0" t="0" r="0" b="0"/>
            <wp:wrapTight wrapText="bothSides">
              <wp:wrapPolygon edited="0">
                <wp:start x="741" y="0"/>
                <wp:lineTo x="0" y="12393"/>
                <wp:lineTo x="0" y="19475"/>
                <wp:lineTo x="21130" y="19475"/>
                <wp:lineTo x="21130" y="0"/>
                <wp:lineTo x="741" y="0"/>
              </wp:wrapPolygon>
            </wp:wrapTight>
            <wp:docPr id="390" name="Picture 390" descr="Word_ATKINS_MASTER_CMYK_HORIZ_re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_ATKINS_MASTER_CMYK_HORIZ_rel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9980" cy="232410"/>
                    </a:xfrm>
                    <a:prstGeom prst="rect">
                      <a:avLst/>
                    </a:prstGeom>
                    <a:noFill/>
                    <a:ln>
                      <a:noFill/>
                    </a:ln>
                  </pic:spPr>
                </pic:pic>
              </a:graphicData>
            </a:graphic>
          </wp:anchor>
        </w:drawing>
      </w:r>
      <w:r w:rsidRPr="00231234">
        <w:rPr>
          <w:rFonts w:ascii="Calibri" w:eastAsia="Calibri" w:hAnsi="Calibri"/>
          <w:noProof/>
          <w:szCs w:val="22"/>
          <w:lang w:val="de-AT" w:eastAsia="de-AT"/>
        </w:rPr>
        <w:drawing>
          <wp:anchor distT="0" distB="0" distL="114300" distR="114300" simplePos="0" relativeHeight="251692032" behindDoc="0" locked="0" layoutInCell="1" allowOverlap="1" wp14:anchorId="2A045CF1" wp14:editId="046E41D3">
            <wp:simplePos x="0" y="0"/>
            <wp:positionH relativeFrom="column">
              <wp:posOffset>1626235</wp:posOffset>
            </wp:positionH>
            <wp:positionV relativeFrom="paragraph">
              <wp:posOffset>5295900</wp:posOffset>
            </wp:positionV>
            <wp:extent cx="923925" cy="762000"/>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3925" cy="762000"/>
                    </a:xfrm>
                    <a:prstGeom prst="rect">
                      <a:avLst/>
                    </a:prstGeom>
                    <a:noFill/>
                  </pic:spPr>
                </pic:pic>
              </a:graphicData>
            </a:graphic>
          </wp:anchor>
        </w:drawing>
      </w:r>
      <w:r w:rsidR="004C4F9B" w:rsidRPr="00231234">
        <w:rPr>
          <w:rFonts w:ascii="Calibri" w:eastAsia="Calibri" w:hAnsi="Calibri"/>
          <w:noProof/>
          <w:szCs w:val="22"/>
          <w:lang w:val="de-AT" w:eastAsia="de-AT"/>
        </w:rPr>
        <w:drawing>
          <wp:anchor distT="0" distB="0" distL="114300" distR="114300" simplePos="0" relativeHeight="251658240" behindDoc="1" locked="0" layoutInCell="1" allowOverlap="1" wp14:anchorId="14DFFEF1" wp14:editId="70441B5F">
            <wp:simplePos x="0" y="0"/>
            <wp:positionH relativeFrom="column">
              <wp:posOffset>-329565</wp:posOffset>
            </wp:positionH>
            <wp:positionV relativeFrom="paragraph">
              <wp:posOffset>293370</wp:posOffset>
            </wp:positionV>
            <wp:extent cx="7559040" cy="5946140"/>
            <wp:effectExtent l="0" t="0" r="3810" b="0"/>
            <wp:wrapTight wrapText="bothSides">
              <wp:wrapPolygon edited="0">
                <wp:start x="0" y="0"/>
                <wp:lineTo x="0" y="21522"/>
                <wp:lineTo x="21556" y="21522"/>
                <wp:lineTo x="21556" y="0"/>
                <wp:lineTo x="0" y="0"/>
              </wp:wrapPolygon>
            </wp:wrapTight>
            <wp:docPr id="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59040" cy="5946140"/>
                    </a:xfrm>
                    <a:prstGeom prst="rect">
                      <a:avLst/>
                    </a:prstGeom>
                    <a:noFill/>
                  </pic:spPr>
                </pic:pic>
              </a:graphicData>
            </a:graphic>
          </wp:anchor>
        </w:drawing>
      </w:r>
    </w:p>
    <w:p w14:paraId="1EFF60E6" w14:textId="77777777" w:rsidR="00846177" w:rsidRPr="00231234" w:rsidRDefault="00C7791A" w:rsidP="00C7791A">
      <w:pPr>
        <w:tabs>
          <w:tab w:val="left" w:pos="3686"/>
        </w:tabs>
        <w:spacing w:after="200" w:line="276" w:lineRule="auto"/>
        <w:rPr>
          <w:rFonts w:ascii="Calibri" w:eastAsia="Calibri" w:hAnsi="Calibri"/>
          <w:szCs w:val="22"/>
          <w:lang w:val="en-GB" w:eastAsia="en-GB"/>
        </w:rPr>
      </w:pPr>
      <w:r w:rsidRPr="00231234">
        <w:rPr>
          <w:rFonts w:ascii="Calibri" w:eastAsia="Calibri" w:hAnsi="Calibri"/>
          <w:noProof/>
          <w:szCs w:val="22"/>
          <w:lang w:val="de-AT" w:eastAsia="de-AT"/>
        </w:rPr>
        <w:drawing>
          <wp:anchor distT="0" distB="0" distL="114300" distR="114300" simplePos="0" relativeHeight="251691008" behindDoc="0" locked="0" layoutInCell="1" allowOverlap="1" wp14:anchorId="7FDAF1B6" wp14:editId="0D77CA08">
            <wp:simplePos x="0" y="0"/>
            <wp:positionH relativeFrom="column">
              <wp:posOffset>2680335</wp:posOffset>
            </wp:positionH>
            <wp:positionV relativeFrom="paragraph">
              <wp:posOffset>6144260</wp:posOffset>
            </wp:positionV>
            <wp:extent cx="1274445" cy="389890"/>
            <wp:effectExtent l="0" t="0" r="190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4445" cy="389890"/>
                    </a:xfrm>
                    <a:prstGeom prst="rect">
                      <a:avLst/>
                    </a:prstGeom>
                    <a:noFill/>
                  </pic:spPr>
                </pic:pic>
              </a:graphicData>
            </a:graphic>
          </wp:anchor>
        </w:drawing>
      </w:r>
    </w:p>
    <w:p w14:paraId="46351825" w14:textId="77777777" w:rsidR="00846177" w:rsidRPr="00231234" w:rsidRDefault="00C7791A" w:rsidP="00C7791A">
      <w:pPr>
        <w:tabs>
          <w:tab w:val="left" w:pos="3686"/>
        </w:tabs>
        <w:spacing w:after="200" w:line="276" w:lineRule="auto"/>
        <w:rPr>
          <w:rFonts w:ascii="Calibri" w:eastAsia="Calibri" w:hAnsi="Calibri"/>
          <w:szCs w:val="22"/>
          <w:lang w:val="en-GB" w:eastAsia="en-GB"/>
        </w:rPr>
      </w:pPr>
      <w:r w:rsidRPr="00231234">
        <w:rPr>
          <w:noProof/>
          <w:lang w:val="de-AT" w:eastAsia="de-AT"/>
        </w:rPr>
        <w:drawing>
          <wp:anchor distT="0" distB="0" distL="114300" distR="114300" simplePos="0" relativeHeight="251689984" behindDoc="0" locked="0" layoutInCell="1" allowOverlap="1" wp14:anchorId="478E5292" wp14:editId="3A0297B0">
            <wp:simplePos x="0" y="0"/>
            <wp:positionH relativeFrom="column">
              <wp:posOffset>1613535</wp:posOffset>
            </wp:positionH>
            <wp:positionV relativeFrom="paragraph">
              <wp:posOffset>-141605</wp:posOffset>
            </wp:positionV>
            <wp:extent cx="982980" cy="431165"/>
            <wp:effectExtent l="0" t="0" r="7620" b="6985"/>
            <wp:wrapSquare wrapText="bothSides"/>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IC logo_peq.jpg"/>
                    <pic:cNvPicPr/>
                  </pic:nvPicPr>
                  <pic:blipFill rotWithShape="1">
                    <a:blip r:embed="rId15" cstate="print">
                      <a:extLst>
                        <a:ext uri="{28A0092B-C50C-407E-A947-70E740481C1C}">
                          <a14:useLocalDpi xmlns:a14="http://schemas.microsoft.com/office/drawing/2010/main" val="0"/>
                        </a:ext>
                      </a:extLst>
                    </a:blip>
                    <a:srcRect l="6617" t="15073" r="9558" b="16437"/>
                    <a:stretch/>
                  </pic:blipFill>
                  <pic:spPr bwMode="auto">
                    <a:xfrm>
                      <a:off x="0" y="0"/>
                      <a:ext cx="982980" cy="431165"/>
                    </a:xfrm>
                    <a:prstGeom prst="rect">
                      <a:avLst/>
                    </a:prstGeom>
                    <a:ln>
                      <a:noFill/>
                    </a:ln>
                    <a:extLst>
                      <a:ext uri="{53640926-AAD7-44D8-BBD7-CCE9431645EC}">
                        <a14:shadowObscured xmlns:a14="http://schemas.microsoft.com/office/drawing/2010/main"/>
                      </a:ext>
                    </a:extLst>
                  </pic:spPr>
                </pic:pic>
              </a:graphicData>
            </a:graphic>
          </wp:anchor>
        </w:drawing>
      </w:r>
    </w:p>
    <w:tbl>
      <w:tblPr>
        <w:tblpPr w:leftFromText="142" w:rightFromText="142" w:vertAnchor="text" w:horzAnchor="page" w:tblpX="1228" w:tblpY="113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40E93" w:rsidRPr="00231234" w14:paraId="19581890" w14:textId="77777777" w:rsidTr="00540E93">
        <w:tc>
          <w:tcPr>
            <w:tcW w:w="9212" w:type="dxa"/>
            <w:tcBorders>
              <w:top w:val="single" w:sz="4" w:space="0" w:color="auto"/>
              <w:left w:val="single" w:sz="4" w:space="0" w:color="auto"/>
              <w:bottom w:val="single" w:sz="4" w:space="0" w:color="auto"/>
              <w:right w:val="single" w:sz="4" w:space="0" w:color="auto"/>
            </w:tcBorders>
          </w:tcPr>
          <w:p w14:paraId="7DEC0CF1" w14:textId="77777777" w:rsidR="00540E93" w:rsidRPr="00231234" w:rsidRDefault="00540E93" w:rsidP="00C7791A">
            <w:pPr>
              <w:tabs>
                <w:tab w:val="left" w:pos="0"/>
                <w:tab w:val="left" w:pos="3686"/>
              </w:tabs>
              <w:suppressAutoHyphens/>
              <w:ind w:left="340" w:right="340"/>
              <w:rPr>
                <w:szCs w:val="20"/>
                <w:lang w:val="en-GB" w:eastAsia="en-US"/>
              </w:rPr>
            </w:pPr>
          </w:p>
          <w:p w14:paraId="63B98105" w14:textId="77777777" w:rsidR="00540E93" w:rsidRPr="00231234" w:rsidRDefault="00540E93" w:rsidP="00C7791A">
            <w:pPr>
              <w:tabs>
                <w:tab w:val="left" w:pos="0"/>
                <w:tab w:val="left" w:pos="3686"/>
              </w:tabs>
              <w:suppressAutoHyphens/>
              <w:ind w:left="340" w:right="340"/>
              <w:rPr>
                <w:szCs w:val="20"/>
                <w:lang w:val="en-GB" w:eastAsia="en-US"/>
              </w:rPr>
            </w:pPr>
            <w:r w:rsidRPr="00231234">
              <w:rPr>
                <w:szCs w:val="20"/>
                <w:lang w:val="en-GB" w:eastAsia="en-US"/>
              </w:rPr>
              <w:t>The main authors of this report are Eduard Interwies, Stefan Görlitz</w:t>
            </w:r>
            <w:r w:rsidR="008A0EF6" w:rsidRPr="00231234">
              <w:rPr>
                <w:szCs w:val="20"/>
                <w:lang w:val="en-GB" w:eastAsia="en-US"/>
              </w:rPr>
              <w:t>, Thomas Dworak</w:t>
            </w:r>
            <w:r w:rsidRPr="00231234">
              <w:rPr>
                <w:szCs w:val="20"/>
                <w:lang w:val="en-GB" w:eastAsia="en-US"/>
              </w:rPr>
              <w:t>. This report is provided under the Framework Contract ENV/D.2/FRA/2012/0017</w:t>
            </w:r>
          </w:p>
          <w:p w14:paraId="5E97863D" w14:textId="77777777" w:rsidR="00540E93" w:rsidRPr="00231234" w:rsidRDefault="00540E93" w:rsidP="00C7791A">
            <w:pPr>
              <w:tabs>
                <w:tab w:val="left" w:pos="0"/>
                <w:tab w:val="left" w:pos="3686"/>
              </w:tabs>
              <w:suppressAutoHyphens/>
              <w:ind w:right="340"/>
              <w:rPr>
                <w:szCs w:val="20"/>
                <w:lang w:val="en-GB" w:eastAsia="en-US"/>
              </w:rPr>
            </w:pPr>
          </w:p>
          <w:p w14:paraId="7605C1CD" w14:textId="77777777" w:rsidR="00540E93" w:rsidRPr="00231234" w:rsidRDefault="00540E93" w:rsidP="00C7791A">
            <w:pPr>
              <w:tabs>
                <w:tab w:val="left" w:pos="0"/>
                <w:tab w:val="left" w:pos="3686"/>
              </w:tabs>
              <w:suppressAutoHyphens/>
              <w:ind w:left="340" w:right="340"/>
              <w:rPr>
                <w:lang w:val="en-GB"/>
              </w:rPr>
            </w:pPr>
            <w:r w:rsidRPr="00BD08D9">
              <w:rPr>
                <w:b/>
                <w:lang w:val="de-AT"/>
              </w:rPr>
              <w:t>Milieu Ltd</w:t>
            </w:r>
            <w:r w:rsidRPr="00BD08D9">
              <w:rPr>
                <w:lang w:val="de-AT"/>
              </w:rPr>
              <w:t xml:space="preserve">. (Belgium), Milieu Ltd. </w:t>
            </w:r>
            <w:r w:rsidRPr="00231234">
              <w:rPr>
                <w:lang w:val="en-GB"/>
              </w:rPr>
              <w:t>(Belgium), Chaussée de Charleroi 112, B-1060, Brussels.</w:t>
            </w:r>
          </w:p>
          <w:p w14:paraId="55E8C809" w14:textId="77777777" w:rsidR="00540E93" w:rsidRPr="00231234" w:rsidRDefault="00540E93" w:rsidP="00C7791A">
            <w:pPr>
              <w:tabs>
                <w:tab w:val="left" w:pos="0"/>
                <w:tab w:val="left" w:pos="3686"/>
              </w:tabs>
              <w:suppressAutoHyphens/>
              <w:ind w:left="340" w:right="340"/>
              <w:rPr>
                <w:szCs w:val="20"/>
                <w:lang w:val="en-GB" w:eastAsia="en-US"/>
              </w:rPr>
            </w:pPr>
            <w:r w:rsidRPr="00231234">
              <w:rPr>
                <w:szCs w:val="20"/>
                <w:lang w:val="en-GB" w:eastAsia="en-US"/>
              </w:rPr>
              <w:t xml:space="preserve">Tel: 32 2 506 1000; Fax 32 2 514 3603; e-mail: </w:t>
            </w:r>
            <w:hyperlink r:id="rId16" w:history="1">
              <w:r w:rsidRPr="00231234">
                <w:rPr>
                  <w:rStyle w:val="Hyperlink"/>
                  <w:szCs w:val="20"/>
                  <w:lang w:val="en-GB" w:eastAsia="en-US"/>
                </w:rPr>
                <w:t>claire.dupont@milieu.be</w:t>
              </w:r>
            </w:hyperlink>
            <w:r w:rsidRPr="00231234">
              <w:rPr>
                <w:szCs w:val="20"/>
                <w:lang w:val="en-GB" w:eastAsia="en-US"/>
              </w:rPr>
              <w:t xml:space="preserve"> and </w:t>
            </w:r>
            <w:hyperlink r:id="rId17" w:history="1">
              <w:r w:rsidRPr="00231234">
                <w:rPr>
                  <w:rStyle w:val="Hyperlink"/>
                  <w:szCs w:val="20"/>
                  <w:lang w:val="en-GB" w:eastAsia="en-US"/>
                </w:rPr>
                <w:t>sarine.barsoumian@milieu.be</w:t>
              </w:r>
            </w:hyperlink>
            <w:r w:rsidRPr="00231234">
              <w:rPr>
                <w:szCs w:val="20"/>
                <w:lang w:val="en-GB" w:eastAsia="en-US"/>
              </w:rPr>
              <w:t xml:space="preserve">; web address: www.milieu.be </w:t>
            </w:r>
          </w:p>
          <w:p w14:paraId="5E4EF721" w14:textId="77777777" w:rsidR="00540E93" w:rsidRPr="00231234" w:rsidRDefault="00540E93" w:rsidP="00C7791A">
            <w:pPr>
              <w:tabs>
                <w:tab w:val="left" w:pos="0"/>
                <w:tab w:val="left" w:pos="3686"/>
              </w:tabs>
              <w:suppressAutoHyphens/>
              <w:ind w:left="340" w:right="340"/>
              <w:rPr>
                <w:szCs w:val="20"/>
                <w:lang w:val="en-GB" w:eastAsia="en-US"/>
              </w:rPr>
            </w:pPr>
          </w:p>
          <w:p w14:paraId="166BA27B" w14:textId="77777777" w:rsidR="00540E93" w:rsidRPr="00231234" w:rsidRDefault="00540E93" w:rsidP="00C7791A">
            <w:pPr>
              <w:tabs>
                <w:tab w:val="left" w:pos="0"/>
                <w:tab w:val="left" w:pos="3686"/>
              </w:tabs>
              <w:suppressAutoHyphens/>
              <w:ind w:left="340" w:right="340"/>
              <w:rPr>
                <w:szCs w:val="20"/>
                <w:lang w:val="en-GB" w:eastAsia="en-US"/>
              </w:rPr>
            </w:pPr>
            <w:r w:rsidRPr="00231234">
              <w:rPr>
                <w:b/>
                <w:szCs w:val="20"/>
                <w:lang w:val="en-GB" w:eastAsia="en-US"/>
              </w:rPr>
              <w:t>Fresh Thoughts Consulting</w:t>
            </w:r>
            <w:r w:rsidRPr="00231234">
              <w:rPr>
                <w:szCs w:val="20"/>
                <w:lang w:val="en-GB" w:eastAsia="en-US"/>
              </w:rPr>
              <w:t xml:space="preserve"> Auhofstrasse 4/7, 1130 Vienna (Austria)</w:t>
            </w:r>
          </w:p>
          <w:p w14:paraId="3A44F4F8" w14:textId="77777777" w:rsidR="00540E93" w:rsidRPr="00231234" w:rsidRDefault="00540E93" w:rsidP="00C7791A">
            <w:pPr>
              <w:tabs>
                <w:tab w:val="left" w:pos="0"/>
                <w:tab w:val="left" w:pos="3686"/>
              </w:tabs>
              <w:suppressAutoHyphens/>
              <w:ind w:left="340" w:right="340"/>
              <w:rPr>
                <w:szCs w:val="20"/>
                <w:lang w:val="en-GB" w:eastAsia="en-US"/>
              </w:rPr>
            </w:pPr>
            <w:r w:rsidRPr="00231234">
              <w:rPr>
                <w:szCs w:val="20"/>
                <w:lang w:val="en-GB" w:eastAsia="en-US"/>
              </w:rPr>
              <w:t xml:space="preserve">Mobile: 0043 (0)676 9715509; email: </w:t>
            </w:r>
            <w:hyperlink r:id="rId18" w:history="1">
              <w:r w:rsidRPr="00231234">
                <w:rPr>
                  <w:rStyle w:val="Hyperlink"/>
                  <w:szCs w:val="20"/>
                  <w:lang w:val="en-GB" w:eastAsia="en-US"/>
                </w:rPr>
                <w:t>thomas.dworak@fresh-thoughts.eu</w:t>
              </w:r>
            </w:hyperlink>
            <w:r w:rsidRPr="00231234">
              <w:rPr>
                <w:szCs w:val="20"/>
                <w:lang w:val="en-GB" w:eastAsia="en-US"/>
              </w:rPr>
              <w:t>; web address: www.fresh-thoughts.eu</w:t>
            </w:r>
          </w:p>
          <w:p w14:paraId="02768EFC" w14:textId="77777777" w:rsidR="00540E93" w:rsidRPr="00231234" w:rsidRDefault="00540E93" w:rsidP="00C7791A">
            <w:pPr>
              <w:tabs>
                <w:tab w:val="left" w:pos="0"/>
                <w:tab w:val="left" w:pos="3686"/>
              </w:tabs>
              <w:suppressAutoHyphens/>
              <w:ind w:left="340" w:right="340"/>
              <w:rPr>
                <w:szCs w:val="22"/>
                <w:lang w:val="en-GB" w:eastAsia="en-US"/>
              </w:rPr>
            </w:pPr>
          </w:p>
        </w:tc>
      </w:tr>
    </w:tbl>
    <w:p w14:paraId="63B31CF0" w14:textId="77777777" w:rsidR="00846177" w:rsidRPr="00231234" w:rsidRDefault="00846177" w:rsidP="00C7791A">
      <w:pPr>
        <w:tabs>
          <w:tab w:val="left" w:pos="3686"/>
        </w:tabs>
        <w:spacing w:after="200" w:line="276" w:lineRule="auto"/>
        <w:rPr>
          <w:rFonts w:ascii="Calibri" w:eastAsia="Calibri" w:hAnsi="Calibri"/>
          <w:szCs w:val="22"/>
          <w:lang w:val="en-GB" w:eastAsia="en-GB"/>
        </w:rPr>
      </w:pPr>
    </w:p>
    <w:p w14:paraId="6969FEBF" w14:textId="77777777" w:rsidR="00662AA2" w:rsidRPr="00231234" w:rsidRDefault="00662AA2" w:rsidP="00C7791A">
      <w:pPr>
        <w:tabs>
          <w:tab w:val="left" w:pos="3686"/>
        </w:tabs>
        <w:rPr>
          <w:lang w:val="en-GB"/>
        </w:rPr>
      </w:pPr>
    </w:p>
    <w:p w14:paraId="225EE43E" w14:textId="77777777" w:rsidR="004C4F9B" w:rsidRPr="00231234" w:rsidRDefault="004C4F9B" w:rsidP="00C7791A">
      <w:pPr>
        <w:tabs>
          <w:tab w:val="left" w:pos="3686"/>
        </w:tabs>
        <w:rPr>
          <w:lang w:val="en-GB"/>
        </w:rPr>
        <w:sectPr w:rsidR="004C4F9B" w:rsidRPr="00231234" w:rsidSect="00846177">
          <w:headerReference w:type="default" r:id="rId19"/>
          <w:footerReference w:type="default" r:id="rId20"/>
          <w:pgSz w:w="11906" w:h="16838"/>
          <w:pgMar w:top="567" w:right="567" w:bottom="567" w:left="567" w:header="709" w:footer="709" w:gutter="0"/>
          <w:cols w:space="708"/>
          <w:docGrid w:linePitch="360"/>
        </w:sectPr>
      </w:pPr>
    </w:p>
    <w:sdt>
      <w:sdtPr>
        <w:rPr>
          <w:rFonts w:ascii="Times New Roman" w:eastAsia="Times New Roman" w:hAnsi="Times New Roman" w:cs="Times New Roman"/>
          <w:b w:val="0"/>
          <w:bCs w:val="0"/>
          <w:kern w:val="0"/>
          <w:sz w:val="22"/>
          <w:szCs w:val="24"/>
          <w:lang w:val="en-GB"/>
        </w:rPr>
        <w:id w:val="-1484306601"/>
        <w:docPartObj>
          <w:docPartGallery w:val="Table of Contents"/>
          <w:docPartUnique/>
        </w:docPartObj>
      </w:sdtPr>
      <w:sdtEndPr/>
      <w:sdtContent>
        <w:p w14:paraId="2D66E5DB" w14:textId="77777777" w:rsidR="00191E34" w:rsidRPr="00231234" w:rsidRDefault="00191E34" w:rsidP="00C7791A">
          <w:pPr>
            <w:pStyle w:val="TOCHeading"/>
            <w:numPr>
              <w:ilvl w:val="0"/>
              <w:numId w:val="0"/>
            </w:numPr>
            <w:tabs>
              <w:tab w:val="left" w:pos="3686"/>
            </w:tabs>
            <w:ind w:left="432" w:hanging="432"/>
            <w:rPr>
              <w:lang w:val="en-GB"/>
            </w:rPr>
          </w:pPr>
          <w:r w:rsidRPr="00231234">
            <w:rPr>
              <w:lang w:val="en-GB"/>
            </w:rPr>
            <w:t>Contents</w:t>
          </w:r>
        </w:p>
        <w:p w14:paraId="5F8CD966" w14:textId="77777777" w:rsidR="00191E34" w:rsidRPr="00231234" w:rsidRDefault="00191E34" w:rsidP="00C7791A">
          <w:pPr>
            <w:pStyle w:val="TOC1"/>
            <w:tabs>
              <w:tab w:val="left" w:pos="3686"/>
            </w:tabs>
            <w:rPr>
              <w:lang w:val="en-GB"/>
            </w:rPr>
          </w:pPr>
        </w:p>
        <w:bookmarkStart w:id="0" w:name="_GoBack"/>
        <w:bookmarkEnd w:id="0"/>
        <w:p w14:paraId="4CBBDD26" w14:textId="652F4F1D" w:rsidR="00454F80" w:rsidRDefault="0042501F">
          <w:pPr>
            <w:pStyle w:val="TOC1"/>
            <w:rPr>
              <w:rFonts w:asciiTheme="minorHAnsi" w:eastAsiaTheme="minorEastAsia" w:hAnsiTheme="minorHAnsi" w:cstheme="minorBidi"/>
              <w:noProof/>
              <w:szCs w:val="22"/>
              <w:lang w:val="de-AT" w:eastAsia="de-AT"/>
            </w:rPr>
          </w:pPr>
          <w:r w:rsidRPr="00231234">
            <w:rPr>
              <w:lang w:val="en-GB"/>
            </w:rPr>
            <w:fldChar w:fldCharType="begin"/>
          </w:r>
          <w:r w:rsidR="00191E34" w:rsidRPr="00231234">
            <w:rPr>
              <w:lang w:val="en-GB"/>
            </w:rPr>
            <w:instrText xml:space="preserve"> TOC \o "1-3" \h \z \u </w:instrText>
          </w:r>
          <w:r w:rsidRPr="00231234">
            <w:rPr>
              <w:lang w:val="en-GB"/>
            </w:rPr>
            <w:fldChar w:fldCharType="separate"/>
          </w:r>
          <w:hyperlink w:anchor="_Toc475012126" w:history="1">
            <w:r w:rsidR="00454F80" w:rsidRPr="00B53F5F">
              <w:rPr>
                <w:rStyle w:val="Hyperlink"/>
                <w:noProof/>
                <w:lang w:val="en-GB"/>
              </w:rPr>
              <w:t>1</w:t>
            </w:r>
            <w:r w:rsidR="00454F80">
              <w:rPr>
                <w:rFonts w:asciiTheme="minorHAnsi" w:eastAsiaTheme="minorEastAsia" w:hAnsiTheme="minorHAnsi" w:cstheme="minorBidi"/>
                <w:noProof/>
                <w:szCs w:val="22"/>
                <w:lang w:val="de-AT" w:eastAsia="de-AT"/>
              </w:rPr>
              <w:tab/>
            </w:r>
            <w:r w:rsidR="00454F80" w:rsidRPr="00B53F5F">
              <w:rPr>
                <w:rStyle w:val="Hyperlink"/>
                <w:noProof/>
                <w:lang w:val="en-GB"/>
              </w:rPr>
              <w:t>Introduction</w:t>
            </w:r>
            <w:r w:rsidR="00454F80">
              <w:rPr>
                <w:noProof/>
                <w:webHidden/>
              </w:rPr>
              <w:tab/>
            </w:r>
            <w:r w:rsidR="00454F80">
              <w:rPr>
                <w:noProof/>
                <w:webHidden/>
              </w:rPr>
              <w:fldChar w:fldCharType="begin"/>
            </w:r>
            <w:r w:rsidR="00454F80">
              <w:rPr>
                <w:noProof/>
                <w:webHidden/>
              </w:rPr>
              <w:instrText xml:space="preserve"> PAGEREF _Toc475012126 \h </w:instrText>
            </w:r>
            <w:r w:rsidR="00454F80">
              <w:rPr>
                <w:noProof/>
                <w:webHidden/>
              </w:rPr>
            </w:r>
            <w:r w:rsidR="00454F80">
              <w:rPr>
                <w:noProof/>
                <w:webHidden/>
              </w:rPr>
              <w:fldChar w:fldCharType="separate"/>
            </w:r>
            <w:r w:rsidR="00454F80">
              <w:rPr>
                <w:noProof/>
                <w:webHidden/>
              </w:rPr>
              <w:t>4</w:t>
            </w:r>
            <w:r w:rsidR="00454F80">
              <w:rPr>
                <w:noProof/>
                <w:webHidden/>
              </w:rPr>
              <w:fldChar w:fldCharType="end"/>
            </w:r>
          </w:hyperlink>
        </w:p>
        <w:p w14:paraId="5E1FDA1D" w14:textId="79AF84D0" w:rsidR="00454F80" w:rsidRDefault="00454F80">
          <w:pPr>
            <w:pStyle w:val="TOC1"/>
            <w:rPr>
              <w:rFonts w:asciiTheme="minorHAnsi" w:eastAsiaTheme="minorEastAsia" w:hAnsiTheme="minorHAnsi" w:cstheme="minorBidi"/>
              <w:noProof/>
              <w:szCs w:val="22"/>
              <w:lang w:val="de-AT" w:eastAsia="de-AT"/>
            </w:rPr>
          </w:pPr>
          <w:hyperlink w:anchor="_Toc475012127" w:history="1">
            <w:r w:rsidRPr="00B53F5F">
              <w:rPr>
                <w:rStyle w:val="Hyperlink"/>
                <w:noProof/>
                <w:lang w:val="en-GB"/>
              </w:rPr>
              <w:t>2</w:t>
            </w:r>
            <w:r>
              <w:rPr>
                <w:rFonts w:asciiTheme="minorHAnsi" w:eastAsiaTheme="minorEastAsia" w:hAnsiTheme="minorHAnsi" w:cstheme="minorBidi"/>
                <w:noProof/>
                <w:szCs w:val="22"/>
                <w:lang w:val="de-AT" w:eastAsia="de-AT"/>
              </w:rPr>
              <w:tab/>
            </w:r>
            <w:r w:rsidRPr="00B53F5F">
              <w:rPr>
                <w:rStyle w:val="Hyperlink"/>
                <w:noProof/>
                <w:lang w:val="en-GB"/>
              </w:rPr>
              <w:t>Challenges for achieving the objectives of the project</w:t>
            </w:r>
            <w:r>
              <w:rPr>
                <w:noProof/>
                <w:webHidden/>
              </w:rPr>
              <w:tab/>
            </w:r>
            <w:r>
              <w:rPr>
                <w:noProof/>
                <w:webHidden/>
              </w:rPr>
              <w:fldChar w:fldCharType="begin"/>
            </w:r>
            <w:r>
              <w:rPr>
                <w:noProof/>
                <w:webHidden/>
              </w:rPr>
              <w:instrText xml:space="preserve"> PAGEREF _Toc475012127 \h </w:instrText>
            </w:r>
            <w:r>
              <w:rPr>
                <w:noProof/>
                <w:webHidden/>
              </w:rPr>
            </w:r>
            <w:r>
              <w:rPr>
                <w:noProof/>
                <w:webHidden/>
              </w:rPr>
              <w:fldChar w:fldCharType="separate"/>
            </w:r>
            <w:r>
              <w:rPr>
                <w:noProof/>
                <w:webHidden/>
              </w:rPr>
              <w:t>5</w:t>
            </w:r>
            <w:r>
              <w:rPr>
                <w:noProof/>
                <w:webHidden/>
              </w:rPr>
              <w:fldChar w:fldCharType="end"/>
            </w:r>
          </w:hyperlink>
        </w:p>
        <w:p w14:paraId="06FF662D" w14:textId="6F5E47B5" w:rsidR="00454F80" w:rsidRDefault="00454F80">
          <w:pPr>
            <w:pStyle w:val="TOC1"/>
            <w:rPr>
              <w:rFonts w:asciiTheme="minorHAnsi" w:eastAsiaTheme="minorEastAsia" w:hAnsiTheme="minorHAnsi" w:cstheme="minorBidi"/>
              <w:noProof/>
              <w:szCs w:val="22"/>
              <w:lang w:val="de-AT" w:eastAsia="de-AT"/>
            </w:rPr>
          </w:pPr>
          <w:hyperlink w:anchor="_Toc475012128" w:history="1">
            <w:r w:rsidRPr="00B53F5F">
              <w:rPr>
                <w:rStyle w:val="Hyperlink"/>
                <w:noProof/>
                <w:lang w:val="en-GB"/>
              </w:rPr>
              <w:t>3</w:t>
            </w:r>
            <w:r>
              <w:rPr>
                <w:rFonts w:asciiTheme="minorHAnsi" w:eastAsiaTheme="minorEastAsia" w:hAnsiTheme="minorHAnsi" w:cstheme="minorBidi"/>
                <w:noProof/>
                <w:szCs w:val="22"/>
                <w:lang w:val="de-AT" w:eastAsia="de-AT"/>
              </w:rPr>
              <w:tab/>
            </w:r>
            <w:r w:rsidRPr="00B53F5F">
              <w:rPr>
                <w:rStyle w:val="Hyperlink"/>
                <w:noProof/>
                <w:lang w:val="en-GB"/>
              </w:rPr>
              <w:t>Final results of the project</w:t>
            </w:r>
            <w:r>
              <w:rPr>
                <w:noProof/>
                <w:webHidden/>
              </w:rPr>
              <w:tab/>
            </w:r>
            <w:r>
              <w:rPr>
                <w:noProof/>
                <w:webHidden/>
              </w:rPr>
              <w:fldChar w:fldCharType="begin"/>
            </w:r>
            <w:r>
              <w:rPr>
                <w:noProof/>
                <w:webHidden/>
              </w:rPr>
              <w:instrText xml:space="preserve"> PAGEREF _Toc475012128 \h </w:instrText>
            </w:r>
            <w:r>
              <w:rPr>
                <w:noProof/>
                <w:webHidden/>
              </w:rPr>
            </w:r>
            <w:r>
              <w:rPr>
                <w:noProof/>
                <w:webHidden/>
              </w:rPr>
              <w:fldChar w:fldCharType="separate"/>
            </w:r>
            <w:r>
              <w:rPr>
                <w:noProof/>
                <w:webHidden/>
              </w:rPr>
              <w:t>7</w:t>
            </w:r>
            <w:r>
              <w:rPr>
                <w:noProof/>
                <w:webHidden/>
              </w:rPr>
              <w:fldChar w:fldCharType="end"/>
            </w:r>
          </w:hyperlink>
        </w:p>
        <w:p w14:paraId="0EFF8572" w14:textId="0F317A62" w:rsidR="00454F80" w:rsidRDefault="00454F80">
          <w:pPr>
            <w:pStyle w:val="TOC2"/>
            <w:tabs>
              <w:tab w:val="left" w:pos="880"/>
              <w:tab w:val="right" w:leader="dot" w:pos="9062"/>
            </w:tabs>
            <w:rPr>
              <w:rFonts w:asciiTheme="minorHAnsi" w:eastAsiaTheme="minorEastAsia" w:hAnsiTheme="minorHAnsi" w:cstheme="minorBidi"/>
              <w:noProof/>
              <w:szCs w:val="22"/>
              <w:lang w:val="de-AT" w:eastAsia="de-AT"/>
            </w:rPr>
          </w:pPr>
          <w:hyperlink w:anchor="_Toc475012129" w:history="1">
            <w:r w:rsidRPr="00B53F5F">
              <w:rPr>
                <w:rStyle w:val="Hyperlink"/>
                <w:noProof/>
                <w:lang w:val="en-GB"/>
              </w:rPr>
              <w:t>3.1</w:t>
            </w:r>
            <w:r>
              <w:rPr>
                <w:rFonts w:asciiTheme="minorHAnsi" w:eastAsiaTheme="minorEastAsia" w:hAnsiTheme="minorHAnsi" w:cstheme="minorBidi"/>
                <w:noProof/>
                <w:szCs w:val="22"/>
                <w:lang w:val="de-AT" w:eastAsia="de-AT"/>
              </w:rPr>
              <w:tab/>
            </w:r>
            <w:r w:rsidRPr="00B53F5F">
              <w:rPr>
                <w:rStyle w:val="Hyperlink"/>
                <w:noProof/>
                <w:lang w:val="en-GB"/>
              </w:rPr>
              <w:t>Task 1 - Consolidating the information basis</w:t>
            </w:r>
            <w:r>
              <w:rPr>
                <w:noProof/>
                <w:webHidden/>
              </w:rPr>
              <w:tab/>
            </w:r>
            <w:r>
              <w:rPr>
                <w:noProof/>
                <w:webHidden/>
              </w:rPr>
              <w:fldChar w:fldCharType="begin"/>
            </w:r>
            <w:r>
              <w:rPr>
                <w:noProof/>
                <w:webHidden/>
              </w:rPr>
              <w:instrText xml:space="preserve"> PAGEREF _Toc475012129 \h </w:instrText>
            </w:r>
            <w:r>
              <w:rPr>
                <w:noProof/>
                <w:webHidden/>
              </w:rPr>
            </w:r>
            <w:r>
              <w:rPr>
                <w:noProof/>
                <w:webHidden/>
              </w:rPr>
              <w:fldChar w:fldCharType="separate"/>
            </w:r>
            <w:r>
              <w:rPr>
                <w:noProof/>
                <w:webHidden/>
              </w:rPr>
              <w:t>7</w:t>
            </w:r>
            <w:r>
              <w:rPr>
                <w:noProof/>
                <w:webHidden/>
              </w:rPr>
              <w:fldChar w:fldCharType="end"/>
            </w:r>
          </w:hyperlink>
        </w:p>
        <w:p w14:paraId="7BAF299F" w14:textId="7EA70B3D" w:rsidR="00454F80" w:rsidRDefault="00454F80">
          <w:pPr>
            <w:pStyle w:val="TOC2"/>
            <w:tabs>
              <w:tab w:val="left" w:pos="880"/>
              <w:tab w:val="right" w:leader="dot" w:pos="9062"/>
            </w:tabs>
            <w:rPr>
              <w:rFonts w:asciiTheme="minorHAnsi" w:eastAsiaTheme="minorEastAsia" w:hAnsiTheme="minorHAnsi" w:cstheme="minorBidi"/>
              <w:noProof/>
              <w:szCs w:val="22"/>
              <w:lang w:val="de-AT" w:eastAsia="de-AT"/>
            </w:rPr>
          </w:pPr>
          <w:hyperlink w:anchor="_Toc475012130" w:history="1">
            <w:r w:rsidRPr="00B53F5F">
              <w:rPr>
                <w:rStyle w:val="Hyperlink"/>
                <w:noProof/>
                <w:lang w:val="en-GB"/>
              </w:rPr>
              <w:t>3.2</w:t>
            </w:r>
            <w:r>
              <w:rPr>
                <w:rFonts w:asciiTheme="minorHAnsi" w:eastAsiaTheme="minorEastAsia" w:hAnsiTheme="minorHAnsi" w:cstheme="minorBidi"/>
                <w:noProof/>
                <w:szCs w:val="22"/>
                <w:lang w:val="de-AT" w:eastAsia="de-AT"/>
              </w:rPr>
              <w:tab/>
            </w:r>
            <w:r w:rsidRPr="00B53F5F">
              <w:rPr>
                <w:rStyle w:val="Hyperlink"/>
                <w:noProof/>
                <w:lang w:val="en-GB"/>
              </w:rPr>
              <w:t>Task 1.1 Development of the "Roof Report on Common Indicators"</w:t>
            </w:r>
            <w:r>
              <w:rPr>
                <w:noProof/>
                <w:webHidden/>
              </w:rPr>
              <w:tab/>
            </w:r>
            <w:r>
              <w:rPr>
                <w:noProof/>
                <w:webHidden/>
              </w:rPr>
              <w:fldChar w:fldCharType="begin"/>
            </w:r>
            <w:r>
              <w:rPr>
                <w:noProof/>
                <w:webHidden/>
              </w:rPr>
              <w:instrText xml:space="preserve"> PAGEREF _Toc475012130 \h </w:instrText>
            </w:r>
            <w:r>
              <w:rPr>
                <w:noProof/>
                <w:webHidden/>
              </w:rPr>
            </w:r>
            <w:r>
              <w:rPr>
                <w:noProof/>
                <w:webHidden/>
              </w:rPr>
              <w:fldChar w:fldCharType="separate"/>
            </w:r>
            <w:r>
              <w:rPr>
                <w:noProof/>
                <w:webHidden/>
              </w:rPr>
              <w:t>7</w:t>
            </w:r>
            <w:r>
              <w:rPr>
                <w:noProof/>
                <w:webHidden/>
              </w:rPr>
              <w:fldChar w:fldCharType="end"/>
            </w:r>
          </w:hyperlink>
        </w:p>
        <w:p w14:paraId="09DCB658" w14:textId="4E647A16" w:rsidR="00454F80" w:rsidRDefault="00454F80">
          <w:pPr>
            <w:pStyle w:val="TOC3"/>
            <w:tabs>
              <w:tab w:val="left" w:pos="1320"/>
              <w:tab w:val="right" w:leader="dot" w:pos="9062"/>
            </w:tabs>
            <w:rPr>
              <w:rFonts w:asciiTheme="minorHAnsi" w:eastAsiaTheme="minorEastAsia" w:hAnsiTheme="minorHAnsi" w:cstheme="minorBidi"/>
              <w:noProof/>
              <w:szCs w:val="22"/>
              <w:lang w:val="de-AT" w:eastAsia="de-AT"/>
            </w:rPr>
          </w:pPr>
          <w:hyperlink w:anchor="_Toc475012131" w:history="1">
            <w:r w:rsidRPr="00B53F5F">
              <w:rPr>
                <w:rStyle w:val="Hyperlink"/>
                <w:noProof/>
              </w:rPr>
              <w:t>3.2.1</w:t>
            </w:r>
            <w:r>
              <w:rPr>
                <w:rFonts w:asciiTheme="minorHAnsi" w:eastAsiaTheme="minorEastAsia" w:hAnsiTheme="minorHAnsi" w:cstheme="minorBidi"/>
                <w:noProof/>
                <w:szCs w:val="22"/>
                <w:lang w:val="de-AT" w:eastAsia="de-AT"/>
              </w:rPr>
              <w:tab/>
            </w:r>
            <w:r w:rsidRPr="00B53F5F">
              <w:rPr>
                <w:rStyle w:val="Hyperlink"/>
                <w:noProof/>
              </w:rPr>
              <w:t>Step 1: Agreement on the structure of the Roof Report - report and key achievements</w:t>
            </w:r>
            <w:r>
              <w:rPr>
                <w:noProof/>
                <w:webHidden/>
              </w:rPr>
              <w:tab/>
            </w:r>
            <w:r>
              <w:rPr>
                <w:noProof/>
                <w:webHidden/>
              </w:rPr>
              <w:fldChar w:fldCharType="begin"/>
            </w:r>
            <w:r>
              <w:rPr>
                <w:noProof/>
                <w:webHidden/>
              </w:rPr>
              <w:instrText xml:space="preserve"> PAGEREF _Toc475012131 \h </w:instrText>
            </w:r>
            <w:r>
              <w:rPr>
                <w:noProof/>
                <w:webHidden/>
              </w:rPr>
            </w:r>
            <w:r>
              <w:rPr>
                <w:noProof/>
                <w:webHidden/>
              </w:rPr>
              <w:fldChar w:fldCharType="separate"/>
            </w:r>
            <w:r>
              <w:rPr>
                <w:noProof/>
                <w:webHidden/>
              </w:rPr>
              <w:t>7</w:t>
            </w:r>
            <w:r>
              <w:rPr>
                <w:noProof/>
                <w:webHidden/>
              </w:rPr>
              <w:fldChar w:fldCharType="end"/>
            </w:r>
          </w:hyperlink>
        </w:p>
        <w:p w14:paraId="734C11ED" w14:textId="39F139B1" w:rsidR="00454F80" w:rsidRDefault="00454F80">
          <w:pPr>
            <w:pStyle w:val="TOC3"/>
            <w:tabs>
              <w:tab w:val="left" w:pos="1320"/>
              <w:tab w:val="right" w:leader="dot" w:pos="9062"/>
            </w:tabs>
            <w:rPr>
              <w:rFonts w:asciiTheme="minorHAnsi" w:eastAsiaTheme="minorEastAsia" w:hAnsiTheme="minorHAnsi" w:cstheme="minorBidi"/>
              <w:noProof/>
              <w:szCs w:val="22"/>
              <w:lang w:val="de-AT" w:eastAsia="de-AT"/>
            </w:rPr>
          </w:pPr>
          <w:hyperlink w:anchor="_Toc475012132" w:history="1">
            <w:r w:rsidRPr="00B53F5F">
              <w:rPr>
                <w:rStyle w:val="Hyperlink"/>
                <w:noProof/>
              </w:rPr>
              <w:t>3.2.2</w:t>
            </w:r>
            <w:r>
              <w:rPr>
                <w:rFonts w:asciiTheme="minorHAnsi" w:eastAsiaTheme="minorEastAsia" w:hAnsiTheme="minorHAnsi" w:cstheme="minorBidi"/>
                <w:noProof/>
                <w:szCs w:val="22"/>
                <w:lang w:val="de-AT" w:eastAsia="de-AT"/>
              </w:rPr>
              <w:tab/>
            </w:r>
            <w:r w:rsidRPr="00B53F5F">
              <w:rPr>
                <w:rStyle w:val="Hyperlink"/>
                <w:noProof/>
              </w:rPr>
              <w:t>Step 2 (Comparative Analysis) - report and key achievements</w:t>
            </w:r>
            <w:r>
              <w:rPr>
                <w:noProof/>
                <w:webHidden/>
              </w:rPr>
              <w:tab/>
            </w:r>
            <w:r>
              <w:rPr>
                <w:noProof/>
                <w:webHidden/>
              </w:rPr>
              <w:fldChar w:fldCharType="begin"/>
            </w:r>
            <w:r>
              <w:rPr>
                <w:noProof/>
                <w:webHidden/>
              </w:rPr>
              <w:instrText xml:space="preserve"> PAGEREF _Toc475012132 \h </w:instrText>
            </w:r>
            <w:r>
              <w:rPr>
                <w:noProof/>
                <w:webHidden/>
              </w:rPr>
            </w:r>
            <w:r>
              <w:rPr>
                <w:noProof/>
                <w:webHidden/>
              </w:rPr>
              <w:fldChar w:fldCharType="separate"/>
            </w:r>
            <w:r>
              <w:rPr>
                <w:noProof/>
                <w:webHidden/>
              </w:rPr>
              <w:t>8</w:t>
            </w:r>
            <w:r>
              <w:rPr>
                <w:noProof/>
                <w:webHidden/>
              </w:rPr>
              <w:fldChar w:fldCharType="end"/>
            </w:r>
          </w:hyperlink>
        </w:p>
        <w:p w14:paraId="4858A7A2" w14:textId="348D05E2" w:rsidR="00454F80" w:rsidRDefault="00454F80">
          <w:pPr>
            <w:pStyle w:val="TOC3"/>
            <w:tabs>
              <w:tab w:val="left" w:pos="1320"/>
              <w:tab w:val="right" w:leader="dot" w:pos="9062"/>
            </w:tabs>
            <w:rPr>
              <w:rFonts w:asciiTheme="minorHAnsi" w:eastAsiaTheme="minorEastAsia" w:hAnsiTheme="minorHAnsi" w:cstheme="minorBidi"/>
              <w:noProof/>
              <w:szCs w:val="22"/>
              <w:lang w:val="de-AT" w:eastAsia="de-AT"/>
            </w:rPr>
          </w:pPr>
          <w:hyperlink w:anchor="_Toc475012133" w:history="1">
            <w:r w:rsidRPr="00B53F5F">
              <w:rPr>
                <w:rStyle w:val="Hyperlink"/>
                <w:noProof/>
              </w:rPr>
              <w:t>3.2.3</w:t>
            </w:r>
            <w:r>
              <w:rPr>
                <w:rFonts w:asciiTheme="minorHAnsi" w:eastAsiaTheme="minorEastAsia" w:hAnsiTheme="minorHAnsi" w:cstheme="minorBidi"/>
                <w:noProof/>
                <w:szCs w:val="22"/>
                <w:lang w:val="de-AT" w:eastAsia="de-AT"/>
              </w:rPr>
              <w:tab/>
            </w:r>
            <w:r w:rsidRPr="00B53F5F">
              <w:rPr>
                <w:rStyle w:val="Hyperlink"/>
                <w:noProof/>
              </w:rPr>
              <w:t>Step 3 (In-depth analysis) - report and key achievements</w:t>
            </w:r>
            <w:r>
              <w:rPr>
                <w:noProof/>
                <w:webHidden/>
              </w:rPr>
              <w:tab/>
            </w:r>
            <w:r>
              <w:rPr>
                <w:noProof/>
                <w:webHidden/>
              </w:rPr>
              <w:fldChar w:fldCharType="begin"/>
            </w:r>
            <w:r>
              <w:rPr>
                <w:noProof/>
                <w:webHidden/>
              </w:rPr>
              <w:instrText xml:space="preserve"> PAGEREF _Toc475012133 \h </w:instrText>
            </w:r>
            <w:r>
              <w:rPr>
                <w:noProof/>
                <w:webHidden/>
              </w:rPr>
            </w:r>
            <w:r>
              <w:rPr>
                <w:noProof/>
                <w:webHidden/>
              </w:rPr>
              <w:fldChar w:fldCharType="separate"/>
            </w:r>
            <w:r>
              <w:rPr>
                <w:noProof/>
                <w:webHidden/>
              </w:rPr>
              <w:t>8</w:t>
            </w:r>
            <w:r>
              <w:rPr>
                <w:noProof/>
                <w:webHidden/>
              </w:rPr>
              <w:fldChar w:fldCharType="end"/>
            </w:r>
          </w:hyperlink>
        </w:p>
        <w:p w14:paraId="0C23D97B" w14:textId="76960C7A" w:rsidR="00454F80" w:rsidRDefault="00454F80">
          <w:pPr>
            <w:pStyle w:val="TOC3"/>
            <w:tabs>
              <w:tab w:val="left" w:pos="1320"/>
              <w:tab w:val="right" w:leader="dot" w:pos="9062"/>
            </w:tabs>
            <w:rPr>
              <w:rFonts w:asciiTheme="minorHAnsi" w:eastAsiaTheme="minorEastAsia" w:hAnsiTheme="minorHAnsi" w:cstheme="minorBidi"/>
              <w:noProof/>
              <w:szCs w:val="22"/>
              <w:lang w:val="de-AT" w:eastAsia="de-AT"/>
            </w:rPr>
          </w:pPr>
          <w:hyperlink w:anchor="_Toc475012134" w:history="1">
            <w:r w:rsidRPr="00B53F5F">
              <w:rPr>
                <w:rStyle w:val="Hyperlink"/>
                <w:noProof/>
              </w:rPr>
              <w:t>3.2.4</w:t>
            </w:r>
            <w:r>
              <w:rPr>
                <w:rFonts w:asciiTheme="minorHAnsi" w:eastAsiaTheme="minorEastAsia" w:hAnsiTheme="minorHAnsi" w:cstheme="minorBidi"/>
                <w:noProof/>
                <w:szCs w:val="22"/>
                <w:lang w:val="de-AT" w:eastAsia="de-AT"/>
              </w:rPr>
              <w:tab/>
            </w:r>
            <w:r w:rsidRPr="00B53F5F">
              <w:rPr>
                <w:rStyle w:val="Hyperlink"/>
                <w:noProof/>
              </w:rPr>
              <w:t>Step 4 (Review and Update) - report and key achievements</w:t>
            </w:r>
            <w:r>
              <w:rPr>
                <w:noProof/>
                <w:webHidden/>
              </w:rPr>
              <w:tab/>
            </w:r>
            <w:r>
              <w:rPr>
                <w:noProof/>
                <w:webHidden/>
              </w:rPr>
              <w:fldChar w:fldCharType="begin"/>
            </w:r>
            <w:r>
              <w:rPr>
                <w:noProof/>
                <w:webHidden/>
              </w:rPr>
              <w:instrText xml:space="preserve"> PAGEREF _Toc475012134 \h </w:instrText>
            </w:r>
            <w:r>
              <w:rPr>
                <w:noProof/>
                <w:webHidden/>
              </w:rPr>
            </w:r>
            <w:r>
              <w:rPr>
                <w:noProof/>
                <w:webHidden/>
              </w:rPr>
              <w:fldChar w:fldCharType="separate"/>
            </w:r>
            <w:r>
              <w:rPr>
                <w:noProof/>
                <w:webHidden/>
              </w:rPr>
              <w:t>8</w:t>
            </w:r>
            <w:r>
              <w:rPr>
                <w:noProof/>
                <w:webHidden/>
              </w:rPr>
              <w:fldChar w:fldCharType="end"/>
            </w:r>
          </w:hyperlink>
        </w:p>
        <w:p w14:paraId="565AFF2D" w14:textId="013EA96E" w:rsidR="00454F80" w:rsidRDefault="00454F80">
          <w:pPr>
            <w:pStyle w:val="TOC3"/>
            <w:tabs>
              <w:tab w:val="left" w:pos="1320"/>
              <w:tab w:val="right" w:leader="dot" w:pos="9062"/>
            </w:tabs>
            <w:rPr>
              <w:rFonts w:asciiTheme="minorHAnsi" w:eastAsiaTheme="minorEastAsia" w:hAnsiTheme="minorHAnsi" w:cstheme="minorBidi"/>
              <w:noProof/>
              <w:szCs w:val="22"/>
              <w:lang w:val="de-AT" w:eastAsia="de-AT"/>
            </w:rPr>
          </w:pPr>
          <w:hyperlink w:anchor="_Toc475012135" w:history="1">
            <w:r w:rsidRPr="00B53F5F">
              <w:rPr>
                <w:rStyle w:val="Hyperlink"/>
                <w:noProof/>
              </w:rPr>
              <w:t>3.2.5</w:t>
            </w:r>
            <w:r>
              <w:rPr>
                <w:rFonts w:asciiTheme="minorHAnsi" w:eastAsiaTheme="minorEastAsia" w:hAnsiTheme="minorHAnsi" w:cstheme="minorBidi"/>
                <w:noProof/>
                <w:szCs w:val="22"/>
                <w:lang w:val="de-AT" w:eastAsia="de-AT"/>
              </w:rPr>
              <w:tab/>
            </w:r>
            <w:r w:rsidRPr="00B53F5F">
              <w:rPr>
                <w:rStyle w:val="Hyperlink"/>
                <w:noProof/>
              </w:rPr>
              <w:t>Step 5 (Writing the Roof Report) - report and key achievements</w:t>
            </w:r>
            <w:r>
              <w:rPr>
                <w:noProof/>
                <w:webHidden/>
              </w:rPr>
              <w:tab/>
            </w:r>
            <w:r>
              <w:rPr>
                <w:noProof/>
                <w:webHidden/>
              </w:rPr>
              <w:fldChar w:fldCharType="begin"/>
            </w:r>
            <w:r>
              <w:rPr>
                <w:noProof/>
                <w:webHidden/>
              </w:rPr>
              <w:instrText xml:space="preserve"> PAGEREF _Toc475012135 \h </w:instrText>
            </w:r>
            <w:r>
              <w:rPr>
                <w:noProof/>
                <w:webHidden/>
              </w:rPr>
            </w:r>
            <w:r>
              <w:rPr>
                <w:noProof/>
                <w:webHidden/>
              </w:rPr>
              <w:fldChar w:fldCharType="separate"/>
            </w:r>
            <w:r>
              <w:rPr>
                <w:noProof/>
                <w:webHidden/>
              </w:rPr>
              <w:t>9</w:t>
            </w:r>
            <w:r>
              <w:rPr>
                <w:noProof/>
                <w:webHidden/>
              </w:rPr>
              <w:fldChar w:fldCharType="end"/>
            </w:r>
          </w:hyperlink>
        </w:p>
        <w:p w14:paraId="7BFC43BA" w14:textId="418945D4" w:rsidR="00454F80" w:rsidRDefault="00454F80">
          <w:pPr>
            <w:pStyle w:val="TOC3"/>
            <w:tabs>
              <w:tab w:val="left" w:pos="1320"/>
              <w:tab w:val="right" w:leader="dot" w:pos="9062"/>
            </w:tabs>
            <w:rPr>
              <w:rFonts w:asciiTheme="minorHAnsi" w:eastAsiaTheme="minorEastAsia" w:hAnsiTheme="minorHAnsi" w:cstheme="minorBidi"/>
              <w:noProof/>
              <w:szCs w:val="22"/>
              <w:lang w:val="de-AT" w:eastAsia="de-AT"/>
            </w:rPr>
          </w:pPr>
          <w:hyperlink w:anchor="_Toc475012136" w:history="1">
            <w:r w:rsidRPr="00B53F5F">
              <w:rPr>
                <w:rStyle w:val="Hyperlink"/>
                <w:noProof/>
              </w:rPr>
              <w:t>3.2.6</w:t>
            </w:r>
            <w:r>
              <w:rPr>
                <w:rFonts w:asciiTheme="minorHAnsi" w:eastAsiaTheme="minorEastAsia" w:hAnsiTheme="minorHAnsi" w:cstheme="minorBidi"/>
                <w:noProof/>
                <w:szCs w:val="22"/>
                <w:lang w:val="de-AT" w:eastAsia="de-AT"/>
              </w:rPr>
              <w:tab/>
            </w:r>
            <w:r w:rsidRPr="00B53F5F">
              <w:rPr>
                <w:rStyle w:val="Hyperlink"/>
                <w:noProof/>
              </w:rPr>
              <w:t>Coordination with EEA, OSPAR, HELCOM, BSC and WG DIKE</w:t>
            </w:r>
            <w:r>
              <w:rPr>
                <w:noProof/>
                <w:webHidden/>
              </w:rPr>
              <w:tab/>
            </w:r>
            <w:r>
              <w:rPr>
                <w:noProof/>
                <w:webHidden/>
              </w:rPr>
              <w:fldChar w:fldCharType="begin"/>
            </w:r>
            <w:r>
              <w:rPr>
                <w:noProof/>
                <w:webHidden/>
              </w:rPr>
              <w:instrText xml:space="preserve"> PAGEREF _Toc475012136 \h </w:instrText>
            </w:r>
            <w:r>
              <w:rPr>
                <w:noProof/>
                <w:webHidden/>
              </w:rPr>
            </w:r>
            <w:r>
              <w:rPr>
                <w:noProof/>
                <w:webHidden/>
              </w:rPr>
              <w:fldChar w:fldCharType="separate"/>
            </w:r>
            <w:r>
              <w:rPr>
                <w:noProof/>
                <w:webHidden/>
              </w:rPr>
              <w:t>10</w:t>
            </w:r>
            <w:r>
              <w:rPr>
                <w:noProof/>
                <w:webHidden/>
              </w:rPr>
              <w:fldChar w:fldCharType="end"/>
            </w:r>
          </w:hyperlink>
        </w:p>
        <w:p w14:paraId="17BF235E" w14:textId="35616E2C" w:rsidR="00454F80" w:rsidRDefault="00454F80">
          <w:pPr>
            <w:pStyle w:val="TOC2"/>
            <w:tabs>
              <w:tab w:val="left" w:pos="880"/>
              <w:tab w:val="right" w:leader="dot" w:pos="9062"/>
            </w:tabs>
            <w:rPr>
              <w:rFonts w:asciiTheme="minorHAnsi" w:eastAsiaTheme="minorEastAsia" w:hAnsiTheme="minorHAnsi" w:cstheme="minorBidi"/>
              <w:noProof/>
              <w:szCs w:val="22"/>
              <w:lang w:val="de-AT" w:eastAsia="de-AT"/>
            </w:rPr>
          </w:pPr>
          <w:hyperlink w:anchor="_Toc475012137" w:history="1">
            <w:r w:rsidRPr="00B53F5F">
              <w:rPr>
                <w:rStyle w:val="Hyperlink"/>
                <w:noProof/>
                <w:lang w:val="en-GB"/>
              </w:rPr>
              <w:t>3.3</w:t>
            </w:r>
            <w:r>
              <w:rPr>
                <w:rFonts w:asciiTheme="minorHAnsi" w:eastAsiaTheme="minorEastAsia" w:hAnsiTheme="minorHAnsi" w:cstheme="minorBidi"/>
                <w:noProof/>
                <w:szCs w:val="22"/>
                <w:lang w:val="de-AT" w:eastAsia="de-AT"/>
              </w:rPr>
              <w:tab/>
            </w:r>
            <w:r w:rsidRPr="00B53F5F">
              <w:rPr>
                <w:rStyle w:val="Hyperlink"/>
                <w:noProof/>
                <w:lang w:val="en-GB"/>
              </w:rPr>
              <w:t>Task 1.2 - Maintaining the information exchange platform</w:t>
            </w:r>
            <w:r>
              <w:rPr>
                <w:noProof/>
                <w:webHidden/>
              </w:rPr>
              <w:tab/>
            </w:r>
            <w:r>
              <w:rPr>
                <w:noProof/>
                <w:webHidden/>
              </w:rPr>
              <w:fldChar w:fldCharType="begin"/>
            </w:r>
            <w:r>
              <w:rPr>
                <w:noProof/>
                <w:webHidden/>
              </w:rPr>
              <w:instrText xml:space="preserve"> PAGEREF _Toc475012137 \h </w:instrText>
            </w:r>
            <w:r>
              <w:rPr>
                <w:noProof/>
                <w:webHidden/>
              </w:rPr>
            </w:r>
            <w:r>
              <w:rPr>
                <w:noProof/>
                <w:webHidden/>
              </w:rPr>
              <w:fldChar w:fldCharType="separate"/>
            </w:r>
            <w:r>
              <w:rPr>
                <w:noProof/>
                <w:webHidden/>
              </w:rPr>
              <w:t>11</w:t>
            </w:r>
            <w:r>
              <w:rPr>
                <w:noProof/>
                <w:webHidden/>
              </w:rPr>
              <w:fldChar w:fldCharType="end"/>
            </w:r>
          </w:hyperlink>
        </w:p>
        <w:p w14:paraId="1ABC9D19" w14:textId="078DFF64" w:rsidR="00454F80" w:rsidRDefault="00454F80">
          <w:pPr>
            <w:pStyle w:val="TOC2"/>
            <w:tabs>
              <w:tab w:val="left" w:pos="880"/>
              <w:tab w:val="right" w:leader="dot" w:pos="9062"/>
            </w:tabs>
            <w:rPr>
              <w:rFonts w:asciiTheme="minorHAnsi" w:eastAsiaTheme="minorEastAsia" w:hAnsiTheme="minorHAnsi" w:cstheme="minorBidi"/>
              <w:noProof/>
              <w:szCs w:val="22"/>
              <w:lang w:val="de-AT" w:eastAsia="de-AT"/>
            </w:rPr>
          </w:pPr>
          <w:hyperlink w:anchor="_Toc475012138" w:history="1">
            <w:r w:rsidRPr="00B53F5F">
              <w:rPr>
                <w:rStyle w:val="Hyperlink"/>
                <w:noProof/>
                <w:lang w:val="en-GB"/>
              </w:rPr>
              <w:t>3.4</w:t>
            </w:r>
            <w:r>
              <w:rPr>
                <w:rFonts w:asciiTheme="minorHAnsi" w:eastAsiaTheme="minorEastAsia" w:hAnsiTheme="minorHAnsi" w:cstheme="minorBidi"/>
                <w:noProof/>
                <w:szCs w:val="22"/>
                <w:lang w:val="de-AT" w:eastAsia="de-AT"/>
              </w:rPr>
              <w:tab/>
            </w:r>
            <w:r w:rsidRPr="00B53F5F">
              <w:rPr>
                <w:rStyle w:val="Hyperlink"/>
                <w:noProof/>
                <w:lang w:val="en-GB"/>
              </w:rPr>
              <w:t>Task 2 - Capacity-Building Events</w:t>
            </w:r>
            <w:r>
              <w:rPr>
                <w:noProof/>
                <w:webHidden/>
              </w:rPr>
              <w:tab/>
            </w:r>
            <w:r>
              <w:rPr>
                <w:noProof/>
                <w:webHidden/>
              </w:rPr>
              <w:fldChar w:fldCharType="begin"/>
            </w:r>
            <w:r>
              <w:rPr>
                <w:noProof/>
                <w:webHidden/>
              </w:rPr>
              <w:instrText xml:space="preserve"> PAGEREF _Toc475012138 \h </w:instrText>
            </w:r>
            <w:r>
              <w:rPr>
                <w:noProof/>
                <w:webHidden/>
              </w:rPr>
            </w:r>
            <w:r>
              <w:rPr>
                <w:noProof/>
                <w:webHidden/>
              </w:rPr>
              <w:fldChar w:fldCharType="separate"/>
            </w:r>
            <w:r>
              <w:rPr>
                <w:noProof/>
                <w:webHidden/>
              </w:rPr>
              <w:t>11</w:t>
            </w:r>
            <w:r>
              <w:rPr>
                <w:noProof/>
                <w:webHidden/>
              </w:rPr>
              <w:fldChar w:fldCharType="end"/>
            </w:r>
          </w:hyperlink>
        </w:p>
        <w:p w14:paraId="50E39AA7" w14:textId="2801A1E9" w:rsidR="00454F80" w:rsidRDefault="00454F80">
          <w:pPr>
            <w:pStyle w:val="TOC1"/>
            <w:rPr>
              <w:rFonts w:asciiTheme="minorHAnsi" w:eastAsiaTheme="minorEastAsia" w:hAnsiTheme="minorHAnsi" w:cstheme="minorBidi"/>
              <w:noProof/>
              <w:szCs w:val="22"/>
              <w:lang w:val="de-AT" w:eastAsia="de-AT"/>
            </w:rPr>
          </w:pPr>
          <w:hyperlink w:anchor="_Toc475012139" w:history="1">
            <w:r w:rsidRPr="00B53F5F">
              <w:rPr>
                <w:rStyle w:val="Hyperlink"/>
                <w:noProof/>
                <w:lang w:val="en-GB"/>
              </w:rPr>
              <w:t>4</w:t>
            </w:r>
            <w:r>
              <w:rPr>
                <w:rFonts w:asciiTheme="minorHAnsi" w:eastAsiaTheme="minorEastAsia" w:hAnsiTheme="minorHAnsi" w:cstheme="minorBidi"/>
                <w:noProof/>
                <w:szCs w:val="22"/>
                <w:lang w:val="de-AT" w:eastAsia="de-AT"/>
              </w:rPr>
              <w:tab/>
            </w:r>
            <w:r w:rsidRPr="00B53F5F">
              <w:rPr>
                <w:rStyle w:val="Hyperlink"/>
                <w:noProof/>
                <w:lang w:val="en-GB"/>
              </w:rPr>
              <w:t>Recommendations and potential next steps</w:t>
            </w:r>
            <w:r>
              <w:rPr>
                <w:noProof/>
                <w:webHidden/>
              </w:rPr>
              <w:tab/>
            </w:r>
            <w:r>
              <w:rPr>
                <w:noProof/>
                <w:webHidden/>
              </w:rPr>
              <w:fldChar w:fldCharType="begin"/>
            </w:r>
            <w:r>
              <w:rPr>
                <w:noProof/>
                <w:webHidden/>
              </w:rPr>
              <w:instrText xml:space="preserve"> PAGEREF _Toc475012139 \h </w:instrText>
            </w:r>
            <w:r>
              <w:rPr>
                <w:noProof/>
                <w:webHidden/>
              </w:rPr>
            </w:r>
            <w:r>
              <w:rPr>
                <w:noProof/>
                <w:webHidden/>
              </w:rPr>
              <w:fldChar w:fldCharType="separate"/>
            </w:r>
            <w:r>
              <w:rPr>
                <w:noProof/>
                <w:webHidden/>
              </w:rPr>
              <w:t>12</w:t>
            </w:r>
            <w:r>
              <w:rPr>
                <w:noProof/>
                <w:webHidden/>
              </w:rPr>
              <w:fldChar w:fldCharType="end"/>
            </w:r>
          </w:hyperlink>
        </w:p>
        <w:p w14:paraId="46B0D8F3" w14:textId="5F334A39" w:rsidR="00454F80" w:rsidRDefault="00454F80">
          <w:pPr>
            <w:pStyle w:val="TOC1"/>
            <w:rPr>
              <w:rFonts w:asciiTheme="minorHAnsi" w:eastAsiaTheme="minorEastAsia" w:hAnsiTheme="minorHAnsi" w:cstheme="minorBidi"/>
              <w:noProof/>
              <w:szCs w:val="22"/>
              <w:lang w:val="de-AT" w:eastAsia="de-AT"/>
            </w:rPr>
          </w:pPr>
          <w:hyperlink w:anchor="_Toc475012140" w:history="1">
            <w:r w:rsidRPr="00B53F5F">
              <w:rPr>
                <w:rStyle w:val="Hyperlink"/>
                <w:noProof/>
                <w:lang w:val="en-GB"/>
              </w:rPr>
              <w:t>5</w:t>
            </w:r>
            <w:r>
              <w:rPr>
                <w:rFonts w:asciiTheme="minorHAnsi" w:eastAsiaTheme="minorEastAsia" w:hAnsiTheme="minorHAnsi" w:cstheme="minorBidi"/>
                <w:noProof/>
                <w:szCs w:val="22"/>
                <w:lang w:val="de-AT" w:eastAsia="de-AT"/>
              </w:rPr>
              <w:tab/>
            </w:r>
            <w:r w:rsidRPr="00B53F5F">
              <w:rPr>
                <w:rStyle w:val="Hyperlink"/>
                <w:noProof/>
                <w:lang w:val="en-GB"/>
              </w:rPr>
              <w:t>Management</w:t>
            </w:r>
            <w:r>
              <w:rPr>
                <w:noProof/>
                <w:webHidden/>
              </w:rPr>
              <w:tab/>
            </w:r>
            <w:r>
              <w:rPr>
                <w:noProof/>
                <w:webHidden/>
              </w:rPr>
              <w:fldChar w:fldCharType="begin"/>
            </w:r>
            <w:r>
              <w:rPr>
                <w:noProof/>
                <w:webHidden/>
              </w:rPr>
              <w:instrText xml:space="preserve"> PAGEREF _Toc475012140 \h </w:instrText>
            </w:r>
            <w:r>
              <w:rPr>
                <w:noProof/>
                <w:webHidden/>
              </w:rPr>
            </w:r>
            <w:r>
              <w:rPr>
                <w:noProof/>
                <w:webHidden/>
              </w:rPr>
              <w:fldChar w:fldCharType="separate"/>
            </w:r>
            <w:r>
              <w:rPr>
                <w:noProof/>
                <w:webHidden/>
              </w:rPr>
              <w:t>13</w:t>
            </w:r>
            <w:r>
              <w:rPr>
                <w:noProof/>
                <w:webHidden/>
              </w:rPr>
              <w:fldChar w:fldCharType="end"/>
            </w:r>
          </w:hyperlink>
        </w:p>
        <w:p w14:paraId="097FCBC8" w14:textId="190C0271" w:rsidR="00454F80" w:rsidRDefault="00454F80">
          <w:pPr>
            <w:pStyle w:val="TOC2"/>
            <w:tabs>
              <w:tab w:val="left" w:pos="880"/>
              <w:tab w:val="right" w:leader="dot" w:pos="9062"/>
            </w:tabs>
            <w:rPr>
              <w:rFonts w:asciiTheme="minorHAnsi" w:eastAsiaTheme="minorEastAsia" w:hAnsiTheme="minorHAnsi" w:cstheme="minorBidi"/>
              <w:noProof/>
              <w:szCs w:val="22"/>
              <w:lang w:val="de-AT" w:eastAsia="de-AT"/>
            </w:rPr>
          </w:pPr>
          <w:hyperlink w:anchor="_Toc475012141" w:history="1">
            <w:r w:rsidRPr="00B53F5F">
              <w:rPr>
                <w:rStyle w:val="Hyperlink"/>
                <w:noProof/>
                <w:lang w:val="en-GB"/>
              </w:rPr>
              <w:t>5.1</w:t>
            </w:r>
            <w:r>
              <w:rPr>
                <w:rFonts w:asciiTheme="minorHAnsi" w:eastAsiaTheme="minorEastAsia" w:hAnsiTheme="minorHAnsi" w:cstheme="minorBidi"/>
                <w:noProof/>
                <w:szCs w:val="22"/>
                <w:lang w:val="de-AT" w:eastAsia="de-AT"/>
              </w:rPr>
              <w:tab/>
            </w:r>
            <w:r w:rsidRPr="00B53F5F">
              <w:rPr>
                <w:rStyle w:val="Hyperlink"/>
                <w:noProof/>
                <w:lang w:val="en-GB"/>
              </w:rPr>
              <w:t>Status of task execution</w:t>
            </w:r>
            <w:r>
              <w:rPr>
                <w:noProof/>
                <w:webHidden/>
              </w:rPr>
              <w:tab/>
            </w:r>
            <w:r>
              <w:rPr>
                <w:noProof/>
                <w:webHidden/>
              </w:rPr>
              <w:fldChar w:fldCharType="begin"/>
            </w:r>
            <w:r>
              <w:rPr>
                <w:noProof/>
                <w:webHidden/>
              </w:rPr>
              <w:instrText xml:space="preserve"> PAGEREF _Toc475012141 \h </w:instrText>
            </w:r>
            <w:r>
              <w:rPr>
                <w:noProof/>
                <w:webHidden/>
              </w:rPr>
            </w:r>
            <w:r>
              <w:rPr>
                <w:noProof/>
                <w:webHidden/>
              </w:rPr>
              <w:fldChar w:fldCharType="separate"/>
            </w:r>
            <w:r>
              <w:rPr>
                <w:noProof/>
                <w:webHidden/>
              </w:rPr>
              <w:t>13</w:t>
            </w:r>
            <w:r>
              <w:rPr>
                <w:noProof/>
                <w:webHidden/>
              </w:rPr>
              <w:fldChar w:fldCharType="end"/>
            </w:r>
          </w:hyperlink>
        </w:p>
        <w:p w14:paraId="06B9618C" w14:textId="56E2E544" w:rsidR="00454F80" w:rsidRDefault="00454F80">
          <w:pPr>
            <w:pStyle w:val="TOC2"/>
            <w:tabs>
              <w:tab w:val="left" w:pos="880"/>
              <w:tab w:val="right" w:leader="dot" w:pos="9062"/>
            </w:tabs>
            <w:rPr>
              <w:rFonts w:asciiTheme="minorHAnsi" w:eastAsiaTheme="minorEastAsia" w:hAnsiTheme="minorHAnsi" w:cstheme="minorBidi"/>
              <w:noProof/>
              <w:szCs w:val="22"/>
              <w:lang w:val="de-AT" w:eastAsia="de-AT"/>
            </w:rPr>
          </w:pPr>
          <w:hyperlink w:anchor="_Toc475012142" w:history="1">
            <w:r w:rsidRPr="00B53F5F">
              <w:rPr>
                <w:rStyle w:val="Hyperlink"/>
                <w:noProof/>
                <w:lang w:val="en-GB"/>
              </w:rPr>
              <w:t>5.2</w:t>
            </w:r>
            <w:r>
              <w:rPr>
                <w:rFonts w:asciiTheme="minorHAnsi" w:eastAsiaTheme="minorEastAsia" w:hAnsiTheme="minorHAnsi" w:cstheme="minorBidi"/>
                <w:noProof/>
                <w:szCs w:val="22"/>
                <w:lang w:val="de-AT" w:eastAsia="de-AT"/>
              </w:rPr>
              <w:tab/>
            </w:r>
            <w:r w:rsidRPr="00B53F5F">
              <w:rPr>
                <w:rStyle w:val="Hyperlink"/>
                <w:noProof/>
                <w:lang w:val="en-GB"/>
              </w:rPr>
              <w:t>Meetings held and reports submitted</w:t>
            </w:r>
            <w:r>
              <w:rPr>
                <w:noProof/>
                <w:webHidden/>
              </w:rPr>
              <w:tab/>
            </w:r>
            <w:r>
              <w:rPr>
                <w:noProof/>
                <w:webHidden/>
              </w:rPr>
              <w:fldChar w:fldCharType="begin"/>
            </w:r>
            <w:r>
              <w:rPr>
                <w:noProof/>
                <w:webHidden/>
              </w:rPr>
              <w:instrText xml:space="preserve"> PAGEREF _Toc475012142 \h </w:instrText>
            </w:r>
            <w:r>
              <w:rPr>
                <w:noProof/>
                <w:webHidden/>
              </w:rPr>
            </w:r>
            <w:r>
              <w:rPr>
                <w:noProof/>
                <w:webHidden/>
              </w:rPr>
              <w:fldChar w:fldCharType="separate"/>
            </w:r>
            <w:r>
              <w:rPr>
                <w:noProof/>
                <w:webHidden/>
              </w:rPr>
              <w:t>14</w:t>
            </w:r>
            <w:r>
              <w:rPr>
                <w:noProof/>
                <w:webHidden/>
              </w:rPr>
              <w:fldChar w:fldCharType="end"/>
            </w:r>
          </w:hyperlink>
        </w:p>
        <w:p w14:paraId="10DFD995" w14:textId="37CE2E7A" w:rsidR="00454F80" w:rsidRDefault="00454F80">
          <w:pPr>
            <w:pStyle w:val="TOC2"/>
            <w:tabs>
              <w:tab w:val="left" w:pos="880"/>
              <w:tab w:val="right" w:leader="dot" w:pos="9062"/>
            </w:tabs>
            <w:rPr>
              <w:rFonts w:asciiTheme="minorHAnsi" w:eastAsiaTheme="minorEastAsia" w:hAnsiTheme="minorHAnsi" w:cstheme="minorBidi"/>
              <w:noProof/>
              <w:szCs w:val="22"/>
              <w:lang w:val="de-AT" w:eastAsia="de-AT"/>
            </w:rPr>
          </w:pPr>
          <w:hyperlink w:anchor="_Toc475012143" w:history="1">
            <w:r w:rsidRPr="00B53F5F">
              <w:rPr>
                <w:rStyle w:val="Hyperlink"/>
                <w:noProof/>
                <w:lang w:val="en-GB"/>
              </w:rPr>
              <w:t>5.3</w:t>
            </w:r>
            <w:r>
              <w:rPr>
                <w:rFonts w:asciiTheme="minorHAnsi" w:eastAsiaTheme="minorEastAsia" w:hAnsiTheme="minorHAnsi" w:cstheme="minorBidi"/>
                <w:noProof/>
                <w:szCs w:val="22"/>
                <w:lang w:val="de-AT" w:eastAsia="de-AT"/>
              </w:rPr>
              <w:tab/>
            </w:r>
            <w:r w:rsidRPr="00B53F5F">
              <w:rPr>
                <w:rStyle w:val="Hyperlink"/>
                <w:noProof/>
                <w:lang w:val="en-GB"/>
              </w:rPr>
              <w:t>Difficulties and problems faced</w:t>
            </w:r>
            <w:r>
              <w:rPr>
                <w:noProof/>
                <w:webHidden/>
              </w:rPr>
              <w:tab/>
            </w:r>
            <w:r>
              <w:rPr>
                <w:noProof/>
                <w:webHidden/>
              </w:rPr>
              <w:fldChar w:fldCharType="begin"/>
            </w:r>
            <w:r>
              <w:rPr>
                <w:noProof/>
                <w:webHidden/>
              </w:rPr>
              <w:instrText xml:space="preserve"> PAGEREF _Toc475012143 \h </w:instrText>
            </w:r>
            <w:r>
              <w:rPr>
                <w:noProof/>
                <w:webHidden/>
              </w:rPr>
            </w:r>
            <w:r>
              <w:rPr>
                <w:noProof/>
                <w:webHidden/>
              </w:rPr>
              <w:fldChar w:fldCharType="separate"/>
            </w:r>
            <w:r>
              <w:rPr>
                <w:noProof/>
                <w:webHidden/>
              </w:rPr>
              <w:t>14</w:t>
            </w:r>
            <w:r>
              <w:rPr>
                <w:noProof/>
                <w:webHidden/>
              </w:rPr>
              <w:fldChar w:fldCharType="end"/>
            </w:r>
          </w:hyperlink>
        </w:p>
        <w:p w14:paraId="76AAD290" w14:textId="42F6A4ED" w:rsidR="00454F80" w:rsidRDefault="00454F80">
          <w:pPr>
            <w:pStyle w:val="TOC2"/>
            <w:tabs>
              <w:tab w:val="left" w:pos="880"/>
              <w:tab w:val="right" w:leader="dot" w:pos="9062"/>
            </w:tabs>
            <w:rPr>
              <w:rFonts w:asciiTheme="minorHAnsi" w:eastAsiaTheme="minorEastAsia" w:hAnsiTheme="minorHAnsi" w:cstheme="minorBidi"/>
              <w:noProof/>
              <w:szCs w:val="22"/>
              <w:lang w:val="de-AT" w:eastAsia="de-AT"/>
            </w:rPr>
          </w:pPr>
          <w:hyperlink w:anchor="_Toc475012144" w:history="1">
            <w:r w:rsidRPr="00B53F5F">
              <w:rPr>
                <w:rStyle w:val="Hyperlink"/>
                <w:noProof/>
                <w:lang w:val="en-GB"/>
              </w:rPr>
              <w:t>5.4</w:t>
            </w:r>
            <w:r>
              <w:rPr>
                <w:rFonts w:asciiTheme="minorHAnsi" w:eastAsiaTheme="minorEastAsia" w:hAnsiTheme="minorHAnsi" w:cstheme="minorBidi"/>
                <w:noProof/>
                <w:szCs w:val="22"/>
                <w:lang w:val="de-AT" w:eastAsia="de-AT"/>
              </w:rPr>
              <w:tab/>
            </w:r>
            <w:r w:rsidRPr="00B53F5F">
              <w:rPr>
                <w:rStyle w:val="Hyperlink"/>
                <w:noProof/>
                <w:lang w:val="en-GB"/>
              </w:rPr>
              <w:t>Adjustment or corrective measures taken</w:t>
            </w:r>
            <w:r>
              <w:rPr>
                <w:noProof/>
                <w:webHidden/>
              </w:rPr>
              <w:tab/>
            </w:r>
            <w:r>
              <w:rPr>
                <w:noProof/>
                <w:webHidden/>
              </w:rPr>
              <w:fldChar w:fldCharType="begin"/>
            </w:r>
            <w:r>
              <w:rPr>
                <w:noProof/>
                <w:webHidden/>
              </w:rPr>
              <w:instrText xml:space="preserve"> PAGEREF _Toc475012144 \h </w:instrText>
            </w:r>
            <w:r>
              <w:rPr>
                <w:noProof/>
                <w:webHidden/>
              </w:rPr>
            </w:r>
            <w:r>
              <w:rPr>
                <w:noProof/>
                <w:webHidden/>
              </w:rPr>
              <w:fldChar w:fldCharType="separate"/>
            </w:r>
            <w:r>
              <w:rPr>
                <w:noProof/>
                <w:webHidden/>
              </w:rPr>
              <w:t>15</w:t>
            </w:r>
            <w:r>
              <w:rPr>
                <w:noProof/>
                <w:webHidden/>
              </w:rPr>
              <w:fldChar w:fldCharType="end"/>
            </w:r>
          </w:hyperlink>
        </w:p>
        <w:p w14:paraId="125CC950" w14:textId="626BACAC" w:rsidR="00454F80" w:rsidRDefault="00454F80">
          <w:pPr>
            <w:pStyle w:val="TOC1"/>
            <w:rPr>
              <w:rFonts w:asciiTheme="minorHAnsi" w:eastAsiaTheme="minorEastAsia" w:hAnsiTheme="minorHAnsi" w:cstheme="minorBidi"/>
              <w:noProof/>
              <w:szCs w:val="22"/>
              <w:lang w:val="de-AT" w:eastAsia="de-AT"/>
            </w:rPr>
          </w:pPr>
          <w:hyperlink w:anchor="_Toc475012145" w:history="1">
            <w:r w:rsidRPr="00B53F5F">
              <w:rPr>
                <w:rStyle w:val="Hyperlink"/>
                <w:noProof/>
                <w:lang w:val="en-GB"/>
              </w:rPr>
              <w:t>6</w:t>
            </w:r>
            <w:r>
              <w:rPr>
                <w:rFonts w:asciiTheme="minorHAnsi" w:eastAsiaTheme="minorEastAsia" w:hAnsiTheme="minorHAnsi" w:cstheme="minorBidi"/>
                <w:noProof/>
                <w:szCs w:val="22"/>
                <w:lang w:val="de-AT" w:eastAsia="de-AT"/>
              </w:rPr>
              <w:tab/>
            </w:r>
            <w:r w:rsidRPr="00B53F5F">
              <w:rPr>
                <w:rStyle w:val="Hyperlink"/>
                <w:noProof/>
                <w:lang w:val="en-GB"/>
              </w:rPr>
              <w:t>Annex 1: Final Roof Report on Common Indicators</w:t>
            </w:r>
            <w:r>
              <w:rPr>
                <w:noProof/>
                <w:webHidden/>
              </w:rPr>
              <w:tab/>
            </w:r>
            <w:r>
              <w:rPr>
                <w:noProof/>
                <w:webHidden/>
              </w:rPr>
              <w:fldChar w:fldCharType="begin"/>
            </w:r>
            <w:r>
              <w:rPr>
                <w:noProof/>
                <w:webHidden/>
              </w:rPr>
              <w:instrText xml:space="preserve"> PAGEREF _Toc475012145 \h </w:instrText>
            </w:r>
            <w:r>
              <w:rPr>
                <w:noProof/>
                <w:webHidden/>
              </w:rPr>
            </w:r>
            <w:r>
              <w:rPr>
                <w:noProof/>
                <w:webHidden/>
              </w:rPr>
              <w:fldChar w:fldCharType="separate"/>
            </w:r>
            <w:r>
              <w:rPr>
                <w:noProof/>
                <w:webHidden/>
              </w:rPr>
              <w:t>16</w:t>
            </w:r>
            <w:r>
              <w:rPr>
                <w:noProof/>
                <w:webHidden/>
              </w:rPr>
              <w:fldChar w:fldCharType="end"/>
            </w:r>
          </w:hyperlink>
        </w:p>
        <w:p w14:paraId="0CA3C43A" w14:textId="46796607" w:rsidR="00454F80" w:rsidRDefault="00454F80">
          <w:pPr>
            <w:pStyle w:val="TOC1"/>
            <w:rPr>
              <w:rFonts w:asciiTheme="minorHAnsi" w:eastAsiaTheme="minorEastAsia" w:hAnsiTheme="minorHAnsi" w:cstheme="minorBidi"/>
              <w:noProof/>
              <w:szCs w:val="22"/>
              <w:lang w:val="de-AT" w:eastAsia="de-AT"/>
            </w:rPr>
          </w:pPr>
          <w:hyperlink w:anchor="_Toc475012146" w:history="1">
            <w:r w:rsidRPr="00B53F5F">
              <w:rPr>
                <w:rStyle w:val="Hyperlink"/>
                <w:noProof/>
                <w:lang w:val="en-GB"/>
              </w:rPr>
              <w:t>7</w:t>
            </w:r>
            <w:r>
              <w:rPr>
                <w:rFonts w:asciiTheme="minorHAnsi" w:eastAsiaTheme="minorEastAsia" w:hAnsiTheme="minorHAnsi" w:cstheme="minorBidi"/>
                <w:noProof/>
                <w:szCs w:val="22"/>
                <w:lang w:val="de-AT" w:eastAsia="de-AT"/>
              </w:rPr>
              <w:tab/>
            </w:r>
            <w:r w:rsidRPr="00B53F5F">
              <w:rPr>
                <w:rStyle w:val="Hyperlink"/>
                <w:noProof/>
                <w:lang w:val="en-GB"/>
              </w:rPr>
              <w:t>Annex 2: Indicator factsheets</w:t>
            </w:r>
            <w:r>
              <w:rPr>
                <w:noProof/>
                <w:webHidden/>
              </w:rPr>
              <w:tab/>
            </w:r>
            <w:r>
              <w:rPr>
                <w:noProof/>
                <w:webHidden/>
              </w:rPr>
              <w:fldChar w:fldCharType="begin"/>
            </w:r>
            <w:r>
              <w:rPr>
                <w:noProof/>
                <w:webHidden/>
              </w:rPr>
              <w:instrText xml:space="preserve"> PAGEREF _Toc475012146 \h </w:instrText>
            </w:r>
            <w:r>
              <w:rPr>
                <w:noProof/>
                <w:webHidden/>
              </w:rPr>
            </w:r>
            <w:r>
              <w:rPr>
                <w:noProof/>
                <w:webHidden/>
              </w:rPr>
              <w:fldChar w:fldCharType="separate"/>
            </w:r>
            <w:r>
              <w:rPr>
                <w:noProof/>
                <w:webHidden/>
              </w:rPr>
              <w:t>17</w:t>
            </w:r>
            <w:r>
              <w:rPr>
                <w:noProof/>
                <w:webHidden/>
              </w:rPr>
              <w:fldChar w:fldCharType="end"/>
            </w:r>
          </w:hyperlink>
        </w:p>
        <w:p w14:paraId="01ABA776" w14:textId="443BF36F" w:rsidR="00454F80" w:rsidRDefault="00454F80">
          <w:pPr>
            <w:pStyle w:val="TOC1"/>
            <w:rPr>
              <w:rFonts w:asciiTheme="minorHAnsi" w:eastAsiaTheme="minorEastAsia" w:hAnsiTheme="minorHAnsi" w:cstheme="minorBidi"/>
              <w:noProof/>
              <w:szCs w:val="22"/>
              <w:lang w:val="de-AT" w:eastAsia="de-AT"/>
            </w:rPr>
          </w:pPr>
          <w:hyperlink w:anchor="_Toc475012147" w:history="1">
            <w:r w:rsidRPr="00B53F5F">
              <w:rPr>
                <w:rStyle w:val="Hyperlink"/>
                <w:noProof/>
                <w:lang w:val="en-GB"/>
              </w:rPr>
              <w:t>8</w:t>
            </w:r>
            <w:r>
              <w:rPr>
                <w:rFonts w:asciiTheme="minorHAnsi" w:eastAsiaTheme="minorEastAsia" w:hAnsiTheme="minorHAnsi" w:cstheme="minorBidi"/>
                <w:noProof/>
                <w:szCs w:val="22"/>
                <w:lang w:val="de-AT" w:eastAsia="de-AT"/>
              </w:rPr>
              <w:tab/>
            </w:r>
            <w:r w:rsidRPr="00B53F5F">
              <w:rPr>
                <w:rStyle w:val="Hyperlink"/>
                <w:noProof/>
                <w:lang w:val="en-GB"/>
              </w:rPr>
              <w:t>Annex 3: Internal Summary Report II (Task 1.1, Step 3)</w:t>
            </w:r>
            <w:r>
              <w:rPr>
                <w:noProof/>
                <w:webHidden/>
              </w:rPr>
              <w:tab/>
            </w:r>
            <w:r>
              <w:rPr>
                <w:noProof/>
                <w:webHidden/>
              </w:rPr>
              <w:fldChar w:fldCharType="begin"/>
            </w:r>
            <w:r>
              <w:rPr>
                <w:noProof/>
                <w:webHidden/>
              </w:rPr>
              <w:instrText xml:space="preserve"> PAGEREF _Toc475012147 \h </w:instrText>
            </w:r>
            <w:r>
              <w:rPr>
                <w:noProof/>
                <w:webHidden/>
              </w:rPr>
            </w:r>
            <w:r>
              <w:rPr>
                <w:noProof/>
                <w:webHidden/>
              </w:rPr>
              <w:fldChar w:fldCharType="separate"/>
            </w:r>
            <w:r>
              <w:rPr>
                <w:noProof/>
                <w:webHidden/>
              </w:rPr>
              <w:t>18</w:t>
            </w:r>
            <w:r>
              <w:rPr>
                <w:noProof/>
                <w:webHidden/>
              </w:rPr>
              <w:fldChar w:fldCharType="end"/>
            </w:r>
          </w:hyperlink>
        </w:p>
        <w:p w14:paraId="51AB3190" w14:textId="2799A782" w:rsidR="00191E34" w:rsidRPr="00231234" w:rsidRDefault="0042501F" w:rsidP="00C7791A">
          <w:pPr>
            <w:tabs>
              <w:tab w:val="left" w:pos="3686"/>
            </w:tabs>
            <w:rPr>
              <w:lang w:val="en-GB"/>
            </w:rPr>
          </w:pPr>
          <w:r w:rsidRPr="00231234">
            <w:rPr>
              <w:b/>
              <w:bCs/>
              <w:lang w:val="en-GB"/>
            </w:rPr>
            <w:fldChar w:fldCharType="end"/>
          </w:r>
        </w:p>
      </w:sdtContent>
    </w:sdt>
    <w:p w14:paraId="2F994C63" w14:textId="77777777" w:rsidR="00191E34" w:rsidRPr="00231234" w:rsidRDefault="00191E34" w:rsidP="00C7791A">
      <w:pPr>
        <w:tabs>
          <w:tab w:val="left" w:pos="3686"/>
        </w:tabs>
        <w:rPr>
          <w:lang w:val="en-GB"/>
        </w:rPr>
      </w:pPr>
    </w:p>
    <w:p w14:paraId="27143B19" w14:textId="77777777" w:rsidR="005D3E20" w:rsidRPr="00231234" w:rsidRDefault="005D3E20" w:rsidP="00C7791A">
      <w:pPr>
        <w:tabs>
          <w:tab w:val="left" w:pos="3686"/>
        </w:tabs>
        <w:rPr>
          <w:lang w:val="en-GB"/>
        </w:rPr>
      </w:pPr>
    </w:p>
    <w:p w14:paraId="4E2BEC59" w14:textId="77777777" w:rsidR="005D3E20" w:rsidRPr="00231234" w:rsidRDefault="005D3E20" w:rsidP="00C7791A">
      <w:pPr>
        <w:tabs>
          <w:tab w:val="left" w:pos="3686"/>
        </w:tabs>
        <w:rPr>
          <w:lang w:val="en-GB"/>
        </w:rPr>
      </w:pPr>
    </w:p>
    <w:p w14:paraId="0616EA01" w14:textId="77777777" w:rsidR="005D3E20" w:rsidRPr="00231234" w:rsidRDefault="005D3E20" w:rsidP="00C7791A">
      <w:pPr>
        <w:tabs>
          <w:tab w:val="left" w:pos="3686"/>
        </w:tabs>
        <w:rPr>
          <w:lang w:val="en-GB"/>
        </w:rPr>
      </w:pPr>
    </w:p>
    <w:p w14:paraId="381BC968" w14:textId="77777777" w:rsidR="005D3E20" w:rsidRPr="00231234" w:rsidRDefault="005D3E20" w:rsidP="00C7791A">
      <w:pPr>
        <w:tabs>
          <w:tab w:val="left" w:pos="3686"/>
        </w:tabs>
        <w:rPr>
          <w:lang w:val="en-GB"/>
        </w:rPr>
      </w:pPr>
    </w:p>
    <w:p w14:paraId="1D0A7898" w14:textId="77777777" w:rsidR="005D3E20" w:rsidRPr="00231234" w:rsidRDefault="005D3E20" w:rsidP="00C7791A">
      <w:pPr>
        <w:tabs>
          <w:tab w:val="left" w:pos="3686"/>
        </w:tabs>
        <w:rPr>
          <w:lang w:val="en-GB"/>
        </w:rPr>
      </w:pPr>
    </w:p>
    <w:p w14:paraId="35C12295" w14:textId="77777777" w:rsidR="005D3E20" w:rsidRPr="00231234" w:rsidRDefault="005D3E20" w:rsidP="00C7791A">
      <w:pPr>
        <w:tabs>
          <w:tab w:val="left" w:pos="3686"/>
        </w:tabs>
        <w:rPr>
          <w:lang w:val="en-GB"/>
        </w:rPr>
      </w:pPr>
    </w:p>
    <w:p w14:paraId="4D586CEB" w14:textId="77777777" w:rsidR="005D3E20" w:rsidRPr="00231234" w:rsidRDefault="005D3E20" w:rsidP="00C7791A">
      <w:pPr>
        <w:tabs>
          <w:tab w:val="left" w:pos="3686"/>
        </w:tabs>
        <w:rPr>
          <w:lang w:val="en-GB"/>
        </w:rPr>
      </w:pPr>
    </w:p>
    <w:p w14:paraId="54575574" w14:textId="77777777" w:rsidR="00191E34" w:rsidRPr="00231234" w:rsidRDefault="00191E34" w:rsidP="00C7791A">
      <w:pPr>
        <w:tabs>
          <w:tab w:val="left" w:pos="3686"/>
        </w:tabs>
        <w:rPr>
          <w:lang w:val="en-GB"/>
        </w:rPr>
      </w:pPr>
    </w:p>
    <w:p w14:paraId="35761410" w14:textId="77777777" w:rsidR="00191E34" w:rsidRPr="00231234" w:rsidRDefault="00191E34" w:rsidP="00C7791A">
      <w:pPr>
        <w:tabs>
          <w:tab w:val="left" w:pos="3686"/>
        </w:tabs>
        <w:rPr>
          <w:lang w:val="en-GB"/>
        </w:rPr>
        <w:sectPr w:rsidR="00191E34" w:rsidRPr="00231234">
          <w:pgSz w:w="11906" w:h="16838"/>
          <w:pgMar w:top="1417" w:right="1417" w:bottom="1417" w:left="1417" w:header="708" w:footer="708" w:gutter="0"/>
          <w:cols w:space="708"/>
          <w:docGrid w:linePitch="360"/>
        </w:sectPr>
      </w:pPr>
    </w:p>
    <w:p w14:paraId="0DEC8A40" w14:textId="77777777" w:rsidR="00272F68" w:rsidRPr="00231234" w:rsidRDefault="00272F68" w:rsidP="00C7791A">
      <w:pPr>
        <w:tabs>
          <w:tab w:val="left" w:pos="3686"/>
        </w:tabs>
        <w:rPr>
          <w:b/>
          <w:lang w:val="en-GB"/>
        </w:rPr>
      </w:pPr>
      <w:bookmarkStart w:id="1" w:name="_Ref448325400"/>
      <w:r w:rsidRPr="00231234">
        <w:rPr>
          <w:b/>
          <w:lang w:val="en-GB"/>
        </w:rPr>
        <w:lastRenderedPageBreak/>
        <w:t>Ab</w:t>
      </w:r>
      <w:r w:rsidR="001B0B78" w:rsidRPr="00231234">
        <w:rPr>
          <w:b/>
          <w:lang w:val="en-GB"/>
        </w:rPr>
        <w:t>b</w:t>
      </w:r>
      <w:r w:rsidRPr="00231234">
        <w:rPr>
          <w:b/>
          <w:lang w:val="en-GB"/>
        </w:rPr>
        <w:t>r</w:t>
      </w:r>
      <w:r w:rsidR="001B0B78" w:rsidRPr="00231234">
        <w:rPr>
          <w:b/>
          <w:lang w:val="en-GB"/>
        </w:rPr>
        <w:t>e</w:t>
      </w:r>
      <w:r w:rsidRPr="00231234">
        <w:rPr>
          <w:b/>
          <w:lang w:val="en-GB"/>
        </w:rPr>
        <w:t>viations</w:t>
      </w:r>
    </w:p>
    <w:p w14:paraId="468063F6" w14:textId="77777777" w:rsidR="00272F68" w:rsidRPr="00231234" w:rsidRDefault="00272F68" w:rsidP="00C7791A">
      <w:pPr>
        <w:tabs>
          <w:tab w:val="left" w:pos="3686"/>
        </w:tabs>
        <w:rPr>
          <w:lang w:val="en-GB"/>
        </w:rPr>
      </w:pPr>
    </w:p>
    <w:p w14:paraId="5B86D7B4" w14:textId="33F7A7E7" w:rsidR="004252E3" w:rsidRPr="00231234" w:rsidRDefault="004252E3" w:rsidP="004252E3">
      <w:pPr>
        <w:tabs>
          <w:tab w:val="left" w:pos="708"/>
          <w:tab w:val="left" w:pos="1416"/>
          <w:tab w:val="left" w:pos="2124"/>
          <w:tab w:val="left" w:pos="2832"/>
          <w:tab w:val="left" w:pos="3540"/>
          <w:tab w:val="left" w:pos="4665"/>
        </w:tabs>
        <w:rPr>
          <w:lang w:val="en-GB"/>
        </w:rPr>
      </w:pPr>
      <w:r w:rsidRPr="00231234">
        <w:rPr>
          <w:lang w:val="en-GB"/>
        </w:rPr>
        <w:t xml:space="preserve">Black Sea SAP </w:t>
      </w:r>
      <w:r w:rsidRPr="00231234">
        <w:rPr>
          <w:lang w:val="en-GB"/>
        </w:rPr>
        <w:tab/>
      </w:r>
      <w:r w:rsidRPr="00231234">
        <w:rPr>
          <w:lang w:val="en-GB"/>
        </w:rPr>
        <w:tab/>
      </w:r>
      <w:r w:rsidR="00552C62" w:rsidRPr="00231234">
        <w:rPr>
          <w:lang w:val="en-GB"/>
        </w:rPr>
        <w:t xml:space="preserve"> </w:t>
      </w:r>
      <w:r w:rsidRPr="00231234">
        <w:rPr>
          <w:lang w:val="en-GB"/>
        </w:rPr>
        <w:t>Black Sea Strategic Action Plan</w:t>
      </w:r>
      <w:r w:rsidRPr="00231234">
        <w:rPr>
          <w:lang w:val="en-GB"/>
        </w:rPr>
        <w:t xml:space="preserve">BG                               </w:t>
      </w:r>
      <w:r w:rsidR="00552C62" w:rsidRPr="00231234">
        <w:rPr>
          <w:lang w:val="en-GB"/>
        </w:rPr>
        <w:t xml:space="preserve">   </w:t>
      </w:r>
      <w:r w:rsidRPr="00231234">
        <w:rPr>
          <w:lang w:val="en-GB"/>
        </w:rPr>
        <w:t>Bulgaria</w:t>
      </w:r>
    </w:p>
    <w:p w14:paraId="5F0E0382" w14:textId="77777777" w:rsidR="0035038E" w:rsidRPr="00231234" w:rsidRDefault="00AF1094" w:rsidP="004252E3">
      <w:pPr>
        <w:tabs>
          <w:tab w:val="left" w:pos="708"/>
          <w:tab w:val="left" w:pos="1416"/>
          <w:tab w:val="left" w:pos="2124"/>
          <w:tab w:val="left" w:pos="2832"/>
          <w:tab w:val="left" w:pos="3540"/>
          <w:tab w:val="left" w:pos="4665"/>
        </w:tabs>
        <w:rPr>
          <w:lang w:val="en-GB"/>
        </w:rPr>
      </w:pPr>
      <w:r w:rsidRPr="00231234">
        <w:rPr>
          <w:lang w:val="en-GB"/>
        </w:rPr>
        <w:t xml:space="preserve">BSC                                Black sea Commission   </w:t>
      </w:r>
    </w:p>
    <w:p w14:paraId="37A97A61" w14:textId="77777777" w:rsidR="00AF1094" w:rsidRPr="00231234" w:rsidRDefault="0035038E" w:rsidP="004252E3">
      <w:pPr>
        <w:tabs>
          <w:tab w:val="left" w:pos="708"/>
          <w:tab w:val="left" w:pos="1416"/>
          <w:tab w:val="left" w:pos="2124"/>
          <w:tab w:val="left" w:pos="2832"/>
          <w:tab w:val="left" w:pos="3540"/>
          <w:tab w:val="left" w:pos="4665"/>
        </w:tabs>
        <w:rPr>
          <w:lang w:val="en-GB"/>
        </w:rPr>
      </w:pPr>
      <w:r w:rsidRPr="00231234">
        <w:rPr>
          <w:lang w:val="en-GB"/>
        </w:rPr>
        <w:t>CoD                                Costs of Degradation</w:t>
      </w:r>
    </w:p>
    <w:p w14:paraId="7BC8A125" w14:textId="77777777" w:rsidR="005011C5" w:rsidRPr="00231234" w:rsidRDefault="005011C5" w:rsidP="00C7791A">
      <w:pPr>
        <w:rPr>
          <w:lang w:val="en-GB"/>
        </w:rPr>
      </w:pPr>
      <w:r w:rsidRPr="00231234">
        <w:rPr>
          <w:lang w:val="en-GB"/>
        </w:rPr>
        <w:t>CBE</w:t>
      </w:r>
      <w:r w:rsidR="009269E6" w:rsidRPr="00231234">
        <w:rPr>
          <w:lang w:val="en-GB"/>
        </w:rPr>
        <w:tab/>
      </w:r>
      <w:r w:rsidR="009269E6" w:rsidRPr="00231234">
        <w:rPr>
          <w:lang w:val="en-GB"/>
        </w:rPr>
        <w:tab/>
      </w:r>
      <w:r w:rsidR="009269E6" w:rsidRPr="00231234">
        <w:rPr>
          <w:lang w:val="en-GB"/>
        </w:rPr>
        <w:tab/>
      </w:r>
      <w:r w:rsidR="00552C62" w:rsidRPr="00231234">
        <w:rPr>
          <w:lang w:val="en-GB"/>
        </w:rPr>
        <w:t xml:space="preserve"> </w:t>
      </w:r>
      <w:r w:rsidRPr="00231234">
        <w:rPr>
          <w:lang w:val="en-GB"/>
        </w:rPr>
        <w:t>Capacity Building Event</w:t>
      </w:r>
      <w:r w:rsidR="0035038E" w:rsidRPr="00231234">
        <w:rPr>
          <w:lang w:val="en-GB"/>
        </w:rPr>
        <w:t xml:space="preserve"> </w:t>
      </w:r>
    </w:p>
    <w:p w14:paraId="50C10F0E" w14:textId="4467974B" w:rsidR="00272F68" w:rsidRPr="00231234" w:rsidRDefault="0035038E" w:rsidP="00C7791A">
      <w:pPr>
        <w:tabs>
          <w:tab w:val="left" w:pos="708"/>
          <w:tab w:val="left" w:pos="1416"/>
          <w:tab w:val="left" w:pos="2124"/>
          <w:tab w:val="left" w:pos="2832"/>
          <w:tab w:val="left" w:pos="3540"/>
          <w:tab w:val="left" w:pos="3686"/>
          <w:tab w:val="left" w:pos="4665"/>
        </w:tabs>
        <w:rPr>
          <w:lang w:val="en-GB"/>
        </w:rPr>
      </w:pPr>
      <w:r w:rsidRPr="00231234">
        <w:rPr>
          <w:lang w:val="en-GB"/>
        </w:rPr>
        <w:t>ESA                                Economic and Social Analysis</w:t>
      </w:r>
      <w:r w:rsidR="00272F68" w:rsidRPr="00231234">
        <w:rPr>
          <w:lang w:val="en-GB"/>
        </w:rPr>
        <w:t>GES</w:t>
      </w:r>
      <w:r w:rsidR="00272F68" w:rsidRPr="00231234">
        <w:rPr>
          <w:lang w:val="en-GB"/>
        </w:rPr>
        <w:tab/>
      </w:r>
      <w:r w:rsidR="00272F68" w:rsidRPr="00231234">
        <w:rPr>
          <w:lang w:val="en-GB"/>
        </w:rPr>
        <w:tab/>
      </w:r>
      <w:r w:rsidR="00BB66D5" w:rsidRPr="00231234">
        <w:rPr>
          <w:lang w:val="en-GB"/>
        </w:rPr>
        <w:tab/>
      </w:r>
      <w:r w:rsidR="00552C62" w:rsidRPr="00231234">
        <w:rPr>
          <w:lang w:val="en-GB"/>
        </w:rPr>
        <w:t xml:space="preserve"> </w:t>
      </w:r>
      <w:r w:rsidR="00272F68" w:rsidRPr="00231234">
        <w:rPr>
          <w:lang w:val="en-GB"/>
        </w:rPr>
        <w:t xml:space="preserve">Good </w:t>
      </w:r>
      <w:r w:rsidR="00AD0D74" w:rsidRPr="00231234">
        <w:rPr>
          <w:lang w:val="en-GB"/>
        </w:rPr>
        <w:t>Environmental</w:t>
      </w:r>
      <w:r w:rsidR="00272F68" w:rsidRPr="00231234">
        <w:rPr>
          <w:lang w:val="en-GB"/>
        </w:rPr>
        <w:t xml:space="preserve"> Status</w:t>
      </w:r>
    </w:p>
    <w:p w14:paraId="196B67E0" w14:textId="77777777" w:rsidR="00AF1094" w:rsidRPr="00231234" w:rsidRDefault="00AF1094" w:rsidP="00AF1094">
      <w:pPr>
        <w:rPr>
          <w:lang w:val="en-GB"/>
        </w:rPr>
      </w:pPr>
      <w:r w:rsidRPr="00231234">
        <w:rPr>
          <w:lang w:val="en-GB"/>
        </w:rPr>
        <w:t>HELCOM Convention   Convention on the Protection of the Marine Environment of the Baltic Sea Area</w:t>
      </w:r>
    </w:p>
    <w:p w14:paraId="487CC368" w14:textId="77777777" w:rsidR="00FF0CAD" w:rsidRPr="00231234" w:rsidRDefault="00FF0CAD" w:rsidP="00FF0CAD">
      <w:pPr>
        <w:tabs>
          <w:tab w:val="left" w:pos="708"/>
          <w:tab w:val="left" w:pos="1416"/>
          <w:tab w:val="left" w:pos="2124"/>
          <w:tab w:val="left" w:pos="2832"/>
          <w:tab w:val="left" w:pos="3540"/>
          <w:tab w:val="left" w:pos="4665"/>
        </w:tabs>
        <w:rPr>
          <w:lang w:val="en-GB"/>
        </w:rPr>
      </w:pPr>
      <w:r w:rsidRPr="00231234">
        <w:rPr>
          <w:lang w:val="en-GB"/>
        </w:rPr>
        <w:t xml:space="preserve">IA                                   Initial Assessment </w:t>
      </w:r>
    </w:p>
    <w:p w14:paraId="75614E1C" w14:textId="77777777" w:rsidR="004252E3" w:rsidRPr="00231234" w:rsidRDefault="004252E3" w:rsidP="004252E3">
      <w:pPr>
        <w:rPr>
          <w:lang w:val="en-GB"/>
        </w:rPr>
      </w:pPr>
      <w:r w:rsidRPr="00231234">
        <w:rPr>
          <w:lang w:val="en-GB"/>
        </w:rPr>
        <w:t>M</w:t>
      </w:r>
      <w:r w:rsidRPr="00231234">
        <w:rPr>
          <w:lang w:val="en-GB"/>
        </w:rPr>
        <w:tab/>
      </w:r>
      <w:r w:rsidRPr="00231234">
        <w:rPr>
          <w:lang w:val="en-GB"/>
        </w:rPr>
        <w:tab/>
      </w:r>
      <w:r w:rsidRPr="00231234">
        <w:rPr>
          <w:lang w:val="en-GB"/>
        </w:rPr>
        <w:tab/>
        <w:t>Project Month</w:t>
      </w:r>
    </w:p>
    <w:p w14:paraId="30FE8681" w14:textId="77777777" w:rsidR="00272F68" w:rsidRPr="00231234" w:rsidRDefault="00272F68" w:rsidP="00C7791A">
      <w:pPr>
        <w:tabs>
          <w:tab w:val="left" w:pos="708"/>
          <w:tab w:val="left" w:pos="1416"/>
          <w:tab w:val="left" w:pos="2124"/>
          <w:tab w:val="left" w:pos="2832"/>
          <w:tab w:val="left" w:pos="3540"/>
          <w:tab w:val="left" w:pos="3686"/>
          <w:tab w:val="left" w:pos="4665"/>
        </w:tabs>
        <w:rPr>
          <w:lang w:val="en-GB"/>
        </w:rPr>
      </w:pPr>
      <w:r w:rsidRPr="00231234">
        <w:rPr>
          <w:lang w:val="en-GB"/>
        </w:rPr>
        <w:t>MSCG</w:t>
      </w:r>
      <w:r w:rsidRPr="00231234">
        <w:rPr>
          <w:lang w:val="en-GB"/>
        </w:rPr>
        <w:tab/>
      </w:r>
      <w:r w:rsidRPr="00231234">
        <w:rPr>
          <w:lang w:val="en-GB"/>
        </w:rPr>
        <w:tab/>
      </w:r>
      <w:r w:rsidR="00BB66D5" w:rsidRPr="00231234">
        <w:rPr>
          <w:lang w:val="en-GB"/>
        </w:rPr>
        <w:tab/>
      </w:r>
      <w:r w:rsidR="00552C62" w:rsidRPr="00231234">
        <w:rPr>
          <w:lang w:val="en-GB"/>
        </w:rPr>
        <w:t xml:space="preserve"> </w:t>
      </w:r>
      <w:r w:rsidRPr="00231234">
        <w:rPr>
          <w:lang w:val="en-GB"/>
        </w:rPr>
        <w:t>Marine Strateg</w:t>
      </w:r>
      <w:r w:rsidR="00F51293" w:rsidRPr="00231234">
        <w:rPr>
          <w:lang w:val="en-GB"/>
        </w:rPr>
        <w:t>y</w:t>
      </w:r>
      <w:r w:rsidRPr="00231234">
        <w:rPr>
          <w:lang w:val="en-GB"/>
        </w:rPr>
        <w:t xml:space="preserve"> Coordination Group</w:t>
      </w:r>
    </w:p>
    <w:p w14:paraId="2F7ABFEE" w14:textId="77777777" w:rsidR="00552C62" w:rsidRPr="00231234" w:rsidRDefault="00552C62" w:rsidP="00272F68">
      <w:pPr>
        <w:tabs>
          <w:tab w:val="left" w:pos="708"/>
          <w:tab w:val="left" w:pos="1416"/>
          <w:tab w:val="left" w:pos="2124"/>
          <w:tab w:val="left" w:pos="2832"/>
          <w:tab w:val="left" w:pos="3540"/>
          <w:tab w:val="left" w:pos="4665"/>
        </w:tabs>
        <w:rPr>
          <w:lang w:val="en-GB"/>
        </w:rPr>
      </w:pPr>
      <w:r w:rsidRPr="00231234">
        <w:rPr>
          <w:lang w:val="en-GB"/>
        </w:rPr>
        <w:t>MSFD</w:t>
      </w:r>
      <w:r w:rsidR="0035038E" w:rsidRPr="00231234">
        <w:rPr>
          <w:lang w:val="en-GB"/>
        </w:rPr>
        <w:t xml:space="preserve">                            Marine Strategy Framework Directive 2008/56/EO</w:t>
      </w:r>
    </w:p>
    <w:p w14:paraId="16E9E431" w14:textId="77777777" w:rsidR="00596D08" w:rsidRPr="00231234" w:rsidRDefault="00BB66D5" w:rsidP="00C7791A">
      <w:pPr>
        <w:tabs>
          <w:tab w:val="left" w:pos="708"/>
          <w:tab w:val="left" w:pos="1416"/>
          <w:tab w:val="left" w:pos="2124"/>
          <w:tab w:val="left" w:pos="2832"/>
          <w:tab w:val="left" w:pos="3540"/>
          <w:tab w:val="left" w:pos="3686"/>
          <w:tab w:val="left" w:pos="4665"/>
        </w:tabs>
        <w:rPr>
          <w:lang w:val="en-GB"/>
        </w:rPr>
      </w:pPr>
      <w:r w:rsidRPr="00231234">
        <w:rPr>
          <w:lang w:val="en-GB"/>
        </w:rPr>
        <w:t xml:space="preserve">Marine Litter RAP </w:t>
      </w:r>
      <w:r w:rsidRPr="00231234">
        <w:rPr>
          <w:lang w:val="en-GB"/>
        </w:rPr>
        <w:tab/>
      </w:r>
      <w:r w:rsidR="00552C62" w:rsidRPr="00231234">
        <w:rPr>
          <w:lang w:val="en-GB"/>
        </w:rPr>
        <w:t xml:space="preserve"> </w:t>
      </w:r>
      <w:r w:rsidR="00596D08" w:rsidRPr="00231234">
        <w:rPr>
          <w:lang w:val="en-GB"/>
        </w:rPr>
        <w:t>Marine Litter Regional Action Plan</w:t>
      </w:r>
    </w:p>
    <w:p w14:paraId="25E3DD41" w14:textId="77777777" w:rsidR="004252E3" w:rsidRPr="00231234" w:rsidRDefault="004252E3" w:rsidP="00272F68">
      <w:pPr>
        <w:tabs>
          <w:tab w:val="left" w:pos="708"/>
          <w:tab w:val="left" w:pos="1416"/>
          <w:tab w:val="left" w:pos="2124"/>
          <w:tab w:val="left" w:pos="2832"/>
          <w:tab w:val="left" w:pos="3540"/>
          <w:tab w:val="left" w:pos="4665"/>
        </w:tabs>
        <w:rPr>
          <w:lang w:val="en-GB"/>
        </w:rPr>
      </w:pPr>
      <w:r w:rsidRPr="00231234">
        <w:rPr>
          <w:lang w:val="en-GB"/>
        </w:rPr>
        <w:t xml:space="preserve">RO                              </w:t>
      </w:r>
      <w:r w:rsidR="00552C62" w:rsidRPr="00231234">
        <w:rPr>
          <w:lang w:val="en-GB"/>
        </w:rPr>
        <w:t xml:space="preserve">    </w:t>
      </w:r>
      <w:r w:rsidRPr="00231234">
        <w:rPr>
          <w:lang w:val="en-GB"/>
        </w:rPr>
        <w:t>Romania</w:t>
      </w:r>
    </w:p>
    <w:p w14:paraId="31ABDBF5" w14:textId="77777777" w:rsidR="0035038E" w:rsidRPr="00231234" w:rsidRDefault="00552C62">
      <w:pPr>
        <w:rPr>
          <w:lang w:val="en-GB"/>
        </w:rPr>
      </w:pPr>
      <w:r w:rsidRPr="00231234">
        <w:rPr>
          <w:lang w:val="en-GB"/>
        </w:rPr>
        <w:t xml:space="preserve">OSPAR Convention       Convention for the protection of the marine environment of the north-east </w:t>
      </w:r>
      <w:r w:rsidR="0035038E" w:rsidRPr="00231234">
        <w:rPr>
          <w:lang w:val="en-GB"/>
        </w:rPr>
        <w:t>A</w:t>
      </w:r>
      <w:r w:rsidRPr="00231234">
        <w:rPr>
          <w:lang w:val="en-GB"/>
        </w:rPr>
        <w:t>tlantic</w:t>
      </w:r>
    </w:p>
    <w:p w14:paraId="29221B93" w14:textId="5523FD66" w:rsidR="00272F68" w:rsidRPr="00231234" w:rsidRDefault="00272F68" w:rsidP="00BC50B9">
      <w:pPr>
        <w:tabs>
          <w:tab w:val="left" w:pos="3686"/>
        </w:tabs>
        <w:rPr>
          <w:lang w:val="en-GB"/>
        </w:rPr>
      </w:pPr>
    </w:p>
    <w:p w14:paraId="1C889A84" w14:textId="77777777" w:rsidR="00B272DD" w:rsidRPr="00231234" w:rsidRDefault="00B272DD" w:rsidP="00BC50B9">
      <w:pPr>
        <w:pStyle w:val="Heading1"/>
        <w:tabs>
          <w:tab w:val="left" w:pos="3686"/>
        </w:tabs>
        <w:ind w:left="709" w:hanging="425"/>
        <w:rPr>
          <w:lang w:val="en-GB"/>
        </w:rPr>
      </w:pPr>
      <w:bookmarkStart w:id="2" w:name="_Toc474160511"/>
      <w:bookmarkStart w:id="3" w:name="_Toc475012126"/>
      <w:r w:rsidRPr="00231234">
        <w:rPr>
          <w:lang w:val="en-GB"/>
        </w:rPr>
        <w:t>Introduction</w:t>
      </w:r>
      <w:bookmarkEnd w:id="1"/>
      <w:bookmarkEnd w:id="2"/>
      <w:bookmarkEnd w:id="3"/>
      <w:r w:rsidR="00BC0951" w:rsidRPr="00231234">
        <w:rPr>
          <w:lang w:val="en-GB"/>
        </w:rPr>
        <w:t xml:space="preserve"> </w:t>
      </w:r>
    </w:p>
    <w:p w14:paraId="3F9C71B3" w14:textId="77777777" w:rsidR="00733540" w:rsidRPr="00231234" w:rsidRDefault="00733540" w:rsidP="00BC50B9">
      <w:pPr>
        <w:tabs>
          <w:tab w:val="left" w:pos="3686"/>
        </w:tabs>
        <w:rPr>
          <w:lang w:val="en-GB"/>
        </w:rPr>
      </w:pPr>
    </w:p>
    <w:p w14:paraId="6FC2BF42" w14:textId="177FD7D4" w:rsidR="00C37E4A" w:rsidRPr="00231234" w:rsidRDefault="00020381" w:rsidP="00BC50B9">
      <w:pPr>
        <w:tabs>
          <w:tab w:val="left" w:pos="3686"/>
        </w:tabs>
        <w:rPr>
          <w:lang w:val="en-GB" w:eastAsia="en-GB"/>
        </w:rPr>
      </w:pPr>
      <w:r w:rsidRPr="00231234">
        <w:rPr>
          <w:lang w:val="en-GB" w:eastAsia="en-GB"/>
        </w:rPr>
        <w:t xml:space="preserve">This is the </w:t>
      </w:r>
      <w:r w:rsidR="00DF4A3F" w:rsidRPr="00231234">
        <w:rPr>
          <w:lang w:val="en-GB" w:eastAsia="en-GB"/>
        </w:rPr>
        <w:t xml:space="preserve">draft </w:t>
      </w:r>
      <w:r w:rsidR="00FC14C4" w:rsidRPr="00231234">
        <w:rPr>
          <w:lang w:val="en-GB" w:eastAsia="en-GB"/>
        </w:rPr>
        <w:t>F</w:t>
      </w:r>
      <w:r w:rsidRPr="00231234">
        <w:rPr>
          <w:lang w:val="en-GB" w:eastAsia="en-GB"/>
        </w:rPr>
        <w:t xml:space="preserve">inal </w:t>
      </w:r>
      <w:r w:rsidR="00FC14C4" w:rsidRPr="00231234">
        <w:rPr>
          <w:lang w:val="en-GB" w:eastAsia="en-GB"/>
        </w:rPr>
        <w:t>R</w:t>
      </w:r>
      <w:r w:rsidRPr="00231234">
        <w:rPr>
          <w:lang w:val="en-GB" w:eastAsia="en-GB"/>
        </w:rPr>
        <w:t xml:space="preserve">eport of the project </w:t>
      </w:r>
      <w:r w:rsidR="00FC14C4" w:rsidRPr="00231234">
        <w:rPr>
          <w:lang w:val="en-GB" w:eastAsia="en-GB"/>
        </w:rPr>
        <w:t>"</w:t>
      </w:r>
      <w:r w:rsidRPr="00231234">
        <w:rPr>
          <w:lang w:val="en-GB" w:eastAsia="en-GB"/>
        </w:rPr>
        <w:t>Technical and administrative support for the joint implementation of the MSFD in Bulgaria and Romania - Phase 3</w:t>
      </w:r>
      <w:r w:rsidR="00FC14C4" w:rsidRPr="00231234">
        <w:rPr>
          <w:lang w:val="en-GB" w:eastAsia="en-GB"/>
        </w:rPr>
        <w:t>"</w:t>
      </w:r>
      <w:r w:rsidRPr="00231234">
        <w:rPr>
          <w:lang w:val="en-GB" w:eastAsia="en-GB"/>
        </w:rPr>
        <w:t xml:space="preserve"> (Specific contract No 11.0661/2016/SFRA/729388/ENV C.2) </w:t>
      </w:r>
    </w:p>
    <w:p w14:paraId="1D304203" w14:textId="77777777" w:rsidR="00733540" w:rsidRPr="00231234" w:rsidRDefault="00733540" w:rsidP="00BC50B9">
      <w:pPr>
        <w:tabs>
          <w:tab w:val="left" w:pos="3686"/>
        </w:tabs>
        <w:rPr>
          <w:lang w:val="en-GB"/>
        </w:rPr>
      </w:pPr>
    </w:p>
    <w:p w14:paraId="5F612A74" w14:textId="520F9BFF" w:rsidR="00733540" w:rsidRPr="00231234" w:rsidRDefault="00733540" w:rsidP="00BC50B9">
      <w:pPr>
        <w:tabs>
          <w:tab w:val="left" w:pos="3686"/>
        </w:tabs>
        <w:rPr>
          <w:lang w:val="en-GB" w:eastAsia="en-GB"/>
        </w:rPr>
      </w:pPr>
      <w:r w:rsidRPr="00231234">
        <w:rPr>
          <w:lang w:val="en-GB" w:eastAsia="en-GB"/>
        </w:rPr>
        <w:t>Th</w:t>
      </w:r>
      <w:r w:rsidR="00FC14C4" w:rsidRPr="00231234">
        <w:rPr>
          <w:lang w:val="en-GB" w:eastAsia="en-GB"/>
        </w:rPr>
        <w:t>e</w:t>
      </w:r>
      <w:r w:rsidRPr="00231234">
        <w:rPr>
          <w:lang w:val="en-GB" w:eastAsia="en-GB"/>
        </w:rPr>
        <w:t xml:space="preserve"> </w:t>
      </w:r>
      <w:r w:rsidR="00FC14C4" w:rsidRPr="00231234">
        <w:rPr>
          <w:lang w:val="en-GB" w:eastAsia="en-GB"/>
        </w:rPr>
        <w:t xml:space="preserve">draft </w:t>
      </w:r>
      <w:r w:rsidRPr="00231234">
        <w:rPr>
          <w:lang w:val="en-GB" w:eastAsia="en-GB"/>
        </w:rPr>
        <w:t xml:space="preserve">Final Report provides DG Environment with information on the work performed in the context of this project, providing details of the work carried out under Task 1.1 (the development of the </w:t>
      </w:r>
      <w:r w:rsidR="009961D5" w:rsidRPr="00231234">
        <w:rPr>
          <w:lang w:val="en-GB" w:eastAsia="en-GB"/>
        </w:rPr>
        <w:t>R</w:t>
      </w:r>
      <w:r w:rsidRPr="00231234">
        <w:rPr>
          <w:lang w:val="en-GB" w:eastAsia="en-GB"/>
        </w:rPr>
        <w:t xml:space="preserve">oof </w:t>
      </w:r>
      <w:r w:rsidR="009961D5" w:rsidRPr="00231234">
        <w:rPr>
          <w:lang w:val="en-GB" w:eastAsia="en-GB"/>
        </w:rPr>
        <w:t>R</w:t>
      </w:r>
      <w:r w:rsidRPr="00231234">
        <w:rPr>
          <w:lang w:val="en-GB" w:eastAsia="en-GB"/>
        </w:rPr>
        <w:t>eport</w:t>
      </w:r>
      <w:r w:rsidR="00FC14C4" w:rsidRPr="00231234">
        <w:rPr>
          <w:lang w:val="en-GB" w:eastAsia="en-GB"/>
        </w:rPr>
        <w:t xml:space="preserve"> on Common Indicators</w:t>
      </w:r>
      <w:r w:rsidRPr="00231234">
        <w:rPr>
          <w:lang w:val="en-GB" w:eastAsia="en-GB"/>
        </w:rPr>
        <w:t xml:space="preserve">), Task 1.2 (information exchange </w:t>
      </w:r>
      <w:r w:rsidR="00020381" w:rsidRPr="00231234">
        <w:rPr>
          <w:lang w:val="en-GB" w:eastAsia="en-GB"/>
        </w:rPr>
        <w:t xml:space="preserve">platform) and Task 2 (the CBEs) and also includes </w:t>
      </w:r>
      <w:r w:rsidRPr="00231234">
        <w:rPr>
          <w:lang w:val="en-GB" w:eastAsia="en-GB"/>
        </w:rPr>
        <w:t>recommendations</w:t>
      </w:r>
      <w:r w:rsidR="00020381" w:rsidRPr="00231234">
        <w:rPr>
          <w:lang w:val="en-GB" w:eastAsia="en-GB"/>
        </w:rPr>
        <w:t xml:space="preserve"> for further work in Romania and Bulgaria for implementing the MSFD, in particular related to the </w:t>
      </w:r>
      <w:r w:rsidR="009961D5" w:rsidRPr="00231234">
        <w:rPr>
          <w:lang w:val="en-GB" w:eastAsia="en-GB"/>
        </w:rPr>
        <w:t>R</w:t>
      </w:r>
      <w:r w:rsidR="00020381" w:rsidRPr="00231234">
        <w:rPr>
          <w:lang w:val="en-GB" w:eastAsia="en-GB"/>
        </w:rPr>
        <w:t xml:space="preserve">oof </w:t>
      </w:r>
      <w:r w:rsidR="009961D5" w:rsidRPr="00231234">
        <w:rPr>
          <w:lang w:val="en-GB" w:eastAsia="en-GB"/>
        </w:rPr>
        <w:t>R</w:t>
      </w:r>
      <w:r w:rsidR="00020381" w:rsidRPr="00231234">
        <w:rPr>
          <w:lang w:val="en-GB" w:eastAsia="en-GB"/>
        </w:rPr>
        <w:t>eport addressing Art</w:t>
      </w:r>
      <w:r w:rsidR="00FC14C4" w:rsidRPr="00231234">
        <w:rPr>
          <w:lang w:val="en-GB" w:eastAsia="en-GB"/>
        </w:rPr>
        <w:t>.</w:t>
      </w:r>
      <w:r w:rsidR="00020381" w:rsidRPr="00231234">
        <w:rPr>
          <w:lang w:val="en-GB" w:eastAsia="en-GB"/>
        </w:rPr>
        <w:t xml:space="preserve"> 8, 9 and 10. </w:t>
      </w:r>
    </w:p>
    <w:p w14:paraId="2DA69B47" w14:textId="77777777" w:rsidR="009961D5" w:rsidRPr="00231234" w:rsidRDefault="009961D5" w:rsidP="00BC50B9">
      <w:pPr>
        <w:pStyle w:val="ListParagraph"/>
        <w:tabs>
          <w:tab w:val="left" w:pos="3686"/>
        </w:tabs>
        <w:autoSpaceDE w:val="0"/>
        <w:autoSpaceDN w:val="0"/>
        <w:adjustRightInd w:val="0"/>
        <w:ind w:left="0"/>
        <w:contextualSpacing/>
        <w:rPr>
          <w:color w:val="000000"/>
          <w:szCs w:val="22"/>
          <w:lang w:val="en-GB" w:eastAsia="en-GB"/>
        </w:rPr>
      </w:pPr>
    </w:p>
    <w:p w14:paraId="6B9FC549" w14:textId="19D70DAB" w:rsidR="009961D5" w:rsidRPr="00231234" w:rsidRDefault="009961D5" w:rsidP="00BC50B9">
      <w:pPr>
        <w:tabs>
          <w:tab w:val="left" w:pos="3686"/>
        </w:tabs>
        <w:rPr>
          <w:lang w:val="en-GB" w:eastAsia="en-GB"/>
        </w:rPr>
      </w:pPr>
      <w:r w:rsidRPr="00231234">
        <w:rPr>
          <w:lang w:val="en-GB" w:eastAsia="en-GB"/>
        </w:rPr>
        <w:t xml:space="preserve">The work done is described for each </w:t>
      </w:r>
      <w:r w:rsidR="007247AB">
        <w:rPr>
          <w:lang w:val="en-GB" w:eastAsia="en-GB"/>
        </w:rPr>
        <w:t>t</w:t>
      </w:r>
      <w:r w:rsidRPr="00231234">
        <w:rPr>
          <w:lang w:val="en-GB" w:eastAsia="en-GB"/>
        </w:rPr>
        <w:t xml:space="preserve">ask in a general way to avoid too much unnecessary text, as most </w:t>
      </w:r>
      <w:r w:rsidR="007247AB">
        <w:rPr>
          <w:lang w:val="en-GB" w:eastAsia="en-GB"/>
        </w:rPr>
        <w:t>t</w:t>
      </w:r>
      <w:r w:rsidRPr="00231234">
        <w:rPr>
          <w:lang w:val="en-GB" w:eastAsia="en-GB"/>
        </w:rPr>
        <w:t>asks have already been described in previous reports. However, table</w:t>
      </w:r>
      <w:r w:rsidR="00FC14C4" w:rsidRPr="00231234">
        <w:rPr>
          <w:lang w:val="en-GB" w:eastAsia="en-GB"/>
        </w:rPr>
        <w:t>s</w:t>
      </w:r>
      <w:r w:rsidRPr="00231234">
        <w:rPr>
          <w:lang w:val="en-GB" w:eastAsia="en-GB"/>
        </w:rPr>
        <w:t xml:space="preserve"> and lists of "key achievements" demonstrate clearly that the individual </w:t>
      </w:r>
      <w:r w:rsidR="007247AB">
        <w:rPr>
          <w:lang w:val="en-GB" w:eastAsia="en-GB"/>
        </w:rPr>
        <w:t>t</w:t>
      </w:r>
      <w:r w:rsidRPr="00231234">
        <w:rPr>
          <w:lang w:val="en-GB" w:eastAsia="en-GB"/>
        </w:rPr>
        <w:t>asks were all carried out satisfactorily.</w:t>
      </w:r>
    </w:p>
    <w:p w14:paraId="6B608132" w14:textId="77777777" w:rsidR="00733540" w:rsidRPr="00231234" w:rsidRDefault="00733540" w:rsidP="00BC50B9">
      <w:pPr>
        <w:pStyle w:val="ListParagraph"/>
        <w:tabs>
          <w:tab w:val="left" w:pos="3686"/>
        </w:tabs>
        <w:autoSpaceDE w:val="0"/>
        <w:autoSpaceDN w:val="0"/>
        <w:adjustRightInd w:val="0"/>
        <w:ind w:left="0"/>
        <w:contextualSpacing/>
        <w:rPr>
          <w:color w:val="000000"/>
          <w:szCs w:val="22"/>
          <w:lang w:val="en-GB" w:eastAsia="en-GB"/>
        </w:rPr>
      </w:pPr>
    </w:p>
    <w:p w14:paraId="704948C8" w14:textId="6A341117" w:rsidR="00084F80" w:rsidRPr="00231234" w:rsidRDefault="00084F80" w:rsidP="00BC50B9">
      <w:pPr>
        <w:tabs>
          <w:tab w:val="left" w:pos="3686"/>
        </w:tabs>
        <w:rPr>
          <w:lang w:val="en-GB"/>
        </w:rPr>
      </w:pPr>
      <w:r w:rsidRPr="00231234">
        <w:rPr>
          <w:lang w:val="en-GB"/>
        </w:rPr>
        <w:t xml:space="preserve">The objectives of this </w:t>
      </w:r>
      <w:r w:rsidR="0043255E" w:rsidRPr="00231234">
        <w:rPr>
          <w:lang w:val="en-GB"/>
        </w:rPr>
        <w:t xml:space="preserve">project </w:t>
      </w:r>
      <w:r w:rsidR="00BB66D5" w:rsidRPr="00231234">
        <w:rPr>
          <w:lang w:val="en-GB"/>
        </w:rPr>
        <w:t>were</w:t>
      </w:r>
      <w:r w:rsidR="007247AB">
        <w:rPr>
          <w:lang w:val="en-GB"/>
        </w:rPr>
        <w:t xml:space="preserve"> </w:t>
      </w:r>
      <w:r w:rsidRPr="00231234">
        <w:rPr>
          <w:lang w:val="en-GB"/>
        </w:rPr>
        <w:t>to provide technical and administrative support for:</w:t>
      </w:r>
    </w:p>
    <w:p w14:paraId="467A16F8" w14:textId="77777777" w:rsidR="009411C7" w:rsidRPr="00231234" w:rsidRDefault="009411C7" w:rsidP="00BC50B9">
      <w:pPr>
        <w:tabs>
          <w:tab w:val="left" w:pos="3686"/>
        </w:tabs>
        <w:rPr>
          <w:lang w:val="en-GB"/>
        </w:rPr>
      </w:pPr>
    </w:p>
    <w:p w14:paraId="54CFFABD" w14:textId="77777777" w:rsidR="00084F80" w:rsidRPr="00231234" w:rsidRDefault="00084F80" w:rsidP="00C7791A">
      <w:pPr>
        <w:pStyle w:val="ListParagraph"/>
        <w:numPr>
          <w:ilvl w:val="0"/>
          <w:numId w:val="2"/>
        </w:numPr>
        <w:tabs>
          <w:tab w:val="left" w:pos="3686"/>
        </w:tabs>
        <w:autoSpaceDE w:val="0"/>
        <w:autoSpaceDN w:val="0"/>
        <w:adjustRightInd w:val="0"/>
        <w:ind w:left="709" w:hanging="436"/>
        <w:contextualSpacing/>
        <w:rPr>
          <w:color w:val="000000"/>
          <w:szCs w:val="22"/>
          <w:lang w:val="en-GB" w:eastAsia="en-GB"/>
        </w:rPr>
      </w:pPr>
      <w:r w:rsidRPr="00231234">
        <w:rPr>
          <w:color w:val="000000"/>
          <w:szCs w:val="22"/>
          <w:lang w:val="en-GB" w:eastAsia="en-GB"/>
        </w:rPr>
        <w:t xml:space="preserve">Ensuring a comprehensive and clear delivery </w:t>
      </w:r>
      <w:r w:rsidR="009411C7" w:rsidRPr="00231234">
        <w:rPr>
          <w:color w:val="000000"/>
          <w:szCs w:val="22"/>
          <w:lang w:val="en-GB" w:eastAsia="en-GB"/>
        </w:rPr>
        <w:t xml:space="preserve">by </w:t>
      </w:r>
      <w:r w:rsidR="009411C7" w:rsidRPr="00231234">
        <w:rPr>
          <w:lang w:val="en-GB"/>
        </w:rPr>
        <w:t xml:space="preserve">Bulgaria and Romania </w:t>
      </w:r>
      <w:r w:rsidRPr="00231234">
        <w:rPr>
          <w:color w:val="000000"/>
          <w:szCs w:val="22"/>
          <w:lang w:val="en-GB" w:eastAsia="en-GB"/>
        </w:rPr>
        <w:t>of all elements required by the MSFD reporting in 2018 either at regional (Part A "</w:t>
      </w:r>
      <w:r w:rsidR="009961D5" w:rsidRPr="00231234">
        <w:rPr>
          <w:color w:val="000000"/>
          <w:szCs w:val="22"/>
          <w:lang w:val="en-GB" w:eastAsia="en-GB"/>
        </w:rPr>
        <w:t>R</w:t>
      </w:r>
      <w:r w:rsidRPr="00231234">
        <w:rPr>
          <w:color w:val="000000"/>
          <w:szCs w:val="22"/>
          <w:lang w:val="en-GB" w:eastAsia="en-GB"/>
        </w:rPr>
        <w:t xml:space="preserve">oof </w:t>
      </w:r>
      <w:r w:rsidR="009961D5" w:rsidRPr="00231234">
        <w:rPr>
          <w:color w:val="000000"/>
          <w:szCs w:val="22"/>
          <w:lang w:val="en-GB" w:eastAsia="en-GB"/>
        </w:rPr>
        <w:t>R</w:t>
      </w:r>
      <w:r w:rsidRPr="00231234">
        <w:rPr>
          <w:color w:val="000000"/>
          <w:szCs w:val="22"/>
          <w:lang w:val="en-GB" w:eastAsia="en-GB"/>
        </w:rPr>
        <w:t>eport</w:t>
      </w:r>
      <w:r w:rsidR="009961D5" w:rsidRPr="00231234">
        <w:rPr>
          <w:color w:val="000000"/>
          <w:szCs w:val="22"/>
          <w:lang w:val="en-GB" w:eastAsia="en-GB"/>
        </w:rPr>
        <w:t>"</w:t>
      </w:r>
      <w:r w:rsidRPr="00231234">
        <w:rPr>
          <w:color w:val="000000"/>
          <w:szCs w:val="22"/>
          <w:lang w:val="en-GB" w:eastAsia="en-GB"/>
        </w:rPr>
        <w:t>) or national level (Part В report</w:t>
      </w:r>
      <w:r w:rsidR="00EE5846" w:rsidRPr="00231234">
        <w:rPr>
          <w:color w:val="000000"/>
          <w:szCs w:val="22"/>
          <w:lang w:val="en-GB" w:eastAsia="en-GB"/>
        </w:rPr>
        <w:t>ing</w:t>
      </w:r>
      <w:r w:rsidRPr="00231234">
        <w:rPr>
          <w:color w:val="000000"/>
          <w:szCs w:val="22"/>
          <w:lang w:val="en-GB" w:eastAsia="en-GB"/>
        </w:rPr>
        <w:t>) and coherence between European, regional and national assessments;</w:t>
      </w:r>
      <w:r w:rsidR="00275F11" w:rsidRPr="00231234">
        <w:rPr>
          <w:color w:val="000000"/>
          <w:szCs w:val="22"/>
          <w:lang w:val="en-GB" w:eastAsia="en-GB"/>
        </w:rPr>
        <w:t xml:space="preserve"> and</w:t>
      </w:r>
    </w:p>
    <w:p w14:paraId="49D30BE9" w14:textId="77777777" w:rsidR="00084F80" w:rsidRPr="00231234" w:rsidRDefault="008A0EF6" w:rsidP="00C7791A">
      <w:pPr>
        <w:pStyle w:val="ListParagraph"/>
        <w:numPr>
          <w:ilvl w:val="0"/>
          <w:numId w:val="2"/>
        </w:numPr>
        <w:tabs>
          <w:tab w:val="left" w:pos="3686"/>
        </w:tabs>
        <w:autoSpaceDE w:val="0"/>
        <w:autoSpaceDN w:val="0"/>
        <w:adjustRightInd w:val="0"/>
        <w:ind w:left="709" w:hanging="436"/>
        <w:contextualSpacing/>
        <w:rPr>
          <w:color w:val="000000"/>
          <w:szCs w:val="22"/>
          <w:lang w:val="en-GB" w:eastAsia="en-GB"/>
        </w:rPr>
      </w:pPr>
      <w:r w:rsidRPr="00231234">
        <w:rPr>
          <w:color w:val="000000"/>
          <w:szCs w:val="22"/>
          <w:lang w:val="en-GB" w:eastAsia="en-GB"/>
        </w:rPr>
        <w:t xml:space="preserve">Six </w:t>
      </w:r>
      <w:r w:rsidR="00084F80" w:rsidRPr="00231234">
        <w:rPr>
          <w:color w:val="000000"/>
          <w:szCs w:val="22"/>
          <w:lang w:val="en-GB" w:eastAsia="en-GB"/>
        </w:rPr>
        <w:t xml:space="preserve">Capacity </w:t>
      </w:r>
      <w:r w:rsidR="009411C7" w:rsidRPr="00231234">
        <w:rPr>
          <w:color w:val="000000"/>
          <w:szCs w:val="22"/>
          <w:lang w:val="en-GB" w:eastAsia="en-GB"/>
        </w:rPr>
        <w:t>B</w:t>
      </w:r>
      <w:r w:rsidR="00084F80" w:rsidRPr="00231234">
        <w:rPr>
          <w:color w:val="000000"/>
          <w:szCs w:val="22"/>
          <w:lang w:val="en-GB" w:eastAsia="en-GB"/>
        </w:rPr>
        <w:t xml:space="preserve">uilding </w:t>
      </w:r>
      <w:r w:rsidR="009411C7" w:rsidRPr="00231234">
        <w:rPr>
          <w:color w:val="000000"/>
          <w:szCs w:val="22"/>
          <w:lang w:val="en-GB" w:eastAsia="en-GB"/>
        </w:rPr>
        <w:t>Events</w:t>
      </w:r>
      <w:r w:rsidR="005011C5" w:rsidRPr="00231234">
        <w:rPr>
          <w:color w:val="000000"/>
          <w:szCs w:val="22"/>
          <w:lang w:val="en-GB" w:eastAsia="en-GB"/>
        </w:rPr>
        <w:t xml:space="preserve"> (CBE)</w:t>
      </w:r>
      <w:r w:rsidR="00084F80" w:rsidRPr="00231234">
        <w:rPr>
          <w:color w:val="000000"/>
          <w:szCs w:val="22"/>
          <w:lang w:val="en-GB" w:eastAsia="en-GB"/>
        </w:rPr>
        <w:t xml:space="preserve"> in the Black Sea marine region with the view to strengthening the administrative and technical capabilities in Bulgaria and Romania for joint MSFD implementation.</w:t>
      </w:r>
    </w:p>
    <w:p w14:paraId="407CCF06" w14:textId="77777777" w:rsidR="009411C7" w:rsidRPr="00231234" w:rsidRDefault="009411C7" w:rsidP="00C7791A">
      <w:pPr>
        <w:pStyle w:val="ListParagraph"/>
        <w:tabs>
          <w:tab w:val="left" w:pos="3686"/>
        </w:tabs>
        <w:autoSpaceDE w:val="0"/>
        <w:autoSpaceDN w:val="0"/>
        <w:adjustRightInd w:val="0"/>
        <w:ind w:left="0"/>
        <w:contextualSpacing/>
        <w:rPr>
          <w:color w:val="000000"/>
          <w:szCs w:val="22"/>
          <w:lang w:val="en-GB" w:eastAsia="en-GB"/>
        </w:rPr>
      </w:pPr>
    </w:p>
    <w:p w14:paraId="0F1EE9CE" w14:textId="77777777" w:rsidR="00084F80" w:rsidRPr="00231234" w:rsidRDefault="00084F80" w:rsidP="00C7791A">
      <w:pPr>
        <w:pStyle w:val="ListParagraph"/>
        <w:tabs>
          <w:tab w:val="left" w:pos="3686"/>
        </w:tabs>
        <w:autoSpaceDE w:val="0"/>
        <w:autoSpaceDN w:val="0"/>
        <w:adjustRightInd w:val="0"/>
        <w:ind w:left="0"/>
        <w:contextualSpacing/>
        <w:rPr>
          <w:color w:val="000000"/>
          <w:szCs w:val="22"/>
          <w:lang w:val="en-GB" w:eastAsia="en-GB"/>
        </w:rPr>
      </w:pPr>
      <w:r w:rsidRPr="00231234">
        <w:rPr>
          <w:color w:val="000000"/>
          <w:szCs w:val="22"/>
          <w:lang w:val="en-GB" w:eastAsia="en-GB"/>
        </w:rPr>
        <w:t>Within each of these objectives, the identification of financing needs (to underpin the</w:t>
      </w:r>
      <w:r w:rsidR="00FF63BB" w:rsidRPr="00231234">
        <w:rPr>
          <w:color w:val="000000"/>
          <w:szCs w:val="22"/>
          <w:lang w:val="en-GB" w:eastAsia="en-GB"/>
        </w:rPr>
        <w:t xml:space="preserve"> </w:t>
      </w:r>
      <w:r w:rsidRPr="00231234">
        <w:rPr>
          <w:color w:val="000000"/>
          <w:szCs w:val="22"/>
          <w:lang w:val="en-GB" w:eastAsia="en-GB"/>
        </w:rPr>
        <w:t xml:space="preserve">implementation of Article 22 MSFD) as well as of future implementation support needs (for example to guide future research and other support projects) for a successful MSFD implementation </w:t>
      </w:r>
      <w:r w:rsidR="00135A28" w:rsidRPr="00231234">
        <w:rPr>
          <w:color w:val="000000"/>
          <w:lang w:val="en-GB"/>
        </w:rPr>
        <w:t>shall be considered, as and when appropriate.</w:t>
      </w:r>
    </w:p>
    <w:p w14:paraId="2FFC4866" w14:textId="77777777" w:rsidR="005458C5" w:rsidRPr="00231234" w:rsidRDefault="005458C5" w:rsidP="00C7791A">
      <w:pPr>
        <w:pStyle w:val="ListParagraph"/>
        <w:tabs>
          <w:tab w:val="left" w:pos="3686"/>
        </w:tabs>
        <w:autoSpaceDE w:val="0"/>
        <w:autoSpaceDN w:val="0"/>
        <w:adjustRightInd w:val="0"/>
        <w:ind w:left="0"/>
        <w:contextualSpacing/>
        <w:rPr>
          <w:color w:val="000000"/>
          <w:szCs w:val="22"/>
          <w:lang w:val="en-GB" w:eastAsia="en-GB"/>
        </w:rPr>
      </w:pPr>
    </w:p>
    <w:p w14:paraId="7C722C3F" w14:textId="66DA3FE8" w:rsidR="00FC14C4" w:rsidRPr="00231234" w:rsidRDefault="00887B49" w:rsidP="00FC14C4">
      <w:pPr>
        <w:tabs>
          <w:tab w:val="left" w:pos="3686"/>
        </w:tabs>
        <w:autoSpaceDE w:val="0"/>
        <w:autoSpaceDN w:val="0"/>
        <w:adjustRightInd w:val="0"/>
        <w:contextualSpacing/>
        <w:rPr>
          <w:lang w:val="en-GB"/>
        </w:rPr>
      </w:pPr>
      <w:r w:rsidRPr="00231234">
        <w:rPr>
          <w:color w:val="000000"/>
          <w:szCs w:val="22"/>
          <w:lang w:val="en-GB" w:eastAsia="en-GB"/>
        </w:rPr>
        <w:t xml:space="preserve">This </w:t>
      </w:r>
      <w:r w:rsidR="00FC14C4" w:rsidRPr="00231234">
        <w:rPr>
          <w:color w:val="000000"/>
          <w:szCs w:val="22"/>
          <w:lang w:val="en-GB" w:eastAsia="en-GB"/>
        </w:rPr>
        <w:t>3rd phase of the Commission</w:t>
      </w:r>
      <w:r w:rsidR="007247AB">
        <w:rPr>
          <w:color w:val="000000"/>
          <w:szCs w:val="22"/>
          <w:lang w:val="en-GB" w:eastAsia="en-GB"/>
        </w:rPr>
        <w:t>’</w:t>
      </w:r>
      <w:r w:rsidR="00FC14C4" w:rsidRPr="00231234">
        <w:rPr>
          <w:color w:val="000000"/>
          <w:szCs w:val="22"/>
          <w:lang w:val="en-GB" w:eastAsia="en-GB"/>
        </w:rPr>
        <w:t xml:space="preserve">s support </w:t>
      </w:r>
      <w:r w:rsidR="007247AB">
        <w:rPr>
          <w:color w:val="000000"/>
          <w:szCs w:val="22"/>
          <w:lang w:val="en-GB" w:eastAsia="en-GB"/>
        </w:rPr>
        <w:t>to</w:t>
      </w:r>
      <w:r w:rsidR="00FC14C4" w:rsidRPr="00231234">
        <w:rPr>
          <w:color w:val="000000"/>
          <w:szCs w:val="22"/>
          <w:lang w:val="en-GB" w:eastAsia="en-GB"/>
        </w:rPr>
        <w:t xml:space="preserve"> Bulgaria and Romania</w:t>
      </w:r>
      <w:r w:rsidRPr="00231234">
        <w:rPr>
          <w:color w:val="000000"/>
          <w:szCs w:val="22"/>
          <w:lang w:val="en-GB" w:eastAsia="en-GB"/>
        </w:rPr>
        <w:t xml:space="preserve"> </w:t>
      </w:r>
      <w:r w:rsidR="00466DB1" w:rsidRPr="00231234">
        <w:rPr>
          <w:color w:val="000000"/>
          <w:szCs w:val="22"/>
          <w:lang w:val="en-GB" w:eastAsia="en-GB"/>
        </w:rPr>
        <w:t>took</w:t>
      </w:r>
      <w:r w:rsidRPr="00231234">
        <w:rPr>
          <w:color w:val="000000"/>
          <w:szCs w:val="22"/>
          <w:lang w:val="en-GB" w:eastAsia="en-GB"/>
        </w:rPr>
        <w:t xml:space="preserve"> into account the results of </w:t>
      </w:r>
      <w:r w:rsidR="00FC14C4" w:rsidRPr="00231234">
        <w:rPr>
          <w:color w:val="000000"/>
          <w:szCs w:val="22"/>
          <w:lang w:val="en-GB" w:eastAsia="en-GB"/>
        </w:rPr>
        <w:t xml:space="preserve">the previous phases: </w:t>
      </w:r>
      <w:r w:rsidRPr="00231234">
        <w:rPr>
          <w:lang w:val="en-GB"/>
        </w:rPr>
        <w:t>Phase I</w:t>
      </w:r>
      <w:r w:rsidR="00FC14C4" w:rsidRPr="00231234">
        <w:rPr>
          <w:lang w:val="en-GB"/>
        </w:rPr>
        <w:t>,</w:t>
      </w:r>
      <w:r w:rsidRPr="00231234">
        <w:rPr>
          <w:lang w:val="en-GB"/>
        </w:rPr>
        <w:t xml:space="preserve"> which focus</w:t>
      </w:r>
      <w:r w:rsidR="007247AB">
        <w:rPr>
          <w:lang w:val="en-GB"/>
        </w:rPr>
        <w:t>ed</w:t>
      </w:r>
      <w:r w:rsidRPr="00231234">
        <w:rPr>
          <w:lang w:val="en-GB"/>
        </w:rPr>
        <w:t xml:space="preserve"> on monitoring programmes (finalised in January 2015) and Phase II</w:t>
      </w:r>
      <w:r w:rsidR="00FC14C4" w:rsidRPr="00231234">
        <w:rPr>
          <w:lang w:val="en-GB"/>
        </w:rPr>
        <w:t>,</w:t>
      </w:r>
      <w:r w:rsidRPr="00231234">
        <w:rPr>
          <w:lang w:val="en-GB"/>
        </w:rPr>
        <w:t xml:space="preserve"> which aimed </w:t>
      </w:r>
      <w:r w:rsidR="007247AB">
        <w:rPr>
          <w:lang w:val="en-GB"/>
        </w:rPr>
        <w:t xml:space="preserve">to </w:t>
      </w:r>
      <w:r w:rsidRPr="00231234">
        <w:rPr>
          <w:lang w:val="en-GB"/>
        </w:rPr>
        <w:t xml:space="preserve">develop coordinated or joint Programmes of Measures (finalised </w:t>
      </w:r>
      <w:r w:rsidR="00F92EA2" w:rsidRPr="00231234">
        <w:rPr>
          <w:lang w:val="en-GB"/>
        </w:rPr>
        <w:t>February</w:t>
      </w:r>
      <w:r w:rsidRPr="00231234">
        <w:rPr>
          <w:lang w:val="en-GB"/>
        </w:rPr>
        <w:t xml:space="preserve"> 2016). </w:t>
      </w:r>
    </w:p>
    <w:p w14:paraId="431859C2" w14:textId="77777777" w:rsidR="00FC14C4" w:rsidRPr="00231234" w:rsidRDefault="00FC14C4" w:rsidP="00FC14C4">
      <w:pPr>
        <w:tabs>
          <w:tab w:val="left" w:pos="3686"/>
        </w:tabs>
        <w:autoSpaceDE w:val="0"/>
        <w:autoSpaceDN w:val="0"/>
        <w:adjustRightInd w:val="0"/>
        <w:contextualSpacing/>
        <w:rPr>
          <w:lang w:val="en-GB"/>
        </w:rPr>
      </w:pPr>
    </w:p>
    <w:p w14:paraId="18383E79" w14:textId="71767F7F" w:rsidR="00FC14C4" w:rsidRPr="00231234" w:rsidRDefault="00FC14C4" w:rsidP="00FC14C4">
      <w:pPr>
        <w:tabs>
          <w:tab w:val="left" w:pos="3686"/>
        </w:tabs>
        <w:autoSpaceDE w:val="0"/>
        <w:autoSpaceDN w:val="0"/>
        <w:adjustRightInd w:val="0"/>
        <w:contextualSpacing/>
        <w:rPr>
          <w:lang w:val="en-GB"/>
        </w:rPr>
      </w:pPr>
      <w:r w:rsidRPr="00231234">
        <w:rPr>
          <w:lang w:val="en-GB"/>
        </w:rPr>
        <w:t>Specifically, this meant that</w:t>
      </w:r>
      <w:r w:rsidR="00887B49" w:rsidRPr="00231234">
        <w:rPr>
          <w:lang w:val="en-GB"/>
        </w:rPr>
        <w:t xml:space="preserve"> the comparative analysis </w:t>
      </w:r>
      <w:r w:rsidRPr="00231234">
        <w:rPr>
          <w:lang w:val="en-GB"/>
        </w:rPr>
        <w:t xml:space="preserve">in Step 1 of Task 1.1 </w:t>
      </w:r>
      <w:r w:rsidR="00887B49" w:rsidRPr="00231234">
        <w:rPr>
          <w:lang w:val="en-GB"/>
        </w:rPr>
        <w:t>includ</w:t>
      </w:r>
      <w:r w:rsidRPr="00231234">
        <w:rPr>
          <w:lang w:val="en-GB"/>
        </w:rPr>
        <w:t>ed</w:t>
      </w:r>
      <w:r w:rsidR="00887B49" w:rsidRPr="00231234">
        <w:rPr>
          <w:lang w:val="en-GB"/>
        </w:rPr>
        <w:t xml:space="preserve"> overview tables of the revised GES and target</w:t>
      </w:r>
      <w:r w:rsidRPr="00231234">
        <w:rPr>
          <w:lang w:val="en-GB"/>
        </w:rPr>
        <w:t xml:space="preserve"> definitions</w:t>
      </w:r>
      <w:r w:rsidR="00887B49" w:rsidRPr="00231234">
        <w:rPr>
          <w:lang w:val="en-GB"/>
        </w:rPr>
        <w:t xml:space="preserve"> for the MSFD descriptors </w:t>
      </w:r>
      <w:r w:rsidRPr="00231234">
        <w:rPr>
          <w:lang w:val="en-GB"/>
        </w:rPr>
        <w:t>in RO and BG, developed on the basis of</w:t>
      </w:r>
      <w:r w:rsidR="00887B49" w:rsidRPr="00231234">
        <w:rPr>
          <w:lang w:val="en-GB"/>
        </w:rPr>
        <w:t xml:space="preserve"> these two </w:t>
      </w:r>
      <w:r w:rsidRPr="00231234">
        <w:rPr>
          <w:lang w:val="en-GB"/>
        </w:rPr>
        <w:t xml:space="preserve">initial </w:t>
      </w:r>
      <w:r w:rsidR="00887B49" w:rsidRPr="00231234">
        <w:rPr>
          <w:lang w:val="en-GB"/>
        </w:rPr>
        <w:t>phases</w:t>
      </w:r>
      <w:r w:rsidRPr="00231234">
        <w:rPr>
          <w:lang w:val="en-GB"/>
        </w:rPr>
        <w:t>. Also, the results of the monitoring could be used partly in the identification and development of common indicators and thresholds.</w:t>
      </w:r>
    </w:p>
    <w:p w14:paraId="40C15703" w14:textId="77777777" w:rsidR="00FC14C4" w:rsidRPr="00231234" w:rsidRDefault="00FC14C4" w:rsidP="00FC14C4">
      <w:pPr>
        <w:tabs>
          <w:tab w:val="left" w:pos="3686"/>
        </w:tabs>
        <w:autoSpaceDE w:val="0"/>
        <w:autoSpaceDN w:val="0"/>
        <w:adjustRightInd w:val="0"/>
        <w:contextualSpacing/>
        <w:rPr>
          <w:lang w:val="en-GB"/>
        </w:rPr>
      </w:pPr>
    </w:p>
    <w:p w14:paraId="5433EAA0" w14:textId="77777777" w:rsidR="00887B49" w:rsidRPr="00231234" w:rsidRDefault="00466DB1" w:rsidP="00FC14C4">
      <w:pPr>
        <w:tabs>
          <w:tab w:val="left" w:pos="3686"/>
        </w:tabs>
        <w:autoSpaceDE w:val="0"/>
        <w:autoSpaceDN w:val="0"/>
        <w:adjustRightInd w:val="0"/>
        <w:contextualSpacing/>
        <w:rPr>
          <w:szCs w:val="22"/>
          <w:lang w:val="en-GB" w:eastAsia="en-US"/>
        </w:rPr>
      </w:pPr>
      <w:r w:rsidRPr="00231234">
        <w:rPr>
          <w:lang w:val="en-GB"/>
        </w:rPr>
        <w:lastRenderedPageBreak/>
        <w:t>However</w:t>
      </w:r>
      <w:r w:rsidR="00FC14C4" w:rsidRPr="00231234">
        <w:rPr>
          <w:lang w:val="en-GB"/>
        </w:rPr>
        <w:t>,</w:t>
      </w:r>
      <w:r w:rsidRPr="00231234">
        <w:rPr>
          <w:lang w:val="en-GB"/>
        </w:rPr>
        <w:t xml:space="preserve"> due to the updated/new GES decision, a complete </w:t>
      </w:r>
      <w:r w:rsidR="00F92EA2" w:rsidRPr="00231234">
        <w:rPr>
          <w:lang w:val="en-GB"/>
        </w:rPr>
        <w:t>revision</w:t>
      </w:r>
      <w:r w:rsidRPr="00231234">
        <w:rPr>
          <w:lang w:val="en-GB"/>
        </w:rPr>
        <w:t xml:space="preserve"> of GES and targets is currently taking place in both countries</w:t>
      </w:r>
      <w:r w:rsidR="00FC14C4" w:rsidRPr="00231234">
        <w:rPr>
          <w:lang w:val="en-GB"/>
        </w:rPr>
        <w:t>, making some of the Phase I and II results obsolete</w:t>
      </w:r>
      <w:r w:rsidRPr="00231234">
        <w:rPr>
          <w:lang w:val="en-GB"/>
        </w:rPr>
        <w:t xml:space="preserve">. </w:t>
      </w:r>
    </w:p>
    <w:p w14:paraId="66BCE27A" w14:textId="77777777" w:rsidR="00054637" w:rsidRPr="00231234" w:rsidRDefault="00054637" w:rsidP="00C7791A">
      <w:pPr>
        <w:pStyle w:val="ListParagraph"/>
        <w:tabs>
          <w:tab w:val="left" w:pos="3686"/>
        </w:tabs>
        <w:autoSpaceDE w:val="0"/>
        <w:autoSpaceDN w:val="0"/>
        <w:adjustRightInd w:val="0"/>
        <w:ind w:left="0"/>
        <w:contextualSpacing/>
        <w:rPr>
          <w:color w:val="000000"/>
          <w:szCs w:val="22"/>
          <w:lang w:val="en-GB" w:eastAsia="en-GB"/>
        </w:rPr>
      </w:pPr>
    </w:p>
    <w:p w14:paraId="774940CD" w14:textId="77777777" w:rsidR="007E7A69" w:rsidRPr="00231234" w:rsidRDefault="007E7A69" w:rsidP="00C7791A">
      <w:pPr>
        <w:pStyle w:val="Heading1"/>
        <w:tabs>
          <w:tab w:val="left" w:pos="3686"/>
        </w:tabs>
        <w:ind w:left="709" w:hanging="425"/>
        <w:rPr>
          <w:lang w:val="en-GB"/>
        </w:rPr>
      </w:pPr>
      <w:bookmarkStart w:id="4" w:name="_Toc466287949"/>
      <w:bookmarkStart w:id="5" w:name="_Toc474160512"/>
      <w:bookmarkStart w:id="6" w:name="_Toc475012127"/>
      <w:r w:rsidRPr="00231234">
        <w:rPr>
          <w:lang w:val="en-GB"/>
        </w:rPr>
        <w:t>Challenges for achieving the objectives of the project</w:t>
      </w:r>
      <w:bookmarkEnd w:id="4"/>
      <w:bookmarkEnd w:id="5"/>
      <w:bookmarkEnd w:id="6"/>
      <w:r w:rsidR="00143F5F" w:rsidRPr="00231234">
        <w:rPr>
          <w:lang w:val="en-GB"/>
        </w:rPr>
        <w:t xml:space="preserve"> </w:t>
      </w:r>
    </w:p>
    <w:p w14:paraId="5047FA8C" w14:textId="77777777" w:rsidR="007E7A69" w:rsidRPr="00231234" w:rsidRDefault="007E7A69" w:rsidP="00C7791A">
      <w:pPr>
        <w:tabs>
          <w:tab w:val="left" w:pos="3686"/>
        </w:tabs>
        <w:rPr>
          <w:lang w:val="en-GB"/>
        </w:rPr>
      </w:pPr>
    </w:p>
    <w:p w14:paraId="7463B349" w14:textId="78B34972" w:rsidR="00EE204E" w:rsidRPr="00231234" w:rsidRDefault="00EE204E" w:rsidP="00F92EA2">
      <w:pPr>
        <w:tabs>
          <w:tab w:val="left" w:pos="3686"/>
        </w:tabs>
        <w:rPr>
          <w:lang w:val="en-GB"/>
        </w:rPr>
      </w:pPr>
      <w:r w:rsidRPr="00231234">
        <w:rPr>
          <w:lang w:val="en-GB"/>
        </w:rPr>
        <w:t>The main challenges over the course of the project were the uncertainties surrounding the revision of the GES Decision 477/2010 and the</w:t>
      </w:r>
      <w:r w:rsidR="006A74C6">
        <w:rPr>
          <w:lang w:val="en-GB"/>
        </w:rPr>
        <w:t xml:space="preserve"> lack of </w:t>
      </w:r>
      <w:r w:rsidRPr="00231234">
        <w:rPr>
          <w:lang w:val="en-GB"/>
        </w:rPr>
        <w:t xml:space="preserve">availability of comprehensive status and monitoring information from both BG and RO. </w:t>
      </w:r>
      <w:r w:rsidR="0029291E" w:rsidRPr="00231234">
        <w:rPr>
          <w:lang w:val="en-GB"/>
        </w:rPr>
        <w:t>Several monitoring r</w:t>
      </w:r>
      <w:r w:rsidR="007E7A69" w:rsidRPr="00231234">
        <w:rPr>
          <w:lang w:val="en-GB"/>
        </w:rPr>
        <w:t xml:space="preserve">esults for both </w:t>
      </w:r>
      <w:r w:rsidR="006A74C6">
        <w:rPr>
          <w:lang w:val="en-GB"/>
        </w:rPr>
        <w:t>M</w:t>
      </w:r>
      <w:r w:rsidR="00DF4A3F" w:rsidRPr="00231234">
        <w:rPr>
          <w:lang w:val="en-GB"/>
        </w:rPr>
        <w:t xml:space="preserve">ember </w:t>
      </w:r>
      <w:r w:rsidR="006A74C6">
        <w:rPr>
          <w:lang w:val="en-GB"/>
        </w:rPr>
        <w:t>S</w:t>
      </w:r>
      <w:r w:rsidR="00DF4A3F" w:rsidRPr="00231234">
        <w:rPr>
          <w:lang w:val="en-GB"/>
        </w:rPr>
        <w:t>tates (</w:t>
      </w:r>
      <w:r w:rsidR="007E7A69" w:rsidRPr="00231234">
        <w:rPr>
          <w:lang w:val="en-GB"/>
        </w:rPr>
        <w:t>MS</w:t>
      </w:r>
      <w:r w:rsidR="00DF4A3F" w:rsidRPr="00231234">
        <w:rPr>
          <w:lang w:val="en-GB"/>
        </w:rPr>
        <w:t>)</w:t>
      </w:r>
      <w:r w:rsidR="007E7A69" w:rsidRPr="00231234">
        <w:rPr>
          <w:lang w:val="en-GB"/>
        </w:rPr>
        <w:t xml:space="preserve"> will only be available in February 2017</w:t>
      </w:r>
      <w:r w:rsidR="00303E70" w:rsidRPr="00231234">
        <w:rPr>
          <w:lang w:val="en-GB"/>
        </w:rPr>
        <w:t xml:space="preserve"> after finalisation of the ongoing project</w:t>
      </w:r>
      <w:r w:rsidR="007E7A69" w:rsidRPr="00231234">
        <w:rPr>
          <w:lang w:val="en-GB"/>
        </w:rPr>
        <w:t xml:space="preserve">. </w:t>
      </w:r>
      <w:r w:rsidRPr="00231234">
        <w:rPr>
          <w:lang w:val="en-GB"/>
        </w:rPr>
        <w:t>Also, as both countries are just finalizing their PoMs, the view is more focussed on the first</w:t>
      </w:r>
      <w:r w:rsidR="006A74C6">
        <w:rPr>
          <w:lang w:val="en-GB"/>
        </w:rPr>
        <w:t xml:space="preserve"> implementation cycle rather</w:t>
      </w:r>
      <w:r w:rsidRPr="00231234">
        <w:rPr>
          <w:lang w:val="en-GB"/>
        </w:rPr>
        <w:t xml:space="preserve"> than on the second.</w:t>
      </w:r>
    </w:p>
    <w:p w14:paraId="2FE1DCF9" w14:textId="77777777" w:rsidR="00EE204E" w:rsidRPr="00231234" w:rsidRDefault="00EE204E" w:rsidP="00F92EA2">
      <w:pPr>
        <w:tabs>
          <w:tab w:val="left" w:pos="3686"/>
        </w:tabs>
        <w:rPr>
          <w:lang w:val="en-GB"/>
        </w:rPr>
      </w:pPr>
    </w:p>
    <w:p w14:paraId="06E71434" w14:textId="3DA5D603" w:rsidR="007E7A69" w:rsidRPr="00231234" w:rsidRDefault="00EE204E" w:rsidP="00C7791A">
      <w:pPr>
        <w:tabs>
          <w:tab w:val="left" w:pos="3686"/>
        </w:tabs>
        <w:rPr>
          <w:lang w:val="en-GB"/>
        </w:rPr>
      </w:pPr>
      <w:r w:rsidRPr="00231234">
        <w:rPr>
          <w:lang w:val="en-GB"/>
        </w:rPr>
        <w:t>Nevertheless</w:t>
      </w:r>
      <w:r w:rsidR="007E7A69" w:rsidRPr="00231234">
        <w:rPr>
          <w:lang w:val="en-GB"/>
        </w:rPr>
        <w:t>, the exchange</w:t>
      </w:r>
      <w:r w:rsidRPr="00231234">
        <w:rPr>
          <w:lang w:val="en-GB"/>
        </w:rPr>
        <w:t xml:space="preserve"> of knowledge and experience</w:t>
      </w:r>
      <w:r w:rsidR="007E7A69" w:rsidRPr="00231234">
        <w:rPr>
          <w:lang w:val="en-GB"/>
        </w:rPr>
        <w:t xml:space="preserve"> during the CBEs </w:t>
      </w:r>
      <w:r w:rsidR="006A74C6">
        <w:rPr>
          <w:lang w:val="en-GB"/>
        </w:rPr>
        <w:t>has been</w:t>
      </w:r>
      <w:r w:rsidR="007E7A69" w:rsidRPr="00231234">
        <w:rPr>
          <w:lang w:val="en-GB"/>
        </w:rPr>
        <w:t xml:space="preserve"> judged by both MS as extremely valuable because there is currently no other practical for</w:t>
      </w:r>
      <w:r w:rsidR="00DF4A3F" w:rsidRPr="00231234">
        <w:rPr>
          <w:lang w:val="en-GB"/>
        </w:rPr>
        <w:t>um</w:t>
      </w:r>
      <w:r w:rsidR="007E7A69" w:rsidRPr="00231234">
        <w:rPr>
          <w:lang w:val="en-GB"/>
        </w:rPr>
        <w:t xml:space="preserve"> to exchange on the national approaches and experiences </w:t>
      </w:r>
      <w:r w:rsidR="00DF4A3F" w:rsidRPr="00231234">
        <w:rPr>
          <w:lang w:val="en-GB"/>
        </w:rPr>
        <w:t xml:space="preserve">to </w:t>
      </w:r>
      <w:r w:rsidR="007E7A69" w:rsidRPr="00231234">
        <w:rPr>
          <w:lang w:val="en-GB"/>
        </w:rPr>
        <w:t>buil</w:t>
      </w:r>
      <w:r w:rsidR="00DF4A3F" w:rsidRPr="00231234">
        <w:rPr>
          <w:lang w:val="en-GB"/>
        </w:rPr>
        <w:t>d</w:t>
      </w:r>
      <w:r w:rsidR="007E7A69" w:rsidRPr="00231234">
        <w:rPr>
          <w:lang w:val="en-GB"/>
        </w:rPr>
        <w:t xml:space="preserve"> </w:t>
      </w:r>
      <w:r w:rsidR="00DF4A3F" w:rsidRPr="00231234">
        <w:rPr>
          <w:lang w:val="en-GB"/>
        </w:rPr>
        <w:t xml:space="preserve">a </w:t>
      </w:r>
      <w:r w:rsidR="007E7A69" w:rsidRPr="00231234">
        <w:rPr>
          <w:lang w:val="en-GB"/>
        </w:rPr>
        <w:t xml:space="preserve">basis for a common </w:t>
      </w:r>
      <w:r w:rsidR="00DF4A3F" w:rsidRPr="00231234">
        <w:rPr>
          <w:lang w:val="en-GB"/>
        </w:rPr>
        <w:t>approach to implementt the MSFD and</w:t>
      </w:r>
      <w:r w:rsidR="006A74C6">
        <w:rPr>
          <w:lang w:val="en-GB"/>
        </w:rPr>
        <w:t xml:space="preserve"> to</w:t>
      </w:r>
      <w:r w:rsidRPr="00231234">
        <w:rPr>
          <w:lang w:val="en-GB"/>
        </w:rPr>
        <w:t xml:space="preserve"> create</w:t>
      </w:r>
      <w:r w:rsidR="00DF4A3F" w:rsidRPr="00231234">
        <w:rPr>
          <w:lang w:val="en-GB"/>
        </w:rPr>
        <w:t xml:space="preserve"> a </w:t>
      </w:r>
      <w:r w:rsidRPr="00231234">
        <w:rPr>
          <w:lang w:val="en-GB"/>
        </w:rPr>
        <w:t>R</w:t>
      </w:r>
      <w:r w:rsidR="007E7A69" w:rsidRPr="00231234">
        <w:rPr>
          <w:lang w:val="en-GB"/>
        </w:rPr>
        <w:t xml:space="preserve">oof </w:t>
      </w:r>
      <w:r w:rsidRPr="00231234">
        <w:rPr>
          <w:lang w:val="en-GB"/>
        </w:rPr>
        <w:t>R</w:t>
      </w:r>
      <w:r w:rsidR="007E7A69" w:rsidRPr="00231234">
        <w:rPr>
          <w:lang w:val="en-GB"/>
        </w:rPr>
        <w:t xml:space="preserve">eport. </w:t>
      </w:r>
      <w:r w:rsidR="00E04F9B" w:rsidRPr="00231234">
        <w:rPr>
          <w:lang w:val="en-GB"/>
        </w:rPr>
        <w:t>For example</w:t>
      </w:r>
      <w:r w:rsidR="006A74C6">
        <w:rPr>
          <w:lang w:val="en-GB"/>
        </w:rPr>
        <w:t>,</w:t>
      </w:r>
      <w:r w:rsidR="00E04F9B" w:rsidRPr="00231234">
        <w:rPr>
          <w:lang w:val="en-GB"/>
        </w:rPr>
        <w:t xml:space="preserve"> </w:t>
      </w:r>
      <w:r w:rsidR="006A74C6">
        <w:rPr>
          <w:lang w:val="en-GB"/>
        </w:rPr>
        <w:t xml:space="preserve">under the current project (Phase III) </w:t>
      </w:r>
      <w:r w:rsidR="00E04F9B" w:rsidRPr="00231234">
        <w:rPr>
          <w:lang w:val="en-GB"/>
        </w:rPr>
        <w:t>Bulgaria shar</w:t>
      </w:r>
      <w:r w:rsidR="006A74C6">
        <w:rPr>
          <w:lang w:val="en-GB"/>
        </w:rPr>
        <w:t>ed</w:t>
      </w:r>
      <w:r w:rsidR="00E04F9B" w:rsidRPr="00231234">
        <w:rPr>
          <w:lang w:val="en-GB"/>
        </w:rPr>
        <w:t xml:space="preserve"> with Romania </w:t>
      </w:r>
      <w:r w:rsidR="00303E70" w:rsidRPr="00231234">
        <w:rPr>
          <w:lang w:val="en-GB"/>
        </w:rPr>
        <w:t>the</w:t>
      </w:r>
      <w:r w:rsidR="00E04F9B" w:rsidRPr="00231234">
        <w:rPr>
          <w:lang w:val="en-GB"/>
        </w:rPr>
        <w:t xml:space="preserve"> results </w:t>
      </w:r>
      <w:r w:rsidR="007247AB">
        <w:rPr>
          <w:lang w:val="en-GB"/>
        </w:rPr>
        <w:t>of</w:t>
      </w:r>
      <w:r w:rsidR="00E04F9B" w:rsidRPr="00231234">
        <w:rPr>
          <w:lang w:val="en-GB"/>
        </w:rPr>
        <w:t>the</w:t>
      </w:r>
      <w:r w:rsidR="006A74C6">
        <w:rPr>
          <w:lang w:val="en-GB"/>
        </w:rPr>
        <w:t>ir</w:t>
      </w:r>
      <w:r w:rsidR="00E04F9B" w:rsidRPr="00231234">
        <w:rPr>
          <w:lang w:val="en-GB"/>
        </w:rPr>
        <w:t xml:space="preserve"> national project “Investigations on the State of the Marine Environment and Improving Monitoring Programs developed under MSFD” (ISMEIMP). </w:t>
      </w:r>
      <w:r w:rsidR="007E7A69" w:rsidRPr="00231234">
        <w:rPr>
          <w:lang w:val="en-GB"/>
        </w:rPr>
        <w:t xml:space="preserve">It is important to continue </w:t>
      </w:r>
      <w:r w:rsidR="007247AB">
        <w:rPr>
          <w:lang w:val="en-GB"/>
        </w:rPr>
        <w:t>such</w:t>
      </w:r>
      <w:r w:rsidR="007E7A69" w:rsidRPr="00231234">
        <w:rPr>
          <w:lang w:val="en-GB"/>
        </w:rPr>
        <w:t xml:space="preserve"> exchange</w:t>
      </w:r>
      <w:r w:rsidR="007247AB">
        <w:rPr>
          <w:lang w:val="en-GB"/>
        </w:rPr>
        <w:t xml:space="preserve"> in the future</w:t>
      </w:r>
      <w:r w:rsidR="007E7A69" w:rsidRPr="00231234">
        <w:rPr>
          <w:lang w:val="en-GB"/>
        </w:rPr>
        <w:t xml:space="preserve"> to </w:t>
      </w:r>
      <w:r w:rsidR="00DF4A3F" w:rsidRPr="00231234">
        <w:rPr>
          <w:lang w:val="en-GB"/>
        </w:rPr>
        <w:t xml:space="preserve">further </w:t>
      </w:r>
      <w:r w:rsidR="007E7A69" w:rsidRPr="00231234">
        <w:rPr>
          <w:lang w:val="en-GB"/>
        </w:rPr>
        <w:t xml:space="preserve">develop the </w:t>
      </w:r>
      <w:r w:rsidRPr="00231234">
        <w:rPr>
          <w:lang w:val="en-GB"/>
        </w:rPr>
        <w:t>R</w:t>
      </w:r>
      <w:r w:rsidR="007E7A69" w:rsidRPr="00231234">
        <w:rPr>
          <w:lang w:val="en-GB"/>
        </w:rPr>
        <w:t xml:space="preserve">oof </w:t>
      </w:r>
      <w:r w:rsidRPr="00231234">
        <w:rPr>
          <w:lang w:val="en-GB"/>
        </w:rPr>
        <w:t>R</w:t>
      </w:r>
      <w:r w:rsidR="007E7A69" w:rsidRPr="00231234">
        <w:rPr>
          <w:lang w:val="en-GB"/>
        </w:rPr>
        <w:t xml:space="preserve">eport and to coordinate </w:t>
      </w:r>
      <w:r w:rsidR="007718A7" w:rsidRPr="00231234">
        <w:rPr>
          <w:lang w:val="en-GB"/>
        </w:rPr>
        <w:t xml:space="preserve">the </w:t>
      </w:r>
      <w:r w:rsidR="00E04F9B" w:rsidRPr="00231234">
        <w:rPr>
          <w:lang w:val="en-GB"/>
        </w:rPr>
        <w:t xml:space="preserve">further </w:t>
      </w:r>
      <w:r w:rsidR="007718A7" w:rsidRPr="00231234">
        <w:rPr>
          <w:lang w:val="en-GB"/>
        </w:rPr>
        <w:t xml:space="preserve">development </w:t>
      </w:r>
      <w:r w:rsidR="00E04F9B" w:rsidRPr="00231234">
        <w:rPr>
          <w:lang w:val="en-GB"/>
        </w:rPr>
        <w:t>and implementation of</w:t>
      </w:r>
      <w:r w:rsidR="007718A7" w:rsidRPr="00231234">
        <w:rPr>
          <w:lang w:val="en-GB"/>
        </w:rPr>
        <w:t xml:space="preserve"> joint </w:t>
      </w:r>
      <w:r w:rsidR="00E04F9B" w:rsidRPr="00231234">
        <w:rPr>
          <w:lang w:val="en-GB"/>
        </w:rPr>
        <w:t xml:space="preserve">and / </w:t>
      </w:r>
      <w:r w:rsidR="007718A7" w:rsidRPr="00231234">
        <w:rPr>
          <w:lang w:val="en-GB"/>
        </w:rPr>
        <w:t xml:space="preserve">or common </w:t>
      </w:r>
      <w:r w:rsidR="007E7A69" w:rsidRPr="00231234">
        <w:rPr>
          <w:lang w:val="en-GB"/>
        </w:rPr>
        <w:t>GES</w:t>
      </w:r>
      <w:r w:rsidR="00E04F9B" w:rsidRPr="00231234">
        <w:rPr>
          <w:lang w:val="en-GB"/>
        </w:rPr>
        <w:t xml:space="preserve"> definitions</w:t>
      </w:r>
      <w:r w:rsidR="007E7A69" w:rsidRPr="00231234">
        <w:rPr>
          <w:lang w:val="en-GB"/>
        </w:rPr>
        <w:t>, environmental targets</w:t>
      </w:r>
      <w:r w:rsidRPr="00231234">
        <w:rPr>
          <w:lang w:val="en-GB"/>
        </w:rPr>
        <w:t xml:space="preserve">, </w:t>
      </w:r>
      <w:r w:rsidR="007E7A69" w:rsidRPr="00231234">
        <w:rPr>
          <w:lang w:val="en-GB"/>
        </w:rPr>
        <w:t>indicators and</w:t>
      </w:r>
      <w:r w:rsidR="007247AB">
        <w:rPr>
          <w:lang w:val="en-GB"/>
        </w:rPr>
        <w:t xml:space="preserve"> </w:t>
      </w:r>
      <w:r w:rsidR="00E04F9B" w:rsidRPr="00231234">
        <w:rPr>
          <w:lang w:val="en-GB"/>
        </w:rPr>
        <w:t>threshold values</w:t>
      </w:r>
      <w:r w:rsidR="00727D5F" w:rsidRPr="00231234">
        <w:rPr>
          <w:lang w:val="en-GB"/>
        </w:rPr>
        <w:t xml:space="preserve"> not only at bilateral level but at regional level.</w:t>
      </w:r>
      <w:r w:rsidR="007247AB">
        <w:rPr>
          <w:lang w:val="en-GB"/>
        </w:rPr>
        <w:t xml:space="preserve"> Such coordination is also essential for producing</w:t>
      </w:r>
      <w:r w:rsidRPr="00231234">
        <w:rPr>
          <w:lang w:val="en-GB"/>
        </w:rPr>
        <w:t xml:space="preserve"> common Art. 8.1c assessments</w:t>
      </w:r>
      <w:r w:rsidR="007E7A69" w:rsidRPr="00231234">
        <w:rPr>
          <w:lang w:val="en-GB"/>
        </w:rPr>
        <w:t>.</w:t>
      </w:r>
    </w:p>
    <w:p w14:paraId="69FEB6E6" w14:textId="77777777" w:rsidR="007E7A69" w:rsidRPr="00231234" w:rsidRDefault="007E7A69" w:rsidP="00C7791A">
      <w:pPr>
        <w:tabs>
          <w:tab w:val="left" w:pos="3686"/>
        </w:tabs>
        <w:rPr>
          <w:lang w:val="en-GB"/>
        </w:rPr>
      </w:pPr>
    </w:p>
    <w:p w14:paraId="6BBB959B" w14:textId="53B42AAD" w:rsidR="007E7A69" w:rsidRPr="00231234" w:rsidRDefault="007E7A69" w:rsidP="00C7791A">
      <w:pPr>
        <w:tabs>
          <w:tab w:val="left" w:pos="3686"/>
        </w:tabs>
        <w:rPr>
          <w:lang w:val="en-GB"/>
        </w:rPr>
      </w:pPr>
      <w:r w:rsidRPr="00231234">
        <w:rPr>
          <w:lang w:val="en-GB"/>
        </w:rPr>
        <w:t xml:space="preserve">A further challenge </w:t>
      </w:r>
      <w:r w:rsidR="00EE204E" w:rsidRPr="00231234">
        <w:rPr>
          <w:lang w:val="en-GB"/>
        </w:rPr>
        <w:t>was</w:t>
      </w:r>
      <w:r w:rsidRPr="00231234">
        <w:rPr>
          <w:lang w:val="en-GB"/>
        </w:rPr>
        <w:t xml:space="preserve"> the fact that there is </w:t>
      </w:r>
      <w:r w:rsidR="00174E63" w:rsidRPr="00231234">
        <w:rPr>
          <w:lang w:val="en-GB"/>
        </w:rPr>
        <w:t xml:space="preserve">insufficient </w:t>
      </w:r>
      <w:r w:rsidRPr="00231234">
        <w:rPr>
          <w:lang w:val="en-GB"/>
        </w:rPr>
        <w:t xml:space="preserve">budget in both countries to carry out the relevant data gathering exercises and assessments to improve the knowledge base needed to establish the scientific evidence for defining </w:t>
      </w:r>
      <w:r w:rsidR="00174E63" w:rsidRPr="00231234">
        <w:rPr>
          <w:lang w:val="en-GB"/>
        </w:rPr>
        <w:t xml:space="preserve">or updating </w:t>
      </w:r>
      <w:r w:rsidRPr="00231234">
        <w:rPr>
          <w:lang w:val="en-GB"/>
        </w:rPr>
        <w:t>GES</w:t>
      </w:r>
      <w:r w:rsidR="007247AB">
        <w:rPr>
          <w:lang w:val="en-GB"/>
        </w:rPr>
        <w:t>,</w:t>
      </w:r>
      <w:r w:rsidRPr="00231234">
        <w:rPr>
          <w:lang w:val="en-GB"/>
        </w:rPr>
        <w:t xml:space="preserve"> environmental targets</w:t>
      </w:r>
      <w:r w:rsidR="00174E63" w:rsidRPr="00231234">
        <w:rPr>
          <w:lang w:val="en-GB"/>
        </w:rPr>
        <w:t xml:space="preserve"> and assessing status</w:t>
      </w:r>
      <w:r w:rsidRPr="00231234">
        <w:rPr>
          <w:lang w:val="en-GB"/>
        </w:rPr>
        <w:t>. However, the CBEs provide</w:t>
      </w:r>
      <w:r w:rsidR="00174E63" w:rsidRPr="00231234">
        <w:rPr>
          <w:lang w:val="en-GB"/>
        </w:rPr>
        <w:t>d</w:t>
      </w:r>
      <w:r w:rsidRPr="00231234">
        <w:rPr>
          <w:lang w:val="en-GB"/>
        </w:rPr>
        <w:t xml:space="preserve"> a valuable for</w:t>
      </w:r>
      <w:r w:rsidR="00174E63" w:rsidRPr="00231234">
        <w:rPr>
          <w:lang w:val="en-GB"/>
        </w:rPr>
        <w:t>u</w:t>
      </w:r>
      <w:r w:rsidRPr="00231234">
        <w:rPr>
          <w:lang w:val="en-GB"/>
        </w:rPr>
        <w:t xml:space="preserve">m to discuss the methodological challenges related to developing the evidence base. Technical expertise, quality checks (e.g. approach in line with updated GES Decision) </w:t>
      </w:r>
      <w:r w:rsidR="007247AB">
        <w:rPr>
          <w:lang w:val="en-GB"/>
        </w:rPr>
        <w:t>and the</w:t>
      </w:r>
      <w:r w:rsidRPr="00231234">
        <w:rPr>
          <w:lang w:val="en-GB"/>
        </w:rPr>
        <w:t xml:space="preserve">presentation of approaches taken by other </w:t>
      </w:r>
      <w:r w:rsidR="00174E63" w:rsidRPr="00231234">
        <w:rPr>
          <w:lang w:val="en-GB"/>
        </w:rPr>
        <w:t>Regional Sea Conventions (</w:t>
      </w:r>
      <w:r w:rsidRPr="00231234">
        <w:rPr>
          <w:lang w:val="en-GB"/>
        </w:rPr>
        <w:t>RSCs</w:t>
      </w:r>
      <w:r w:rsidR="00174E63" w:rsidRPr="00231234">
        <w:rPr>
          <w:lang w:val="en-GB"/>
        </w:rPr>
        <w:t>)</w:t>
      </w:r>
      <w:r w:rsidR="007247AB">
        <w:rPr>
          <w:lang w:val="en-GB"/>
        </w:rPr>
        <w:t>,</w:t>
      </w:r>
      <w:r w:rsidRPr="00231234">
        <w:rPr>
          <w:lang w:val="en-GB"/>
        </w:rPr>
        <w:t xml:space="preserve"> </w:t>
      </w:r>
      <w:r w:rsidR="007247AB">
        <w:rPr>
          <w:lang w:val="en-GB"/>
        </w:rPr>
        <w:t>provided</w:t>
      </w:r>
      <w:r w:rsidRPr="00231234">
        <w:rPr>
          <w:lang w:val="en-GB"/>
        </w:rPr>
        <w:t xml:space="preserve"> by the consortium is considered as an important factor in steering the overall process of updating results of Art. 8, 9 and 10. </w:t>
      </w:r>
    </w:p>
    <w:p w14:paraId="16674569" w14:textId="77777777" w:rsidR="007E7A69" w:rsidRPr="00231234" w:rsidRDefault="007E7A69" w:rsidP="00C7791A">
      <w:pPr>
        <w:tabs>
          <w:tab w:val="left" w:pos="3686"/>
        </w:tabs>
        <w:rPr>
          <w:lang w:val="en-GB"/>
        </w:rPr>
      </w:pPr>
    </w:p>
    <w:p w14:paraId="12DE886A" w14:textId="66C8A978" w:rsidR="007E7A69" w:rsidRPr="00231234" w:rsidRDefault="00174E63" w:rsidP="00C7791A">
      <w:pPr>
        <w:tabs>
          <w:tab w:val="left" w:pos="3686"/>
        </w:tabs>
        <w:rPr>
          <w:lang w:val="en-GB"/>
        </w:rPr>
      </w:pPr>
      <w:r w:rsidRPr="00231234">
        <w:rPr>
          <w:lang w:val="en-GB"/>
        </w:rPr>
        <w:t>Finally, there are s</w:t>
      </w:r>
      <w:r w:rsidR="007E7A69" w:rsidRPr="00231234">
        <w:rPr>
          <w:lang w:val="en-GB"/>
        </w:rPr>
        <w:t xml:space="preserve">ome legal barriers (e.g. different definition of coastal </w:t>
      </w:r>
      <w:r w:rsidR="0029291E" w:rsidRPr="00231234">
        <w:rPr>
          <w:lang w:val="en-GB"/>
        </w:rPr>
        <w:t>assessment areas</w:t>
      </w:r>
      <w:r w:rsidR="007E7A69" w:rsidRPr="00231234">
        <w:rPr>
          <w:lang w:val="en-GB"/>
        </w:rPr>
        <w:t>, set thresholds in legislation)</w:t>
      </w:r>
      <w:r w:rsidR="007247AB">
        <w:rPr>
          <w:lang w:val="en-GB"/>
        </w:rPr>
        <w:t xml:space="preserve"> that</w:t>
      </w:r>
      <w:r w:rsidR="007E7A69" w:rsidRPr="00231234">
        <w:rPr>
          <w:lang w:val="en-GB"/>
        </w:rPr>
        <w:t xml:space="preserve"> </w:t>
      </w:r>
      <w:r w:rsidRPr="00231234">
        <w:rPr>
          <w:lang w:val="en-GB"/>
        </w:rPr>
        <w:t xml:space="preserve">do not yet allow a common approach to some aspects of MSFD implementation and which </w:t>
      </w:r>
      <w:r w:rsidR="007E7A69" w:rsidRPr="00231234">
        <w:rPr>
          <w:lang w:val="en-GB"/>
        </w:rPr>
        <w:t xml:space="preserve">cannot </w:t>
      </w:r>
      <w:r w:rsidRPr="00231234">
        <w:rPr>
          <w:lang w:val="en-GB"/>
        </w:rPr>
        <w:t xml:space="preserve">be </w:t>
      </w:r>
      <w:r w:rsidR="007E7A69" w:rsidRPr="00231234">
        <w:rPr>
          <w:lang w:val="en-GB"/>
        </w:rPr>
        <w:t>resolved in the context of project.</w:t>
      </w:r>
    </w:p>
    <w:p w14:paraId="7E2417FB" w14:textId="77777777" w:rsidR="007E7A69" w:rsidRPr="00231234" w:rsidRDefault="007E7A69" w:rsidP="00C7791A">
      <w:pPr>
        <w:tabs>
          <w:tab w:val="left" w:pos="3686"/>
        </w:tabs>
        <w:rPr>
          <w:lang w:val="en-GB"/>
        </w:rPr>
      </w:pPr>
    </w:p>
    <w:p w14:paraId="49B8F158" w14:textId="77777777" w:rsidR="007E7A69" w:rsidRPr="00231234" w:rsidRDefault="007E7A69" w:rsidP="00C7791A">
      <w:pPr>
        <w:tabs>
          <w:tab w:val="left" w:pos="3686"/>
        </w:tabs>
        <w:rPr>
          <w:lang w:val="en-GB"/>
        </w:rPr>
      </w:pPr>
      <w:r w:rsidRPr="00231234">
        <w:rPr>
          <w:lang w:val="en-GB"/>
        </w:rPr>
        <w:t xml:space="preserve">The basis for common targets and status assessments are common </w:t>
      </w:r>
      <w:r w:rsidR="004721FA" w:rsidRPr="00231234">
        <w:rPr>
          <w:lang w:val="en-GB"/>
        </w:rPr>
        <w:t>indicators</w:t>
      </w:r>
      <w:r w:rsidRPr="00231234">
        <w:rPr>
          <w:lang w:val="en-GB"/>
        </w:rPr>
        <w:t xml:space="preserve">. So </w:t>
      </w:r>
      <w:r w:rsidR="00143F5F" w:rsidRPr="00231234">
        <w:rPr>
          <w:lang w:val="en-GB"/>
        </w:rPr>
        <w:t>far,</w:t>
      </w:r>
      <w:r w:rsidRPr="00231234">
        <w:rPr>
          <w:lang w:val="en-GB"/>
        </w:rPr>
        <w:t xml:space="preserve"> the following common indicators and thresholds </w:t>
      </w:r>
      <w:r w:rsidR="00DA256B" w:rsidRPr="00231234">
        <w:rPr>
          <w:lang w:val="en-GB"/>
        </w:rPr>
        <w:t>between Bulgaria and Romani</w:t>
      </w:r>
      <w:r w:rsidR="004721FA" w:rsidRPr="00231234">
        <w:rPr>
          <w:lang w:val="en-GB"/>
        </w:rPr>
        <w:t>a</w:t>
      </w:r>
      <w:r w:rsidR="00DA256B" w:rsidRPr="00231234">
        <w:rPr>
          <w:lang w:val="en-GB"/>
        </w:rPr>
        <w:t xml:space="preserve"> </w:t>
      </w:r>
      <w:r w:rsidRPr="00231234">
        <w:rPr>
          <w:lang w:val="en-GB"/>
        </w:rPr>
        <w:t xml:space="preserve">have been identified. </w:t>
      </w:r>
    </w:p>
    <w:p w14:paraId="570F8BDE" w14:textId="77777777" w:rsidR="007E7A69" w:rsidRPr="00231234" w:rsidRDefault="007E7A69" w:rsidP="00C7791A">
      <w:pPr>
        <w:tabs>
          <w:tab w:val="left" w:pos="3686"/>
        </w:tabs>
        <w:rPr>
          <w:lang w:val="en-GB"/>
        </w:rPr>
      </w:pPr>
    </w:p>
    <w:tbl>
      <w:tblPr>
        <w:tblStyle w:val="TableGrid"/>
        <w:tblW w:w="0" w:type="auto"/>
        <w:tblLook w:val="04A0" w:firstRow="1" w:lastRow="0" w:firstColumn="1" w:lastColumn="0" w:noHBand="0" w:noVBand="1"/>
      </w:tblPr>
      <w:tblGrid>
        <w:gridCol w:w="1531"/>
        <w:gridCol w:w="889"/>
        <w:gridCol w:w="876"/>
        <w:gridCol w:w="870"/>
        <w:gridCol w:w="6"/>
        <w:gridCol w:w="855"/>
        <w:gridCol w:w="870"/>
        <w:gridCol w:w="866"/>
        <w:gridCol w:w="861"/>
        <w:gridCol w:w="859"/>
        <w:gridCol w:w="861"/>
      </w:tblGrid>
      <w:tr w:rsidR="00956992" w:rsidRPr="00231234" w14:paraId="2EEA6E4D" w14:textId="77777777" w:rsidTr="00C7791A">
        <w:tc>
          <w:tcPr>
            <w:tcW w:w="852" w:type="dxa"/>
            <w:shd w:val="clear" w:color="auto" w:fill="8DB3E2" w:themeFill="text2" w:themeFillTint="66"/>
          </w:tcPr>
          <w:p w14:paraId="0A75A7C2" w14:textId="77777777" w:rsidR="007E7A69" w:rsidRPr="00231234" w:rsidRDefault="007E7A69" w:rsidP="00C7791A">
            <w:pPr>
              <w:tabs>
                <w:tab w:val="left" w:pos="3686"/>
              </w:tabs>
              <w:rPr>
                <w:rFonts w:ascii="Century Gothic" w:hAnsi="Century Gothic"/>
                <w:color w:val="FFFFFF" w:themeColor="background1"/>
                <w:sz w:val="16"/>
                <w:lang w:val="en-GB"/>
              </w:rPr>
            </w:pPr>
          </w:p>
        </w:tc>
        <w:tc>
          <w:tcPr>
            <w:tcW w:w="2736" w:type="dxa"/>
            <w:gridSpan w:val="3"/>
            <w:shd w:val="clear" w:color="auto" w:fill="8DB3E2" w:themeFill="text2" w:themeFillTint="66"/>
          </w:tcPr>
          <w:p w14:paraId="5EB1645D" w14:textId="77777777" w:rsidR="007E7A69" w:rsidRPr="00231234" w:rsidRDefault="007E7A69" w:rsidP="00C7791A">
            <w:pPr>
              <w:tabs>
                <w:tab w:val="left" w:pos="3686"/>
              </w:tabs>
              <w:rPr>
                <w:rFonts w:ascii="Century Gothic" w:hAnsi="Century Gothic"/>
                <w:color w:val="FFFFFF" w:themeColor="background1"/>
                <w:sz w:val="16"/>
                <w:lang w:val="en-GB"/>
              </w:rPr>
            </w:pPr>
            <w:r w:rsidRPr="00231234">
              <w:rPr>
                <w:rFonts w:ascii="Century Gothic" w:hAnsi="Century Gothic"/>
                <w:color w:val="FFFFFF" w:themeColor="background1"/>
                <w:sz w:val="16"/>
                <w:lang w:val="en-GB"/>
              </w:rPr>
              <w:t>Addressed in its entirety in the Roof Report</w:t>
            </w:r>
          </w:p>
        </w:tc>
        <w:tc>
          <w:tcPr>
            <w:tcW w:w="2737" w:type="dxa"/>
            <w:gridSpan w:val="4"/>
            <w:shd w:val="clear" w:color="auto" w:fill="8DB3E2" w:themeFill="text2" w:themeFillTint="66"/>
          </w:tcPr>
          <w:p w14:paraId="5664280A" w14:textId="77777777" w:rsidR="007E7A69" w:rsidRPr="00231234" w:rsidRDefault="007E7A69" w:rsidP="00C7791A">
            <w:pPr>
              <w:tabs>
                <w:tab w:val="left" w:pos="3686"/>
              </w:tabs>
              <w:rPr>
                <w:rFonts w:ascii="Century Gothic" w:hAnsi="Century Gothic"/>
                <w:color w:val="FFFFFF" w:themeColor="background1"/>
                <w:sz w:val="16"/>
                <w:lang w:val="en-GB"/>
              </w:rPr>
            </w:pPr>
            <w:r w:rsidRPr="00231234">
              <w:rPr>
                <w:rFonts w:ascii="Century Gothic" w:hAnsi="Century Gothic"/>
                <w:color w:val="FFFFFF" w:themeColor="background1"/>
                <w:sz w:val="16"/>
                <w:lang w:val="en-GB"/>
              </w:rPr>
              <w:t>Addressed partially in Roof Report (i.e. a common indicator is included, but it does not address all aspects of the criterion)</w:t>
            </w:r>
          </w:p>
        </w:tc>
        <w:tc>
          <w:tcPr>
            <w:tcW w:w="2738" w:type="dxa"/>
            <w:gridSpan w:val="3"/>
            <w:shd w:val="clear" w:color="auto" w:fill="8DB3E2" w:themeFill="text2" w:themeFillTint="66"/>
          </w:tcPr>
          <w:p w14:paraId="5B60E2D2" w14:textId="77777777" w:rsidR="007E7A69" w:rsidRPr="00231234" w:rsidRDefault="007E7A69" w:rsidP="00C7791A">
            <w:pPr>
              <w:tabs>
                <w:tab w:val="left" w:pos="3686"/>
              </w:tabs>
              <w:rPr>
                <w:rFonts w:ascii="Century Gothic" w:hAnsi="Century Gothic"/>
                <w:color w:val="FFFFFF" w:themeColor="background1"/>
                <w:sz w:val="16"/>
                <w:lang w:val="en-GB"/>
              </w:rPr>
            </w:pPr>
            <w:r w:rsidRPr="00231234">
              <w:rPr>
                <w:rFonts w:ascii="Century Gothic" w:hAnsi="Century Gothic"/>
                <w:color w:val="FFFFFF" w:themeColor="background1"/>
                <w:sz w:val="16"/>
                <w:lang w:val="en-GB"/>
              </w:rPr>
              <w:t>Addressed at national level</w:t>
            </w:r>
          </w:p>
        </w:tc>
      </w:tr>
      <w:tr w:rsidR="007E7A69" w:rsidRPr="00231234" w14:paraId="0D50CE9E" w14:textId="77777777" w:rsidTr="00C7791A">
        <w:tc>
          <w:tcPr>
            <w:tcW w:w="9063" w:type="dxa"/>
            <w:gridSpan w:val="11"/>
            <w:shd w:val="clear" w:color="auto" w:fill="8DB3E2" w:themeFill="text2" w:themeFillTint="66"/>
          </w:tcPr>
          <w:p w14:paraId="72965BE8" w14:textId="77777777" w:rsidR="007E7A69" w:rsidRPr="00231234" w:rsidRDefault="007E7A69" w:rsidP="00C7791A">
            <w:pPr>
              <w:tabs>
                <w:tab w:val="left" w:pos="3686"/>
              </w:tabs>
              <w:rPr>
                <w:rFonts w:ascii="Century Gothic" w:hAnsi="Century Gothic"/>
                <w:color w:val="FFFFFF" w:themeColor="background1"/>
                <w:sz w:val="16"/>
                <w:lang w:val="en-GB"/>
              </w:rPr>
            </w:pPr>
            <w:r w:rsidRPr="00231234">
              <w:rPr>
                <w:rFonts w:ascii="Century Gothic" w:hAnsi="Century Gothic"/>
                <w:color w:val="FFFFFF" w:themeColor="background1"/>
                <w:sz w:val="16"/>
                <w:lang w:val="en-GB"/>
              </w:rPr>
              <w:t>Pressure Descriptors</w:t>
            </w:r>
          </w:p>
        </w:tc>
      </w:tr>
      <w:tr w:rsidR="007E7A69" w:rsidRPr="00231234" w14:paraId="4E9E5467" w14:textId="77777777" w:rsidTr="00C7791A">
        <w:tc>
          <w:tcPr>
            <w:tcW w:w="852" w:type="dxa"/>
            <w:shd w:val="clear" w:color="auto" w:fill="8DB3E2" w:themeFill="text2" w:themeFillTint="66"/>
          </w:tcPr>
          <w:p w14:paraId="70133646" w14:textId="77777777" w:rsidR="007E7A69" w:rsidRPr="00231234" w:rsidRDefault="007E7A69" w:rsidP="00C7791A">
            <w:pPr>
              <w:tabs>
                <w:tab w:val="left" w:pos="3686"/>
              </w:tabs>
              <w:rPr>
                <w:rFonts w:ascii="Century Gothic" w:hAnsi="Century Gothic"/>
                <w:color w:val="FFFFFF" w:themeColor="background1"/>
                <w:sz w:val="16"/>
                <w:lang w:val="en-GB"/>
              </w:rPr>
            </w:pPr>
            <w:r w:rsidRPr="00231234">
              <w:rPr>
                <w:rFonts w:ascii="Century Gothic" w:hAnsi="Century Gothic"/>
                <w:color w:val="FFFFFF" w:themeColor="background1"/>
                <w:sz w:val="16"/>
                <w:lang w:val="en-GB"/>
              </w:rPr>
              <w:t>D2C1</w:t>
            </w:r>
          </w:p>
        </w:tc>
        <w:tc>
          <w:tcPr>
            <w:tcW w:w="2736" w:type="dxa"/>
            <w:gridSpan w:val="3"/>
            <w:shd w:val="clear" w:color="auto" w:fill="9BBB59" w:themeFill="accent3"/>
          </w:tcPr>
          <w:p w14:paraId="2C160215" w14:textId="77777777" w:rsidR="007E7A69" w:rsidRPr="00231234" w:rsidRDefault="007E7A69" w:rsidP="00C7791A">
            <w:pPr>
              <w:pStyle w:val="MBT"/>
              <w:tabs>
                <w:tab w:val="left" w:pos="3686"/>
              </w:tabs>
              <w:rPr>
                <w:rFonts w:ascii="Century Gothic" w:hAnsi="Century Gothic"/>
                <w:sz w:val="16"/>
                <w:lang w:val="en-GB"/>
              </w:rPr>
            </w:pPr>
            <w:r w:rsidRPr="00231234">
              <w:rPr>
                <w:rFonts w:ascii="Century Gothic" w:hAnsi="Century Gothic"/>
                <w:sz w:val="16"/>
                <w:lang w:val="en-GB"/>
              </w:rPr>
              <w:sym w:font="Wingdings" w:char="F0FC"/>
            </w:r>
          </w:p>
        </w:tc>
        <w:tc>
          <w:tcPr>
            <w:tcW w:w="2737" w:type="dxa"/>
            <w:gridSpan w:val="4"/>
            <w:shd w:val="clear" w:color="auto" w:fill="FFFFFF" w:themeFill="background1"/>
          </w:tcPr>
          <w:p w14:paraId="635AB3C6" w14:textId="77777777" w:rsidR="007E7A69" w:rsidRPr="00231234" w:rsidRDefault="007E7A69" w:rsidP="00C7791A">
            <w:pPr>
              <w:pStyle w:val="MBT"/>
              <w:tabs>
                <w:tab w:val="left" w:pos="3686"/>
              </w:tabs>
              <w:rPr>
                <w:rFonts w:ascii="Century Gothic" w:hAnsi="Century Gothic"/>
                <w:sz w:val="16"/>
                <w:lang w:val="en-GB"/>
              </w:rPr>
            </w:pPr>
          </w:p>
        </w:tc>
        <w:tc>
          <w:tcPr>
            <w:tcW w:w="2738" w:type="dxa"/>
            <w:gridSpan w:val="3"/>
            <w:shd w:val="clear" w:color="auto" w:fill="FFFFFF" w:themeFill="background1"/>
          </w:tcPr>
          <w:p w14:paraId="29AF8C19" w14:textId="77777777" w:rsidR="007E7A69" w:rsidRPr="00231234" w:rsidRDefault="007E7A69" w:rsidP="00C7791A">
            <w:pPr>
              <w:pStyle w:val="MBT"/>
              <w:tabs>
                <w:tab w:val="left" w:pos="3686"/>
              </w:tabs>
              <w:rPr>
                <w:rFonts w:ascii="Century Gothic" w:hAnsi="Century Gothic"/>
                <w:sz w:val="16"/>
                <w:lang w:val="en-GB"/>
              </w:rPr>
            </w:pPr>
          </w:p>
        </w:tc>
      </w:tr>
      <w:tr w:rsidR="007E7A69" w:rsidRPr="00231234" w14:paraId="2AFBD5D7" w14:textId="77777777" w:rsidTr="00C7791A">
        <w:tc>
          <w:tcPr>
            <w:tcW w:w="852" w:type="dxa"/>
            <w:shd w:val="clear" w:color="auto" w:fill="8DB3E2" w:themeFill="text2" w:themeFillTint="66"/>
          </w:tcPr>
          <w:p w14:paraId="2B18CB89" w14:textId="77777777" w:rsidR="007E7A69" w:rsidRPr="00231234" w:rsidRDefault="007E7A69" w:rsidP="00C7791A">
            <w:pPr>
              <w:tabs>
                <w:tab w:val="left" w:pos="3686"/>
              </w:tabs>
              <w:rPr>
                <w:rFonts w:ascii="Century Gothic" w:hAnsi="Century Gothic"/>
                <w:color w:val="FFFFFF" w:themeColor="background1"/>
                <w:sz w:val="16"/>
                <w:lang w:val="en-GB"/>
              </w:rPr>
            </w:pPr>
            <w:r w:rsidRPr="00231234">
              <w:rPr>
                <w:rFonts w:ascii="Century Gothic" w:hAnsi="Century Gothic"/>
                <w:color w:val="FFFFFF" w:themeColor="background1"/>
                <w:sz w:val="16"/>
                <w:lang w:val="en-GB"/>
              </w:rPr>
              <w:t>D2C2</w:t>
            </w:r>
          </w:p>
        </w:tc>
        <w:tc>
          <w:tcPr>
            <w:tcW w:w="2736" w:type="dxa"/>
            <w:gridSpan w:val="3"/>
            <w:shd w:val="clear" w:color="auto" w:fill="FFFFFF" w:themeFill="background1"/>
          </w:tcPr>
          <w:p w14:paraId="7145119F" w14:textId="77777777" w:rsidR="007E7A69" w:rsidRPr="00231234" w:rsidRDefault="007E7A69" w:rsidP="00C7791A">
            <w:pPr>
              <w:pStyle w:val="MBT"/>
              <w:tabs>
                <w:tab w:val="left" w:pos="3686"/>
              </w:tabs>
              <w:rPr>
                <w:rFonts w:ascii="Century Gothic" w:hAnsi="Century Gothic"/>
                <w:sz w:val="16"/>
                <w:lang w:val="en-GB"/>
              </w:rPr>
            </w:pPr>
          </w:p>
        </w:tc>
        <w:tc>
          <w:tcPr>
            <w:tcW w:w="2737" w:type="dxa"/>
            <w:gridSpan w:val="4"/>
            <w:shd w:val="clear" w:color="auto" w:fill="9BBB59" w:themeFill="accent3"/>
          </w:tcPr>
          <w:p w14:paraId="01C1EC37" w14:textId="77777777" w:rsidR="007E7A69" w:rsidRPr="00231234" w:rsidRDefault="007E7A69" w:rsidP="00C7791A">
            <w:pPr>
              <w:pStyle w:val="MBT"/>
              <w:tabs>
                <w:tab w:val="left" w:pos="3686"/>
              </w:tabs>
              <w:rPr>
                <w:rFonts w:ascii="Century Gothic" w:hAnsi="Century Gothic"/>
                <w:sz w:val="16"/>
                <w:lang w:val="en-GB"/>
              </w:rPr>
            </w:pPr>
            <w:r w:rsidRPr="00231234">
              <w:rPr>
                <w:rFonts w:ascii="Century Gothic" w:hAnsi="Century Gothic"/>
                <w:sz w:val="16"/>
                <w:lang w:val="en-GB"/>
              </w:rPr>
              <w:sym w:font="Wingdings" w:char="F0FC"/>
            </w:r>
          </w:p>
        </w:tc>
        <w:tc>
          <w:tcPr>
            <w:tcW w:w="2738" w:type="dxa"/>
            <w:gridSpan w:val="3"/>
            <w:shd w:val="clear" w:color="auto" w:fill="9BBB59" w:themeFill="accent3"/>
          </w:tcPr>
          <w:p w14:paraId="078F9961" w14:textId="77777777" w:rsidR="007E7A69" w:rsidRPr="00231234" w:rsidRDefault="007E7A69" w:rsidP="00C7791A">
            <w:pPr>
              <w:pStyle w:val="MBT"/>
              <w:tabs>
                <w:tab w:val="left" w:pos="3686"/>
              </w:tabs>
              <w:rPr>
                <w:rFonts w:ascii="Century Gothic" w:hAnsi="Century Gothic"/>
                <w:sz w:val="16"/>
                <w:lang w:val="en-GB"/>
              </w:rPr>
            </w:pPr>
            <w:r w:rsidRPr="00231234">
              <w:rPr>
                <w:rFonts w:ascii="Century Gothic" w:hAnsi="Century Gothic"/>
                <w:sz w:val="16"/>
                <w:lang w:val="en-GB"/>
              </w:rPr>
              <w:sym w:font="Wingdings" w:char="F0FC"/>
            </w:r>
          </w:p>
        </w:tc>
      </w:tr>
      <w:tr w:rsidR="007E7A69" w:rsidRPr="00231234" w14:paraId="0853049A" w14:textId="77777777" w:rsidTr="00C7791A">
        <w:tc>
          <w:tcPr>
            <w:tcW w:w="852" w:type="dxa"/>
            <w:shd w:val="clear" w:color="auto" w:fill="8DB3E2" w:themeFill="text2" w:themeFillTint="66"/>
          </w:tcPr>
          <w:p w14:paraId="1A475B09" w14:textId="77777777" w:rsidR="007E7A69" w:rsidRPr="00231234" w:rsidRDefault="007E7A69" w:rsidP="00C7791A">
            <w:pPr>
              <w:tabs>
                <w:tab w:val="left" w:pos="3686"/>
              </w:tabs>
              <w:rPr>
                <w:rFonts w:ascii="Century Gothic" w:hAnsi="Century Gothic"/>
                <w:color w:val="FFFFFF" w:themeColor="background1"/>
                <w:sz w:val="16"/>
                <w:lang w:val="en-GB"/>
              </w:rPr>
            </w:pPr>
            <w:r w:rsidRPr="00231234">
              <w:rPr>
                <w:rFonts w:ascii="Century Gothic" w:hAnsi="Century Gothic"/>
                <w:color w:val="FFFFFF" w:themeColor="background1"/>
                <w:sz w:val="16"/>
                <w:lang w:val="en-GB"/>
              </w:rPr>
              <w:t>D2C3</w:t>
            </w:r>
          </w:p>
        </w:tc>
        <w:tc>
          <w:tcPr>
            <w:tcW w:w="2736" w:type="dxa"/>
            <w:gridSpan w:val="3"/>
            <w:shd w:val="clear" w:color="auto" w:fill="FFFFFF" w:themeFill="background1"/>
          </w:tcPr>
          <w:p w14:paraId="3E7C2CDE" w14:textId="77777777" w:rsidR="007E7A69" w:rsidRPr="00231234" w:rsidRDefault="007E7A69" w:rsidP="00C7791A">
            <w:pPr>
              <w:pStyle w:val="MBT"/>
              <w:tabs>
                <w:tab w:val="left" w:pos="3686"/>
              </w:tabs>
              <w:rPr>
                <w:rFonts w:ascii="Century Gothic" w:hAnsi="Century Gothic"/>
                <w:sz w:val="16"/>
                <w:lang w:val="en-GB"/>
              </w:rPr>
            </w:pPr>
          </w:p>
        </w:tc>
        <w:tc>
          <w:tcPr>
            <w:tcW w:w="2737" w:type="dxa"/>
            <w:gridSpan w:val="4"/>
            <w:shd w:val="clear" w:color="auto" w:fill="9BBB59" w:themeFill="accent3"/>
          </w:tcPr>
          <w:p w14:paraId="3CD21282" w14:textId="77777777" w:rsidR="007E7A69" w:rsidRPr="00231234" w:rsidRDefault="007E7A69" w:rsidP="00C7791A">
            <w:pPr>
              <w:pStyle w:val="MBT"/>
              <w:tabs>
                <w:tab w:val="left" w:pos="3686"/>
              </w:tabs>
              <w:rPr>
                <w:rFonts w:ascii="Century Gothic" w:hAnsi="Century Gothic"/>
                <w:sz w:val="16"/>
                <w:lang w:val="en-GB"/>
              </w:rPr>
            </w:pPr>
            <w:r w:rsidRPr="00231234">
              <w:rPr>
                <w:rFonts w:ascii="Century Gothic" w:hAnsi="Century Gothic"/>
                <w:sz w:val="16"/>
                <w:lang w:val="en-GB"/>
              </w:rPr>
              <w:sym w:font="Wingdings" w:char="F0FC"/>
            </w:r>
          </w:p>
        </w:tc>
        <w:tc>
          <w:tcPr>
            <w:tcW w:w="2738" w:type="dxa"/>
            <w:gridSpan w:val="3"/>
            <w:shd w:val="clear" w:color="auto" w:fill="9BBB59" w:themeFill="accent3"/>
          </w:tcPr>
          <w:p w14:paraId="621CDCE4" w14:textId="77777777" w:rsidR="007E7A69" w:rsidRPr="00231234" w:rsidRDefault="007E7A69" w:rsidP="00C7791A">
            <w:pPr>
              <w:pStyle w:val="MBT"/>
              <w:tabs>
                <w:tab w:val="left" w:pos="3686"/>
              </w:tabs>
              <w:rPr>
                <w:rFonts w:ascii="Century Gothic" w:hAnsi="Century Gothic"/>
                <w:sz w:val="16"/>
                <w:lang w:val="en-GB"/>
              </w:rPr>
            </w:pPr>
            <w:r w:rsidRPr="00231234">
              <w:rPr>
                <w:rFonts w:ascii="Century Gothic" w:hAnsi="Century Gothic"/>
                <w:sz w:val="16"/>
                <w:lang w:val="en-GB"/>
              </w:rPr>
              <w:sym w:font="Wingdings" w:char="F0FC"/>
            </w:r>
          </w:p>
        </w:tc>
      </w:tr>
      <w:tr w:rsidR="007E7A69" w:rsidRPr="00231234" w14:paraId="22A44652" w14:textId="77777777" w:rsidTr="00C7791A">
        <w:tc>
          <w:tcPr>
            <w:tcW w:w="852" w:type="dxa"/>
            <w:shd w:val="clear" w:color="auto" w:fill="8DB3E2" w:themeFill="text2" w:themeFillTint="66"/>
          </w:tcPr>
          <w:p w14:paraId="73E43F64" w14:textId="77777777" w:rsidR="007E7A69" w:rsidRPr="00231234" w:rsidRDefault="007E7A69" w:rsidP="00C7791A">
            <w:pPr>
              <w:tabs>
                <w:tab w:val="left" w:pos="3686"/>
              </w:tabs>
              <w:rPr>
                <w:rFonts w:ascii="Century Gothic" w:hAnsi="Century Gothic"/>
                <w:color w:val="FFFFFF" w:themeColor="background1"/>
                <w:sz w:val="16"/>
                <w:lang w:val="en-GB"/>
              </w:rPr>
            </w:pPr>
            <w:r w:rsidRPr="00231234">
              <w:rPr>
                <w:rFonts w:ascii="Century Gothic" w:hAnsi="Century Gothic"/>
                <w:color w:val="FFFFFF" w:themeColor="background1"/>
                <w:sz w:val="16"/>
                <w:lang w:val="en-GB"/>
              </w:rPr>
              <w:t>D3C1</w:t>
            </w:r>
          </w:p>
        </w:tc>
        <w:tc>
          <w:tcPr>
            <w:tcW w:w="2736" w:type="dxa"/>
            <w:gridSpan w:val="3"/>
            <w:shd w:val="clear" w:color="auto" w:fill="9BBB59" w:themeFill="accent3"/>
          </w:tcPr>
          <w:p w14:paraId="1660C90E" w14:textId="77777777" w:rsidR="007E7A69" w:rsidRPr="00231234" w:rsidRDefault="007E7A69" w:rsidP="00C7791A">
            <w:pPr>
              <w:pStyle w:val="MBT"/>
              <w:tabs>
                <w:tab w:val="left" w:pos="3686"/>
              </w:tabs>
              <w:rPr>
                <w:rFonts w:ascii="Century Gothic" w:hAnsi="Century Gothic"/>
                <w:sz w:val="16"/>
                <w:lang w:val="en-GB"/>
              </w:rPr>
            </w:pPr>
            <w:r w:rsidRPr="00231234">
              <w:rPr>
                <w:rFonts w:ascii="Century Gothic" w:hAnsi="Century Gothic"/>
                <w:sz w:val="16"/>
                <w:lang w:val="en-GB"/>
              </w:rPr>
              <w:sym w:font="Wingdings" w:char="F0FC"/>
            </w:r>
          </w:p>
        </w:tc>
        <w:tc>
          <w:tcPr>
            <w:tcW w:w="2737" w:type="dxa"/>
            <w:gridSpan w:val="4"/>
            <w:shd w:val="clear" w:color="auto" w:fill="FFFFFF" w:themeFill="background1"/>
          </w:tcPr>
          <w:p w14:paraId="1A0DDCF4" w14:textId="77777777" w:rsidR="007E7A69" w:rsidRPr="00231234" w:rsidRDefault="007E7A69" w:rsidP="00C7791A">
            <w:pPr>
              <w:pStyle w:val="MBT"/>
              <w:tabs>
                <w:tab w:val="left" w:pos="3686"/>
              </w:tabs>
              <w:rPr>
                <w:rFonts w:ascii="Century Gothic" w:hAnsi="Century Gothic"/>
                <w:sz w:val="16"/>
                <w:lang w:val="en-GB"/>
              </w:rPr>
            </w:pPr>
          </w:p>
        </w:tc>
        <w:tc>
          <w:tcPr>
            <w:tcW w:w="2738" w:type="dxa"/>
            <w:gridSpan w:val="3"/>
            <w:shd w:val="clear" w:color="auto" w:fill="FFFFFF" w:themeFill="background1"/>
          </w:tcPr>
          <w:p w14:paraId="20E23F54" w14:textId="77777777" w:rsidR="007E7A69" w:rsidRPr="00231234" w:rsidRDefault="007E7A69" w:rsidP="00C7791A">
            <w:pPr>
              <w:pStyle w:val="MBT"/>
              <w:tabs>
                <w:tab w:val="left" w:pos="3686"/>
              </w:tabs>
              <w:rPr>
                <w:rFonts w:ascii="Century Gothic" w:hAnsi="Century Gothic"/>
                <w:sz w:val="16"/>
                <w:lang w:val="en-GB"/>
              </w:rPr>
            </w:pPr>
          </w:p>
        </w:tc>
      </w:tr>
      <w:tr w:rsidR="007E7A69" w:rsidRPr="00231234" w14:paraId="2A0C7A88" w14:textId="77777777" w:rsidTr="00C7791A">
        <w:tc>
          <w:tcPr>
            <w:tcW w:w="852" w:type="dxa"/>
            <w:shd w:val="clear" w:color="auto" w:fill="8DB3E2" w:themeFill="text2" w:themeFillTint="66"/>
          </w:tcPr>
          <w:p w14:paraId="132A723C" w14:textId="77777777" w:rsidR="007E7A69" w:rsidRPr="00231234" w:rsidRDefault="007E7A69" w:rsidP="00C7791A">
            <w:pPr>
              <w:tabs>
                <w:tab w:val="left" w:pos="3686"/>
              </w:tabs>
              <w:rPr>
                <w:rFonts w:ascii="Century Gothic" w:hAnsi="Century Gothic"/>
                <w:color w:val="FFFFFF" w:themeColor="background1"/>
                <w:sz w:val="16"/>
                <w:lang w:val="en-GB"/>
              </w:rPr>
            </w:pPr>
            <w:r w:rsidRPr="00231234">
              <w:rPr>
                <w:rFonts w:ascii="Century Gothic" w:hAnsi="Century Gothic"/>
                <w:color w:val="FFFFFF" w:themeColor="background1"/>
                <w:sz w:val="16"/>
                <w:lang w:val="en-GB"/>
              </w:rPr>
              <w:t>D3C2</w:t>
            </w:r>
          </w:p>
        </w:tc>
        <w:tc>
          <w:tcPr>
            <w:tcW w:w="2736" w:type="dxa"/>
            <w:gridSpan w:val="3"/>
            <w:shd w:val="clear" w:color="auto" w:fill="FFFFFF" w:themeFill="background1"/>
          </w:tcPr>
          <w:p w14:paraId="5E6D3559" w14:textId="77777777" w:rsidR="007E7A69" w:rsidRPr="00231234" w:rsidRDefault="007E7A69" w:rsidP="00C7791A">
            <w:pPr>
              <w:pStyle w:val="MBT"/>
              <w:tabs>
                <w:tab w:val="left" w:pos="3686"/>
              </w:tabs>
              <w:rPr>
                <w:rFonts w:ascii="Century Gothic" w:hAnsi="Century Gothic"/>
                <w:sz w:val="16"/>
                <w:lang w:val="en-GB"/>
              </w:rPr>
            </w:pPr>
          </w:p>
        </w:tc>
        <w:tc>
          <w:tcPr>
            <w:tcW w:w="2737" w:type="dxa"/>
            <w:gridSpan w:val="4"/>
            <w:shd w:val="clear" w:color="auto" w:fill="9BBB59" w:themeFill="accent3"/>
          </w:tcPr>
          <w:p w14:paraId="1EA47119" w14:textId="77777777" w:rsidR="007E7A69" w:rsidRPr="00231234" w:rsidRDefault="007E7A69" w:rsidP="00C7791A">
            <w:pPr>
              <w:pStyle w:val="MBT"/>
              <w:tabs>
                <w:tab w:val="left" w:pos="3686"/>
              </w:tabs>
              <w:rPr>
                <w:rFonts w:ascii="Century Gothic" w:hAnsi="Century Gothic"/>
                <w:sz w:val="16"/>
                <w:lang w:val="en-GB"/>
              </w:rPr>
            </w:pPr>
            <w:r w:rsidRPr="00231234">
              <w:rPr>
                <w:rFonts w:ascii="Century Gothic" w:hAnsi="Century Gothic"/>
                <w:sz w:val="16"/>
                <w:lang w:val="en-GB"/>
              </w:rPr>
              <w:sym w:font="Wingdings" w:char="F0FC"/>
            </w:r>
          </w:p>
        </w:tc>
        <w:tc>
          <w:tcPr>
            <w:tcW w:w="2738" w:type="dxa"/>
            <w:gridSpan w:val="3"/>
            <w:shd w:val="clear" w:color="auto" w:fill="9BBB59" w:themeFill="accent3"/>
          </w:tcPr>
          <w:p w14:paraId="259396CA" w14:textId="77777777" w:rsidR="007E7A69" w:rsidRPr="00231234" w:rsidRDefault="007E7A69" w:rsidP="00C7791A">
            <w:pPr>
              <w:pStyle w:val="MBT"/>
              <w:tabs>
                <w:tab w:val="left" w:pos="3686"/>
              </w:tabs>
              <w:rPr>
                <w:rFonts w:ascii="Century Gothic" w:hAnsi="Century Gothic"/>
                <w:sz w:val="16"/>
                <w:lang w:val="en-GB"/>
              </w:rPr>
            </w:pPr>
            <w:r w:rsidRPr="00231234">
              <w:rPr>
                <w:rFonts w:ascii="Century Gothic" w:hAnsi="Century Gothic"/>
                <w:sz w:val="16"/>
                <w:lang w:val="en-GB"/>
              </w:rPr>
              <w:sym w:font="Wingdings" w:char="F0FC"/>
            </w:r>
          </w:p>
        </w:tc>
      </w:tr>
      <w:tr w:rsidR="007E7A69" w:rsidRPr="00231234" w14:paraId="734A5D17" w14:textId="77777777" w:rsidTr="00C7791A">
        <w:tc>
          <w:tcPr>
            <w:tcW w:w="852" w:type="dxa"/>
            <w:shd w:val="clear" w:color="auto" w:fill="8DB3E2" w:themeFill="text2" w:themeFillTint="66"/>
          </w:tcPr>
          <w:p w14:paraId="3BC58142" w14:textId="77777777" w:rsidR="007E7A69" w:rsidRPr="00231234" w:rsidRDefault="007E7A69" w:rsidP="00C7791A">
            <w:pPr>
              <w:tabs>
                <w:tab w:val="left" w:pos="3686"/>
              </w:tabs>
              <w:rPr>
                <w:rFonts w:ascii="Century Gothic" w:hAnsi="Century Gothic"/>
                <w:color w:val="FFFFFF" w:themeColor="background1"/>
                <w:sz w:val="16"/>
                <w:lang w:val="en-GB"/>
              </w:rPr>
            </w:pPr>
            <w:r w:rsidRPr="00231234">
              <w:rPr>
                <w:rFonts w:ascii="Century Gothic" w:hAnsi="Century Gothic"/>
                <w:color w:val="FFFFFF" w:themeColor="background1"/>
                <w:sz w:val="16"/>
                <w:lang w:val="en-GB"/>
              </w:rPr>
              <w:t>D3C3</w:t>
            </w:r>
          </w:p>
        </w:tc>
        <w:tc>
          <w:tcPr>
            <w:tcW w:w="2736" w:type="dxa"/>
            <w:gridSpan w:val="3"/>
            <w:shd w:val="clear" w:color="auto" w:fill="FFFFFF" w:themeFill="background1"/>
          </w:tcPr>
          <w:p w14:paraId="22FC9041" w14:textId="77777777" w:rsidR="007E7A69" w:rsidRPr="00231234" w:rsidRDefault="007E7A69" w:rsidP="00C7791A">
            <w:pPr>
              <w:pStyle w:val="MBT"/>
              <w:tabs>
                <w:tab w:val="left" w:pos="3686"/>
              </w:tabs>
              <w:rPr>
                <w:rFonts w:ascii="Century Gothic" w:hAnsi="Century Gothic"/>
                <w:sz w:val="16"/>
                <w:lang w:val="en-GB"/>
              </w:rPr>
            </w:pPr>
          </w:p>
        </w:tc>
        <w:tc>
          <w:tcPr>
            <w:tcW w:w="2737" w:type="dxa"/>
            <w:gridSpan w:val="4"/>
            <w:shd w:val="clear" w:color="auto" w:fill="FFFFFF" w:themeFill="background1"/>
          </w:tcPr>
          <w:p w14:paraId="4E36C7D5" w14:textId="77777777" w:rsidR="007E7A69" w:rsidRPr="00231234" w:rsidRDefault="007E7A69" w:rsidP="00C7791A">
            <w:pPr>
              <w:pStyle w:val="MBT"/>
              <w:tabs>
                <w:tab w:val="left" w:pos="3686"/>
              </w:tabs>
              <w:rPr>
                <w:rFonts w:ascii="Century Gothic" w:hAnsi="Century Gothic"/>
                <w:sz w:val="16"/>
                <w:lang w:val="en-GB"/>
              </w:rPr>
            </w:pPr>
          </w:p>
        </w:tc>
        <w:tc>
          <w:tcPr>
            <w:tcW w:w="2738" w:type="dxa"/>
            <w:gridSpan w:val="3"/>
            <w:shd w:val="clear" w:color="auto" w:fill="9BBB59" w:themeFill="accent3"/>
          </w:tcPr>
          <w:p w14:paraId="269D1564" w14:textId="77777777" w:rsidR="007E7A69" w:rsidRPr="00231234" w:rsidRDefault="007E7A69" w:rsidP="00C7791A">
            <w:pPr>
              <w:pStyle w:val="MBT"/>
              <w:tabs>
                <w:tab w:val="left" w:pos="3686"/>
              </w:tabs>
              <w:rPr>
                <w:rFonts w:ascii="Century Gothic" w:hAnsi="Century Gothic"/>
                <w:sz w:val="16"/>
                <w:lang w:val="en-GB"/>
              </w:rPr>
            </w:pPr>
            <w:r w:rsidRPr="00231234">
              <w:rPr>
                <w:rFonts w:ascii="Century Gothic" w:hAnsi="Century Gothic"/>
                <w:sz w:val="16"/>
                <w:lang w:val="en-GB"/>
              </w:rPr>
              <w:sym w:font="Wingdings" w:char="F0FC"/>
            </w:r>
          </w:p>
        </w:tc>
      </w:tr>
      <w:tr w:rsidR="007E7A69" w:rsidRPr="00231234" w14:paraId="4E9F88C7" w14:textId="77777777" w:rsidTr="00C7791A">
        <w:tc>
          <w:tcPr>
            <w:tcW w:w="852" w:type="dxa"/>
            <w:shd w:val="clear" w:color="auto" w:fill="8DB3E2" w:themeFill="text2" w:themeFillTint="66"/>
          </w:tcPr>
          <w:p w14:paraId="06E22B4D" w14:textId="77777777" w:rsidR="007E7A69" w:rsidRPr="00231234" w:rsidRDefault="007E7A69" w:rsidP="00C7791A">
            <w:pPr>
              <w:tabs>
                <w:tab w:val="left" w:pos="3686"/>
              </w:tabs>
              <w:rPr>
                <w:rFonts w:ascii="Century Gothic" w:hAnsi="Century Gothic"/>
                <w:color w:val="FFFFFF" w:themeColor="background1"/>
                <w:sz w:val="16"/>
                <w:lang w:val="en-GB"/>
              </w:rPr>
            </w:pPr>
            <w:r w:rsidRPr="00231234">
              <w:rPr>
                <w:rFonts w:ascii="Century Gothic" w:hAnsi="Century Gothic"/>
                <w:color w:val="FFFFFF" w:themeColor="background1"/>
                <w:sz w:val="16"/>
                <w:lang w:val="en-GB"/>
              </w:rPr>
              <w:t>D5C1</w:t>
            </w:r>
          </w:p>
        </w:tc>
        <w:tc>
          <w:tcPr>
            <w:tcW w:w="2736" w:type="dxa"/>
            <w:gridSpan w:val="3"/>
            <w:shd w:val="clear" w:color="auto" w:fill="FFFFFF" w:themeFill="background1"/>
          </w:tcPr>
          <w:p w14:paraId="2DA3EAD6" w14:textId="77777777" w:rsidR="007E7A69" w:rsidRPr="00231234" w:rsidRDefault="007E7A69" w:rsidP="00C7791A">
            <w:pPr>
              <w:pStyle w:val="MBT"/>
              <w:tabs>
                <w:tab w:val="left" w:pos="3686"/>
              </w:tabs>
              <w:rPr>
                <w:rFonts w:ascii="Century Gothic" w:hAnsi="Century Gothic"/>
                <w:sz w:val="16"/>
                <w:lang w:val="en-GB"/>
              </w:rPr>
            </w:pPr>
          </w:p>
        </w:tc>
        <w:tc>
          <w:tcPr>
            <w:tcW w:w="2737" w:type="dxa"/>
            <w:gridSpan w:val="4"/>
            <w:shd w:val="clear" w:color="auto" w:fill="9BBB59" w:themeFill="accent3"/>
          </w:tcPr>
          <w:p w14:paraId="0474E09F" w14:textId="77777777" w:rsidR="007E7A69" w:rsidRPr="00231234" w:rsidRDefault="007E7A69" w:rsidP="00C7791A">
            <w:pPr>
              <w:pStyle w:val="MBT"/>
              <w:tabs>
                <w:tab w:val="left" w:pos="3686"/>
              </w:tabs>
              <w:rPr>
                <w:rFonts w:ascii="Century Gothic" w:hAnsi="Century Gothic"/>
                <w:sz w:val="16"/>
                <w:lang w:val="en-GB"/>
              </w:rPr>
            </w:pPr>
            <w:r w:rsidRPr="00231234">
              <w:rPr>
                <w:rFonts w:ascii="Century Gothic" w:hAnsi="Century Gothic"/>
                <w:sz w:val="16"/>
                <w:lang w:val="en-GB"/>
              </w:rPr>
              <w:sym w:font="Wingdings" w:char="F0FC"/>
            </w:r>
          </w:p>
        </w:tc>
        <w:tc>
          <w:tcPr>
            <w:tcW w:w="2738" w:type="dxa"/>
            <w:gridSpan w:val="3"/>
            <w:shd w:val="clear" w:color="auto" w:fill="9BBB59" w:themeFill="accent3"/>
          </w:tcPr>
          <w:p w14:paraId="12D9F52D" w14:textId="77777777" w:rsidR="007E7A69" w:rsidRPr="00231234" w:rsidRDefault="007E7A69" w:rsidP="00C7791A">
            <w:pPr>
              <w:pStyle w:val="MBT"/>
              <w:tabs>
                <w:tab w:val="left" w:pos="3686"/>
              </w:tabs>
              <w:rPr>
                <w:rFonts w:ascii="Century Gothic" w:hAnsi="Century Gothic"/>
                <w:sz w:val="16"/>
                <w:lang w:val="en-GB"/>
              </w:rPr>
            </w:pPr>
            <w:r w:rsidRPr="00231234">
              <w:rPr>
                <w:rFonts w:ascii="Century Gothic" w:hAnsi="Century Gothic"/>
                <w:sz w:val="16"/>
                <w:lang w:val="en-GB"/>
              </w:rPr>
              <w:sym w:font="Wingdings" w:char="F0FC"/>
            </w:r>
          </w:p>
        </w:tc>
      </w:tr>
      <w:tr w:rsidR="007E7A69" w:rsidRPr="00231234" w14:paraId="3AC0C9EF" w14:textId="77777777" w:rsidTr="00C7791A">
        <w:tc>
          <w:tcPr>
            <w:tcW w:w="852" w:type="dxa"/>
            <w:shd w:val="clear" w:color="auto" w:fill="8DB3E2" w:themeFill="text2" w:themeFillTint="66"/>
          </w:tcPr>
          <w:p w14:paraId="594F146E" w14:textId="77777777" w:rsidR="007E7A69" w:rsidRPr="00231234" w:rsidRDefault="007E7A69" w:rsidP="00C7791A">
            <w:pPr>
              <w:tabs>
                <w:tab w:val="left" w:pos="3686"/>
              </w:tabs>
              <w:rPr>
                <w:rFonts w:ascii="Century Gothic" w:hAnsi="Century Gothic"/>
                <w:color w:val="FFFFFF" w:themeColor="background1"/>
                <w:sz w:val="16"/>
                <w:lang w:val="en-GB"/>
              </w:rPr>
            </w:pPr>
            <w:r w:rsidRPr="00231234">
              <w:rPr>
                <w:rFonts w:ascii="Century Gothic" w:hAnsi="Century Gothic"/>
                <w:color w:val="FFFFFF" w:themeColor="background1"/>
                <w:sz w:val="16"/>
                <w:lang w:val="en-GB"/>
              </w:rPr>
              <w:t>D5C2</w:t>
            </w:r>
          </w:p>
        </w:tc>
        <w:tc>
          <w:tcPr>
            <w:tcW w:w="2736" w:type="dxa"/>
            <w:gridSpan w:val="3"/>
            <w:shd w:val="clear" w:color="auto" w:fill="FFFFFF" w:themeFill="background1"/>
          </w:tcPr>
          <w:p w14:paraId="49CFAD81" w14:textId="77777777" w:rsidR="007E7A69" w:rsidRPr="00231234" w:rsidRDefault="007E7A69" w:rsidP="00C7791A">
            <w:pPr>
              <w:pStyle w:val="MBT"/>
              <w:tabs>
                <w:tab w:val="left" w:pos="3686"/>
              </w:tabs>
              <w:rPr>
                <w:rFonts w:ascii="Century Gothic" w:hAnsi="Century Gothic"/>
                <w:sz w:val="16"/>
                <w:lang w:val="en-GB"/>
              </w:rPr>
            </w:pPr>
          </w:p>
        </w:tc>
        <w:tc>
          <w:tcPr>
            <w:tcW w:w="2737" w:type="dxa"/>
            <w:gridSpan w:val="4"/>
            <w:shd w:val="clear" w:color="auto" w:fill="9BBB59" w:themeFill="accent3"/>
          </w:tcPr>
          <w:p w14:paraId="3F401D22" w14:textId="77777777" w:rsidR="007E7A69" w:rsidRPr="00231234" w:rsidRDefault="007E7A69" w:rsidP="00C7791A">
            <w:pPr>
              <w:pStyle w:val="MBT"/>
              <w:tabs>
                <w:tab w:val="left" w:pos="3686"/>
              </w:tabs>
              <w:rPr>
                <w:rFonts w:ascii="Century Gothic" w:hAnsi="Century Gothic"/>
                <w:sz w:val="16"/>
                <w:lang w:val="en-GB"/>
              </w:rPr>
            </w:pPr>
            <w:r w:rsidRPr="00231234">
              <w:rPr>
                <w:rFonts w:ascii="Century Gothic" w:hAnsi="Century Gothic"/>
                <w:sz w:val="16"/>
                <w:lang w:val="en-GB"/>
              </w:rPr>
              <w:sym w:font="Wingdings" w:char="F0FC"/>
            </w:r>
          </w:p>
        </w:tc>
        <w:tc>
          <w:tcPr>
            <w:tcW w:w="2738" w:type="dxa"/>
            <w:gridSpan w:val="3"/>
            <w:shd w:val="clear" w:color="auto" w:fill="9BBB59" w:themeFill="accent3"/>
          </w:tcPr>
          <w:p w14:paraId="19AA7114" w14:textId="77777777" w:rsidR="007E7A69" w:rsidRPr="00231234" w:rsidRDefault="007E7A69" w:rsidP="00C7791A">
            <w:pPr>
              <w:pStyle w:val="MBT"/>
              <w:tabs>
                <w:tab w:val="left" w:pos="3686"/>
              </w:tabs>
              <w:rPr>
                <w:rFonts w:ascii="Century Gothic" w:hAnsi="Century Gothic"/>
                <w:sz w:val="16"/>
                <w:lang w:val="en-GB"/>
              </w:rPr>
            </w:pPr>
            <w:r w:rsidRPr="00231234">
              <w:rPr>
                <w:rFonts w:ascii="Century Gothic" w:hAnsi="Century Gothic"/>
                <w:sz w:val="16"/>
                <w:lang w:val="en-GB"/>
              </w:rPr>
              <w:sym w:font="Wingdings" w:char="F0FC"/>
            </w:r>
          </w:p>
        </w:tc>
      </w:tr>
      <w:tr w:rsidR="007E7A69" w:rsidRPr="00231234" w14:paraId="56148B2E" w14:textId="77777777" w:rsidTr="00C7791A">
        <w:tc>
          <w:tcPr>
            <w:tcW w:w="852" w:type="dxa"/>
            <w:shd w:val="clear" w:color="auto" w:fill="8DB3E2" w:themeFill="text2" w:themeFillTint="66"/>
          </w:tcPr>
          <w:p w14:paraId="110F9C1C" w14:textId="77777777" w:rsidR="007E7A69" w:rsidRPr="00231234" w:rsidRDefault="007E7A69" w:rsidP="00C7791A">
            <w:pPr>
              <w:tabs>
                <w:tab w:val="left" w:pos="3686"/>
              </w:tabs>
              <w:rPr>
                <w:rFonts w:ascii="Century Gothic" w:hAnsi="Century Gothic"/>
                <w:color w:val="FFFFFF" w:themeColor="background1"/>
                <w:sz w:val="16"/>
                <w:lang w:val="en-GB"/>
              </w:rPr>
            </w:pPr>
            <w:r w:rsidRPr="00231234">
              <w:rPr>
                <w:rFonts w:ascii="Century Gothic" w:hAnsi="Century Gothic"/>
                <w:color w:val="FFFFFF" w:themeColor="background1"/>
                <w:sz w:val="16"/>
                <w:lang w:val="en-GB"/>
              </w:rPr>
              <w:lastRenderedPageBreak/>
              <w:t>D5C3</w:t>
            </w:r>
          </w:p>
        </w:tc>
        <w:tc>
          <w:tcPr>
            <w:tcW w:w="2736" w:type="dxa"/>
            <w:gridSpan w:val="3"/>
            <w:shd w:val="clear" w:color="auto" w:fill="FFFFFF" w:themeFill="background1"/>
          </w:tcPr>
          <w:p w14:paraId="1EE4A030" w14:textId="77777777" w:rsidR="007E7A69" w:rsidRPr="00231234" w:rsidRDefault="007E7A69" w:rsidP="00C7791A">
            <w:pPr>
              <w:pStyle w:val="MBT"/>
              <w:tabs>
                <w:tab w:val="left" w:pos="3686"/>
              </w:tabs>
              <w:rPr>
                <w:rFonts w:ascii="Century Gothic" w:hAnsi="Century Gothic"/>
                <w:sz w:val="16"/>
                <w:lang w:val="en-GB"/>
              </w:rPr>
            </w:pPr>
          </w:p>
        </w:tc>
        <w:tc>
          <w:tcPr>
            <w:tcW w:w="2737" w:type="dxa"/>
            <w:gridSpan w:val="4"/>
            <w:shd w:val="clear" w:color="auto" w:fill="FFFFFF" w:themeFill="background1"/>
          </w:tcPr>
          <w:p w14:paraId="43E205E3" w14:textId="77777777" w:rsidR="007E7A69" w:rsidRPr="00231234" w:rsidRDefault="007E7A69" w:rsidP="00C7791A">
            <w:pPr>
              <w:pStyle w:val="MBT"/>
              <w:tabs>
                <w:tab w:val="left" w:pos="3686"/>
              </w:tabs>
              <w:rPr>
                <w:rFonts w:ascii="Century Gothic" w:hAnsi="Century Gothic"/>
                <w:sz w:val="16"/>
                <w:lang w:val="en-GB"/>
              </w:rPr>
            </w:pPr>
          </w:p>
        </w:tc>
        <w:tc>
          <w:tcPr>
            <w:tcW w:w="2738" w:type="dxa"/>
            <w:gridSpan w:val="3"/>
            <w:shd w:val="clear" w:color="auto" w:fill="9BBB59" w:themeFill="accent3"/>
          </w:tcPr>
          <w:p w14:paraId="5108B4FF" w14:textId="77777777" w:rsidR="007E7A69" w:rsidRPr="00231234" w:rsidRDefault="007E7A69" w:rsidP="00C7791A">
            <w:pPr>
              <w:pStyle w:val="MBT"/>
              <w:tabs>
                <w:tab w:val="left" w:pos="3686"/>
              </w:tabs>
              <w:rPr>
                <w:rFonts w:ascii="Century Gothic" w:hAnsi="Century Gothic"/>
                <w:sz w:val="16"/>
                <w:lang w:val="en-GB"/>
              </w:rPr>
            </w:pPr>
            <w:r w:rsidRPr="00231234">
              <w:rPr>
                <w:rFonts w:ascii="Century Gothic" w:hAnsi="Century Gothic"/>
                <w:sz w:val="16"/>
                <w:lang w:val="en-GB"/>
              </w:rPr>
              <w:sym w:font="Wingdings" w:char="F0FC"/>
            </w:r>
          </w:p>
        </w:tc>
      </w:tr>
      <w:tr w:rsidR="007E7A69" w:rsidRPr="00231234" w14:paraId="69CA9299" w14:textId="77777777" w:rsidTr="00C7791A">
        <w:tc>
          <w:tcPr>
            <w:tcW w:w="852" w:type="dxa"/>
            <w:shd w:val="clear" w:color="auto" w:fill="8DB3E2" w:themeFill="text2" w:themeFillTint="66"/>
          </w:tcPr>
          <w:p w14:paraId="6D2C36CE" w14:textId="77777777" w:rsidR="007E7A69" w:rsidRPr="00231234" w:rsidRDefault="007E7A69" w:rsidP="00C7791A">
            <w:pPr>
              <w:tabs>
                <w:tab w:val="left" w:pos="3686"/>
              </w:tabs>
              <w:rPr>
                <w:rFonts w:ascii="Century Gothic" w:hAnsi="Century Gothic"/>
                <w:color w:val="FFFFFF" w:themeColor="background1"/>
                <w:sz w:val="16"/>
                <w:lang w:val="en-GB"/>
              </w:rPr>
            </w:pPr>
            <w:r w:rsidRPr="00231234">
              <w:rPr>
                <w:rFonts w:ascii="Century Gothic" w:hAnsi="Century Gothic"/>
                <w:color w:val="FFFFFF" w:themeColor="background1"/>
                <w:sz w:val="16"/>
                <w:lang w:val="en-GB"/>
              </w:rPr>
              <w:t>D5C4</w:t>
            </w:r>
          </w:p>
        </w:tc>
        <w:tc>
          <w:tcPr>
            <w:tcW w:w="2736" w:type="dxa"/>
            <w:gridSpan w:val="3"/>
            <w:shd w:val="clear" w:color="auto" w:fill="FFFFFF" w:themeFill="background1"/>
          </w:tcPr>
          <w:p w14:paraId="543F6788" w14:textId="77777777" w:rsidR="007E7A69" w:rsidRPr="00231234" w:rsidRDefault="007E7A69" w:rsidP="00C7791A">
            <w:pPr>
              <w:pStyle w:val="MBT"/>
              <w:tabs>
                <w:tab w:val="left" w:pos="3686"/>
              </w:tabs>
              <w:rPr>
                <w:rFonts w:ascii="Century Gothic" w:hAnsi="Century Gothic"/>
                <w:sz w:val="16"/>
                <w:lang w:val="en-GB"/>
              </w:rPr>
            </w:pPr>
          </w:p>
        </w:tc>
        <w:tc>
          <w:tcPr>
            <w:tcW w:w="2737" w:type="dxa"/>
            <w:gridSpan w:val="4"/>
            <w:shd w:val="clear" w:color="auto" w:fill="9BBB59" w:themeFill="accent3"/>
          </w:tcPr>
          <w:p w14:paraId="1F73BF6C" w14:textId="77777777" w:rsidR="007E7A69" w:rsidRPr="00231234" w:rsidRDefault="007E7A69" w:rsidP="00C7791A">
            <w:pPr>
              <w:pStyle w:val="MBT"/>
              <w:tabs>
                <w:tab w:val="left" w:pos="3686"/>
              </w:tabs>
              <w:rPr>
                <w:rFonts w:ascii="Century Gothic" w:hAnsi="Century Gothic"/>
                <w:sz w:val="16"/>
                <w:lang w:val="en-GB"/>
              </w:rPr>
            </w:pPr>
            <w:r w:rsidRPr="00231234">
              <w:rPr>
                <w:rFonts w:ascii="Century Gothic" w:hAnsi="Century Gothic"/>
                <w:sz w:val="16"/>
                <w:lang w:val="en-GB"/>
              </w:rPr>
              <w:sym w:font="Wingdings" w:char="F0FC"/>
            </w:r>
          </w:p>
        </w:tc>
        <w:tc>
          <w:tcPr>
            <w:tcW w:w="2738" w:type="dxa"/>
            <w:gridSpan w:val="3"/>
            <w:shd w:val="clear" w:color="auto" w:fill="9BBB59" w:themeFill="accent3"/>
          </w:tcPr>
          <w:p w14:paraId="3683651B" w14:textId="77777777" w:rsidR="007E7A69" w:rsidRPr="00231234" w:rsidRDefault="007E7A69" w:rsidP="00C7791A">
            <w:pPr>
              <w:pStyle w:val="MBT"/>
              <w:tabs>
                <w:tab w:val="left" w:pos="3686"/>
              </w:tabs>
              <w:rPr>
                <w:rFonts w:ascii="Century Gothic" w:hAnsi="Century Gothic"/>
                <w:sz w:val="16"/>
                <w:lang w:val="en-GB"/>
              </w:rPr>
            </w:pPr>
            <w:r w:rsidRPr="00231234">
              <w:rPr>
                <w:rFonts w:ascii="Century Gothic" w:hAnsi="Century Gothic"/>
                <w:sz w:val="16"/>
                <w:lang w:val="en-GB"/>
              </w:rPr>
              <w:sym w:font="Wingdings" w:char="F0FC"/>
            </w:r>
          </w:p>
        </w:tc>
      </w:tr>
      <w:tr w:rsidR="007E7A69" w:rsidRPr="00231234" w14:paraId="59CD37CF" w14:textId="77777777" w:rsidTr="00C7791A">
        <w:tc>
          <w:tcPr>
            <w:tcW w:w="852" w:type="dxa"/>
            <w:shd w:val="clear" w:color="auto" w:fill="8DB3E2" w:themeFill="text2" w:themeFillTint="66"/>
          </w:tcPr>
          <w:p w14:paraId="1B66F6F6" w14:textId="77777777" w:rsidR="007E7A69" w:rsidRPr="00231234" w:rsidRDefault="007E7A69" w:rsidP="00C7791A">
            <w:pPr>
              <w:tabs>
                <w:tab w:val="left" w:pos="3686"/>
              </w:tabs>
              <w:rPr>
                <w:rFonts w:ascii="Century Gothic" w:hAnsi="Century Gothic"/>
                <w:color w:val="FFFFFF" w:themeColor="background1"/>
                <w:sz w:val="16"/>
                <w:lang w:val="en-GB"/>
              </w:rPr>
            </w:pPr>
            <w:r w:rsidRPr="00231234">
              <w:rPr>
                <w:rFonts w:ascii="Century Gothic" w:hAnsi="Century Gothic"/>
                <w:color w:val="FFFFFF" w:themeColor="background1"/>
                <w:sz w:val="16"/>
                <w:lang w:val="en-GB"/>
              </w:rPr>
              <w:t>D5C5</w:t>
            </w:r>
          </w:p>
        </w:tc>
        <w:tc>
          <w:tcPr>
            <w:tcW w:w="2742" w:type="dxa"/>
            <w:gridSpan w:val="4"/>
            <w:shd w:val="clear" w:color="auto" w:fill="FFC000"/>
          </w:tcPr>
          <w:p w14:paraId="581D0D1D" w14:textId="77777777" w:rsidR="007E7A69" w:rsidRPr="00231234" w:rsidRDefault="007E7A69" w:rsidP="00C7791A">
            <w:pPr>
              <w:pStyle w:val="MBT"/>
              <w:tabs>
                <w:tab w:val="left" w:pos="3686"/>
              </w:tabs>
              <w:jc w:val="center"/>
              <w:rPr>
                <w:rFonts w:ascii="Century Gothic" w:hAnsi="Century Gothic"/>
                <w:sz w:val="16"/>
                <w:lang w:val="en-GB"/>
              </w:rPr>
            </w:pPr>
            <w:commentRangeStart w:id="7"/>
            <w:commentRangeStart w:id="8"/>
            <w:r w:rsidRPr="00231234">
              <w:rPr>
                <w:rFonts w:ascii="Century Gothic" w:hAnsi="Century Gothic"/>
                <w:sz w:val="16"/>
                <w:lang w:val="en-GB"/>
              </w:rPr>
              <w:t xml:space="preserve">Not yet clarified whether D5C8 will be used instead </w:t>
            </w:r>
            <w:r w:rsidR="001406B3" w:rsidRPr="00231234">
              <w:rPr>
                <w:rFonts w:ascii="Century Gothic" w:hAnsi="Century Gothic"/>
                <w:sz w:val="16"/>
                <w:szCs w:val="16"/>
                <w:lang w:val="en-GB"/>
              </w:rPr>
              <w:t xml:space="preserve">of </w:t>
            </w:r>
            <w:r w:rsidR="00EE204E" w:rsidRPr="00231234">
              <w:rPr>
                <w:rFonts w:ascii="Century Gothic" w:hAnsi="Century Gothic"/>
                <w:sz w:val="16"/>
                <w:szCs w:val="16"/>
                <w:lang w:val="en-GB"/>
              </w:rPr>
              <w:t xml:space="preserve">D5C5 </w:t>
            </w:r>
            <w:r w:rsidRPr="00231234">
              <w:rPr>
                <w:rFonts w:ascii="Century Gothic" w:hAnsi="Century Gothic"/>
                <w:sz w:val="16"/>
                <w:lang w:val="en-GB"/>
              </w:rPr>
              <w:t>in Bulgaria</w:t>
            </w:r>
            <w:commentRangeEnd w:id="7"/>
            <w:r w:rsidR="00A403CE" w:rsidRPr="00231234">
              <w:rPr>
                <w:rStyle w:val="CommentReference"/>
                <w:rFonts w:eastAsia="Times New Roman" w:cs="Times New Roman"/>
                <w:bCs w:val="0"/>
                <w:lang w:val="en-GB"/>
              </w:rPr>
              <w:commentReference w:id="7"/>
            </w:r>
            <w:commentRangeEnd w:id="8"/>
            <w:r w:rsidR="00BD08D9">
              <w:rPr>
                <w:rStyle w:val="CommentReference"/>
                <w:rFonts w:eastAsia="Times New Roman" w:cs="Times New Roman"/>
                <w:bCs w:val="0"/>
                <w:lang w:val="fr-BE"/>
              </w:rPr>
              <w:commentReference w:id="8"/>
            </w:r>
            <w:r w:rsidRPr="00231234">
              <w:rPr>
                <w:rFonts w:ascii="Century Gothic" w:hAnsi="Century Gothic"/>
                <w:sz w:val="16"/>
                <w:lang w:val="en-GB"/>
              </w:rPr>
              <w:t xml:space="preserve"> and Romania</w:t>
            </w:r>
          </w:p>
        </w:tc>
        <w:tc>
          <w:tcPr>
            <w:tcW w:w="2731" w:type="dxa"/>
            <w:gridSpan w:val="3"/>
            <w:shd w:val="clear" w:color="auto" w:fill="FFC000"/>
          </w:tcPr>
          <w:p w14:paraId="6D8CF1E4" w14:textId="77777777" w:rsidR="00A403CE" w:rsidRPr="00231234" w:rsidRDefault="00A403CE" w:rsidP="00B941E3">
            <w:pPr>
              <w:pStyle w:val="MBT"/>
              <w:jc w:val="center"/>
              <w:rPr>
                <w:rFonts w:ascii="Century Gothic" w:hAnsi="Century Gothic"/>
                <w:sz w:val="18"/>
                <w:szCs w:val="18"/>
                <w:lang w:val="en-GB"/>
              </w:rPr>
            </w:pPr>
          </w:p>
        </w:tc>
        <w:tc>
          <w:tcPr>
            <w:tcW w:w="2738" w:type="dxa"/>
            <w:gridSpan w:val="3"/>
            <w:shd w:val="clear" w:color="auto" w:fill="9BBB59" w:themeFill="accent3"/>
          </w:tcPr>
          <w:p w14:paraId="5328A84B" w14:textId="77777777" w:rsidR="00A403CE" w:rsidRPr="00231234" w:rsidRDefault="00A403CE" w:rsidP="00A403CE">
            <w:pPr>
              <w:pStyle w:val="MBT"/>
              <w:jc w:val="left"/>
              <w:rPr>
                <w:rFonts w:ascii="Century Gothic" w:hAnsi="Century Gothic"/>
                <w:sz w:val="18"/>
                <w:szCs w:val="18"/>
                <w:lang w:val="en-GB"/>
              </w:rPr>
            </w:pPr>
            <w:r w:rsidRPr="00231234">
              <w:rPr>
                <w:rFonts w:ascii="Century Gothic" w:hAnsi="Century Gothic"/>
                <w:sz w:val="18"/>
                <w:szCs w:val="18"/>
                <w:lang w:val="en-GB"/>
              </w:rPr>
              <w:sym w:font="Wingdings" w:char="F0FC"/>
            </w:r>
          </w:p>
        </w:tc>
      </w:tr>
      <w:tr w:rsidR="007E7A69" w:rsidRPr="00231234" w14:paraId="2DDC2380" w14:textId="77777777" w:rsidTr="00C7791A">
        <w:tc>
          <w:tcPr>
            <w:tcW w:w="852" w:type="dxa"/>
            <w:shd w:val="clear" w:color="auto" w:fill="8DB3E2" w:themeFill="text2" w:themeFillTint="66"/>
          </w:tcPr>
          <w:p w14:paraId="30E2F5FD" w14:textId="5F5F59F9" w:rsidR="007E7A69" w:rsidRPr="00231234" w:rsidRDefault="007E7A69" w:rsidP="00C7791A">
            <w:pPr>
              <w:tabs>
                <w:tab w:val="left" w:pos="3686"/>
              </w:tabs>
              <w:rPr>
                <w:rFonts w:ascii="Century Gothic" w:hAnsi="Century Gothic"/>
                <w:color w:val="FFFFFF" w:themeColor="background1"/>
                <w:sz w:val="16"/>
                <w:lang w:val="en-GB"/>
              </w:rPr>
            </w:pPr>
            <w:r w:rsidRPr="00231234">
              <w:rPr>
                <w:rFonts w:ascii="Century Gothic" w:hAnsi="Century Gothic"/>
                <w:color w:val="FFFFFF" w:themeColor="background1"/>
                <w:sz w:val="16"/>
                <w:lang w:val="en-GB"/>
              </w:rPr>
              <w:t>D5C6</w:t>
            </w:r>
          </w:p>
        </w:tc>
        <w:tc>
          <w:tcPr>
            <w:tcW w:w="2736" w:type="dxa"/>
            <w:gridSpan w:val="3"/>
            <w:shd w:val="clear" w:color="auto" w:fill="FFFFFF" w:themeFill="background1"/>
          </w:tcPr>
          <w:p w14:paraId="0E03B312" w14:textId="77777777" w:rsidR="007E7A69" w:rsidRPr="00231234" w:rsidRDefault="007E7A69" w:rsidP="00C7791A">
            <w:pPr>
              <w:pStyle w:val="MBT"/>
              <w:tabs>
                <w:tab w:val="left" w:pos="3686"/>
              </w:tabs>
              <w:rPr>
                <w:rFonts w:ascii="Century Gothic" w:hAnsi="Century Gothic"/>
                <w:sz w:val="16"/>
                <w:lang w:val="en-GB"/>
              </w:rPr>
            </w:pPr>
          </w:p>
        </w:tc>
        <w:tc>
          <w:tcPr>
            <w:tcW w:w="2737" w:type="dxa"/>
            <w:gridSpan w:val="4"/>
            <w:shd w:val="clear" w:color="auto" w:fill="9BBB59" w:themeFill="accent3"/>
          </w:tcPr>
          <w:p w14:paraId="3EF969F1" w14:textId="77777777" w:rsidR="007E7A69" w:rsidRPr="00231234" w:rsidRDefault="007E7A69" w:rsidP="00C7791A">
            <w:pPr>
              <w:pStyle w:val="MBT"/>
              <w:tabs>
                <w:tab w:val="left" w:pos="3686"/>
              </w:tabs>
              <w:rPr>
                <w:rFonts w:ascii="Century Gothic" w:hAnsi="Century Gothic"/>
                <w:sz w:val="16"/>
                <w:lang w:val="en-GB"/>
              </w:rPr>
            </w:pPr>
            <w:r w:rsidRPr="00231234">
              <w:rPr>
                <w:rFonts w:ascii="Century Gothic" w:hAnsi="Century Gothic"/>
                <w:sz w:val="16"/>
                <w:lang w:val="en-GB"/>
              </w:rPr>
              <w:sym w:font="Wingdings" w:char="F0FC"/>
            </w:r>
          </w:p>
        </w:tc>
        <w:tc>
          <w:tcPr>
            <w:tcW w:w="2738" w:type="dxa"/>
            <w:gridSpan w:val="3"/>
            <w:shd w:val="clear" w:color="auto" w:fill="9BBB59" w:themeFill="accent3"/>
          </w:tcPr>
          <w:p w14:paraId="0162296E" w14:textId="77777777" w:rsidR="007E7A69" w:rsidRPr="00231234" w:rsidRDefault="007E7A69" w:rsidP="00C7791A">
            <w:pPr>
              <w:pStyle w:val="MBT"/>
              <w:tabs>
                <w:tab w:val="left" w:pos="3686"/>
              </w:tabs>
              <w:rPr>
                <w:rFonts w:ascii="Century Gothic" w:hAnsi="Century Gothic"/>
                <w:sz w:val="16"/>
                <w:lang w:val="en-GB"/>
              </w:rPr>
            </w:pPr>
            <w:r w:rsidRPr="00231234">
              <w:rPr>
                <w:rFonts w:ascii="Century Gothic" w:hAnsi="Century Gothic"/>
                <w:sz w:val="16"/>
                <w:lang w:val="en-GB"/>
              </w:rPr>
              <w:sym w:font="Wingdings" w:char="F0FC"/>
            </w:r>
          </w:p>
        </w:tc>
      </w:tr>
      <w:tr w:rsidR="007E7A69" w:rsidRPr="00231234" w14:paraId="0EECF4F6" w14:textId="77777777" w:rsidTr="00C7791A">
        <w:tc>
          <w:tcPr>
            <w:tcW w:w="852" w:type="dxa"/>
            <w:shd w:val="clear" w:color="auto" w:fill="8DB3E2" w:themeFill="text2" w:themeFillTint="66"/>
          </w:tcPr>
          <w:p w14:paraId="714AA45D" w14:textId="77777777" w:rsidR="007E7A69" w:rsidRPr="00231234" w:rsidRDefault="007E7A69" w:rsidP="00C7791A">
            <w:pPr>
              <w:tabs>
                <w:tab w:val="left" w:pos="3686"/>
              </w:tabs>
              <w:rPr>
                <w:rFonts w:ascii="Century Gothic" w:hAnsi="Century Gothic"/>
                <w:color w:val="FFFFFF" w:themeColor="background1"/>
                <w:sz w:val="16"/>
                <w:lang w:val="en-GB"/>
              </w:rPr>
            </w:pPr>
            <w:r w:rsidRPr="00231234">
              <w:rPr>
                <w:rFonts w:ascii="Century Gothic" w:hAnsi="Century Gothic"/>
                <w:color w:val="FFFFFF" w:themeColor="background1"/>
                <w:sz w:val="16"/>
                <w:lang w:val="en-GB"/>
              </w:rPr>
              <w:t>D5C7</w:t>
            </w:r>
          </w:p>
        </w:tc>
        <w:tc>
          <w:tcPr>
            <w:tcW w:w="2736" w:type="dxa"/>
            <w:gridSpan w:val="3"/>
            <w:shd w:val="clear" w:color="auto" w:fill="FFFFFF" w:themeFill="background1"/>
          </w:tcPr>
          <w:p w14:paraId="57907856" w14:textId="77777777" w:rsidR="007E7A69" w:rsidRPr="00231234" w:rsidRDefault="007E7A69" w:rsidP="00C7791A">
            <w:pPr>
              <w:pStyle w:val="MBT"/>
              <w:tabs>
                <w:tab w:val="left" w:pos="3686"/>
              </w:tabs>
              <w:rPr>
                <w:rFonts w:ascii="Century Gothic" w:hAnsi="Century Gothic"/>
                <w:sz w:val="16"/>
                <w:lang w:val="en-GB"/>
              </w:rPr>
            </w:pPr>
          </w:p>
        </w:tc>
        <w:tc>
          <w:tcPr>
            <w:tcW w:w="2737" w:type="dxa"/>
            <w:gridSpan w:val="4"/>
            <w:shd w:val="clear" w:color="auto" w:fill="9BBB59" w:themeFill="accent3"/>
          </w:tcPr>
          <w:p w14:paraId="5C6556BA" w14:textId="77777777" w:rsidR="007E7A69" w:rsidRPr="00231234" w:rsidRDefault="007E7A69" w:rsidP="00C7791A">
            <w:pPr>
              <w:pStyle w:val="MBT"/>
              <w:tabs>
                <w:tab w:val="left" w:pos="3686"/>
              </w:tabs>
              <w:rPr>
                <w:rFonts w:ascii="Century Gothic" w:hAnsi="Century Gothic"/>
                <w:sz w:val="16"/>
                <w:lang w:val="en-GB"/>
              </w:rPr>
            </w:pPr>
            <w:r w:rsidRPr="00231234">
              <w:rPr>
                <w:rFonts w:ascii="Century Gothic" w:hAnsi="Century Gothic"/>
                <w:sz w:val="16"/>
                <w:lang w:val="en-GB"/>
              </w:rPr>
              <w:sym w:font="Wingdings" w:char="F0FC"/>
            </w:r>
          </w:p>
        </w:tc>
        <w:tc>
          <w:tcPr>
            <w:tcW w:w="2738" w:type="dxa"/>
            <w:gridSpan w:val="3"/>
            <w:shd w:val="clear" w:color="auto" w:fill="9BBB59" w:themeFill="accent3"/>
          </w:tcPr>
          <w:p w14:paraId="36BD1575" w14:textId="77777777" w:rsidR="007E7A69" w:rsidRPr="00231234" w:rsidRDefault="007E7A69" w:rsidP="00C7791A">
            <w:pPr>
              <w:pStyle w:val="MBT"/>
              <w:tabs>
                <w:tab w:val="left" w:pos="3686"/>
              </w:tabs>
              <w:rPr>
                <w:rFonts w:ascii="Century Gothic" w:hAnsi="Century Gothic"/>
                <w:sz w:val="16"/>
                <w:lang w:val="en-GB"/>
              </w:rPr>
            </w:pPr>
            <w:r w:rsidRPr="00231234">
              <w:rPr>
                <w:rFonts w:ascii="Century Gothic" w:hAnsi="Century Gothic"/>
                <w:sz w:val="16"/>
                <w:lang w:val="en-GB"/>
              </w:rPr>
              <w:sym w:font="Wingdings" w:char="F0FC"/>
            </w:r>
          </w:p>
        </w:tc>
      </w:tr>
      <w:tr w:rsidR="007E7A69" w:rsidRPr="00231234" w14:paraId="33B6E564" w14:textId="77777777" w:rsidTr="00C7791A">
        <w:tc>
          <w:tcPr>
            <w:tcW w:w="852" w:type="dxa"/>
            <w:shd w:val="clear" w:color="auto" w:fill="8DB3E2" w:themeFill="text2" w:themeFillTint="66"/>
          </w:tcPr>
          <w:p w14:paraId="337E3179" w14:textId="77777777" w:rsidR="007E7A69" w:rsidRPr="00231234" w:rsidRDefault="007E7A69" w:rsidP="00C7791A">
            <w:pPr>
              <w:tabs>
                <w:tab w:val="left" w:pos="3686"/>
              </w:tabs>
              <w:rPr>
                <w:rFonts w:ascii="Century Gothic" w:hAnsi="Century Gothic"/>
                <w:color w:val="FFFFFF" w:themeColor="background1"/>
                <w:sz w:val="16"/>
                <w:lang w:val="en-GB"/>
              </w:rPr>
            </w:pPr>
            <w:r w:rsidRPr="00231234">
              <w:rPr>
                <w:rFonts w:ascii="Century Gothic" w:hAnsi="Century Gothic"/>
                <w:color w:val="FFFFFF" w:themeColor="background1"/>
                <w:sz w:val="16"/>
                <w:lang w:val="en-GB"/>
              </w:rPr>
              <w:t>D5C8</w:t>
            </w:r>
          </w:p>
        </w:tc>
        <w:tc>
          <w:tcPr>
            <w:tcW w:w="8211" w:type="dxa"/>
            <w:gridSpan w:val="10"/>
            <w:shd w:val="clear" w:color="auto" w:fill="FFC000"/>
          </w:tcPr>
          <w:p w14:paraId="0B3CB9F7" w14:textId="77777777" w:rsidR="007E7A69" w:rsidRPr="00231234" w:rsidRDefault="007E7A69" w:rsidP="00C7791A">
            <w:pPr>
              <w:pStyle w:val="MBT"/>
              <w:tabs>
                <w:tab w:val="left" w:pos="3686"/>
              </w:tabs>
              <w:jc w:val="center"/>
              <w:rPr>
                <w:rFonts w:ascii="Century Gothic" w:hAnsi="Century Gothic"/>
                <w:sz w:val="16"/>
                <w:lang w:val="en-GB"/>
              </w:rPr>
            </w:pPr>
            <w:commentRangeStart w:id="9"/>
            <w:r w:rsidRPr="00231234">
              <w:rPr>
                <w:rFonts w:ascii="Century Gothic" w:hAnsi="Century Gothic"/>
                <w:sz w:val="16"/>
                <w:lang w:val="en-GB"/>
              </w:rPr>
              <w:t xml:space="preserve">Not yet clarified whether D5C8 will be used instead of </w:t>
            </w:r>
            <w:r w:rsidR="00EE204E" w:rsidRPr="00231234">
              <w:rPr>
                <w:rFonts w:ascii="Century Gothic" w:hAnsi="Century Gothic"/>
                <w:sz w:val="16"/>
                <w:szCs w:val="16"/>
                <w:lang w:val="en-GB"/>
              </w:rPr>
              <w:t>D5</w:t>
            </w:r>
            <w:r w:rsidRPr="00231234">
              <w:rPr>
                <w:rFonts w:ascii="Century Gothic" w:hAnsi="Century Gothic"/>
                <w:sz w:val="16"/>
                <w:lang w:val="en-GB"/>
              </w:rPr>
              <w:t>C5 in Bulgaria and Romania</w:t>
            </w:r>
            <w:commentRangeEnd w:id="9"/>
            <w:r w:rsidR="000C78C6" w:rsidRPr="00231234">
              <w:rPr>
                <w:rStyle w:val="CommentReference"/>
                <w:rFonts w:eastAsia="Times New Roman" w:cs="Times New Roman"/>
                <w:bCs w:val="0"/>
                <w:lang w:val="en-GB"/>
              </w:rPr>
              <w:commentReference w:id="9"/>
            </w:r>
          </w:p>
        </w:tc>
      </w:tr>
      <w:tr w:rsidR="007E7A69" w:rsidRPr="00231234" w14:paraId="57D7C595" w14:textId="77777777" w:rsidTr="00C7791A">
        <w:tc>
          <w:tcPr>
            <w:tcW w:w="852" w:type="dxa"/>
            <w:shd w:val="clear" w:color="auto" w:fill="8DB3E2" w:themeFill="text2" w:themeFillTint="66"/>
          </w:tcPr>
          <w:p w14:paraId="0A8AEAB3" w14:textId="77777777" w:rsidR="007E7A69" w:rsidRPr="00231234" w:rsidRDefault="007E7A69" w:rsidP="00C7791A">
            <w:pPr>
              <w:tabs>
                <w:tab w:val="left" w:pos="3686"/>
              </w:tabs>
              <w:rPr>
                <w:rFonts w:ascii="Century Gothic" w:hAnsi="Century Gothic"/>
                <w:color w:val="FFFFFF" w:themeColor="background1"/>
                <w:sz w:val="16"/>
                <w:lang w:val="en-GB"/>
              </w:rPr>
            </w:pPr>
            <w:r w:rsidRPr="00231234">
              <w:rPr>
                <w:rFonts w:ascii="Century Gothic" w:hAnsi="Century Gothic"/>
                <w:color w:val="FFFFFF" w:themeColor="background1"/>
                <w:sz w:val="16"/>
                <w:lang w:val="en-GB"/>
              </w:rPr>
              <w:t>D6C1</w:t>
            </w:r>
          </w:p>
        </w:tc>
        <w:tc>
          <w:tcPr>
            <w:tcW w:w="2736" w:type="dxa"/>
            <w:gridSpan w:val="3"/>
            <w:shd w:val="clear" w:color="auto" w:fill="FFFFFF" w:themeFill="background1"/>
          </w:tcPr>
          <w:p w14:paraId="0E5A7F71" w14:textId="77777777" w:rsidR="007E7A69" w:rsidRPr="00231234" w:rsidRDefault="007E7A69" w:rsidP="00C7791A">
            <w:pPr>
              <w:pStyle w:val="MBT"/>
              <w:tabs>
                <w:tab w:val="left" w:pos="3686"/>
              </w:tabs>
              <w:rPr>
                <w:rFonts w:ascii="Century Gothic" w:hAnsi="Century Gothic"/>
                <w:sz w:val="16"/>
                <w:lang w:val="en-GB"/>
              </w:rPr>
            </w:pPr>
          </w:p>
        </w:tc>
        <w:tc>
          <w:tcPr>
            <w:tcW w:w="2737" w:type="dxa"/>
            <w:gridSpan w:val="4"/>
            <w:shd w:val="clear" w:color="auto" w:fill="FFFFFF" w:themeFill="background1"/>
          </w:tcPr>
          <w:p w14:paraId="40D7BE2F" w14:textId="77777777" w:rsidR="007E7A69" w:rsidRPr="00231234" w:rsidRDefault="007E7A69" w:rsidP="00C7791A">
            <w:pPr>
              <w:pStyle w:val="MBT"/>
              <w:tabs>
                <w:tab w:val="left" w:pos="3686"/>
              </w:tabs>
              <w:rPr>
                <w:rFonts w:ascii="Century Gothic" w:hAnsi="Century Gothic"/>
                <w:sz w:val="16"/>
                <w:lang w:val="en-GB"/>
              </w:rPr>
            </w:pPr>
          </w:p>
        </w:tc>
        <w:tc>
          <w:tcPr>
            <w:tcW w:w="2738" w:type="dxa"/>
            <w:gridSpan w:val="3"/>
            <w:shd w:val="clear" w:color="auto" w:fill="9BBB59" w:themeFill="accent3"/>
          </w:tcPr>
          <w:p w14:paraId="2FA7EA64" w14:textId="77777777" w:rsidR="007E7A69" w:rsidRPr="00231234" w:rsidRDefault="007E7A69" w:rsidP="00C7791A">
            <w:pPr>
              <w:pStyle w:val="MBT"/>
              <w:tabs>
                <w:tab w:val="left" w:pos="3686"/>
              </w:tabs>
              <w:rPr>
                <w:rFonts w:ascii="Century Gothic" w:hAnsi="Century Gothic"/>
                <w:sz w:val="16"/>
                <w:lang w:val="en-GB"/>
              </w:rPr>
            </w:pPr>
            <w:r w:rsidRPr="00231234">
              <w:rPr>
                <w:rFonts w:ascii="Century Gothic" w:hAnsi="Century Gothic"/>
                <w:sz w:val="16"/>
                <w:lang w:val="en-GB"/>
              </w:rPr>
              <w:sym w:font="Wingdings" w:char="F0FC"/>
            </w:r>
          </w:p>
        </w:tc>
      </w:tr>
      <w:tr w:rsidR="007E7A69" w:rsidRPr="00231234" w14:paraId="6817D804" w14:textId="77777777" w:rsidTr="00C7791A">
        <w:tc>
          <w:tcPr>
            <w:tcW w:w="852" w:type="dxa"/>
            <w:shd w:val="clear" w:color="auto" w:fill="8DB3E2" w:themeFill="text2" w:themeFillTint="66"/>
          </w:tcPr>
          <w:p w14:paraId="0BC3DB5F" w14:textId="77777777" w:rsidR="007E7A69" w:rsidRPr="00231234" w:rsidRDefault="007E7A69" w:rsidP="00C7791A">
            <w:pPr>
              <w:tabs>
                <w:tab w:val="left" w:pos="3686"/>
              </w:tabs>
              <w:rPr>
                <w:rFonts w:ascii="Century Gothic" w:hAnsi="Century Gothic"/>
                <w:color w:val="FFFFFF" w:themeColor="background1"/>
                <w:sz w:val="16"/>
                <w:lang w:val="en-GB"/>
              </w:rPr>
            </w:pPr>
            <w:r w:rsidRPr="00231234">
              <w:rPr>
                <w:rFonts w:ascii="Century Gothic" w:hAnsi="Century Gothic"/>
                <w:color w:val="FFFFFF" w:themeColor="background1"/>
                <w:sz w:val="16"/>
                <w:lang w:val="en-GB"/>
              </w:rPr>
              <w:t>D6C2</w:t>
            </w:r>
          </w:p>
        </w:tc>
        <w:tc>
          <w:tcPr>
            <w:tcW w:w="2736" w:type="dxa"/>
            <w:gridSpan w:val="3"/>
            <w:shd w:val="clear" w:color="auto" w:fill="FFFFFF" w:themeFill="background1"/>
          </w:tcPr>
          <w:p w14:paraId="73C370C0" w14:textId="77777777" w:rsidR="007E7A69" w:rsidRPr="00231234" w:rsidRDefault="007E7A69" w:rsidP="00C7791A">
            <w:pPr>
              <w:pStyle w:val="MBT"/>
              <w:tabs>
                <w:tab w:val="left" w:pos="3686"/>
              </w:tabs>
              <w:rPr>
                <w:rFonts w:ascii="Century Gothic" w:hAnsi="Century Gothic"/>
                <w:sz w:val="16"/>
                <w:lang w:val="en-GB"/>
              </w:rPr>
            </w:pPr>
          </w:p>
        </w:tc>
        <w:tc>
          <w:tcPr>
            <w:tcW w:w="2737" w:type="dxa"/>
            <w:gridSpan w:val="4"/>
            <w:shd w:val="clear" w:color="auto" w:fill="FFFFFF" w:themeFill="background1"/>
          </w:tcPr>
          <w:p w14:paraId="2BC95A28" w14:textId="77777777" w:rsidR="007E7A69" w:rsidRPr="00231234" w:rsidRDefault="007E7A69" w:rsidP="00C7791A">
            <w:pPr>
              <w:pStyle w:val="MBT"/>
              <w:tabs>
                <w:tab w:val="left" w:pos="3686"/>
              </w:tabs>
              <w:rPr>
                <w:rFonts w:ascii="Century Gothic" w:hAnsi="Century Gothic"/>
                <w:sz w:val="16"/>
                <w:lang w:val="en-GB"/>
              </w:rPr>
            </w:pPr>
          </w:p>
        </w:tc>
        <w:tc>
          <w:tcPr>
            <w:tcW w:w="2738" w:type="dxa"/>
            <w:gridSpan w:val="3"/>
            <w:shd w:val="clear" w:color="auto" w:fill="9BBB59" w:themeFill="accent3"/>
          </w:tcPr>
          <w:p w14:paraId="6694734A" w14:textId="77777777" w:rsidR="007E7A69" w:rsidRPr="00231234" w:rsidRDefault="007E7A69" w:rsidP="00C7791A">
            <w:pPr>
              <w:pStyle w:val="MBT"/>
              <w:tabs>
                <w:tab w:val="left" w:pos="3686"/>
              </w:tabs>
              <w:rPr>
                <w:rFonts w:ascii="Century Gothic" w:hAnsi="Century Gothic"/>
                <w:sz w:val="16"/>
                <w:lang w:val="en-GB"/>
              </w:rPr>
            </w:pPr>
            <w:r w:rsidRPr="00231234">
              <w:rPr>
                <w:rFonts w:ascii="Century Gothic" w:hAnsi="Century Gothic"/>
                <w:sz w:val="16"/>
                <w:lang w:val="en-GB"/>
              </w:rPr>
              <w:sym w:font="Wingdings" w:char="F0FC"/>
            </w:r>
          </w:p>
        </w:tc>
      </w:tr>
      <w:tr w:rsidR="007E7A69" w:rsidRPr="00231234" w14:paraId="63286BD2" w14:textId="77777777" w:rsidTr="00C7791A">
        <w:tc>
          <w:tcPr>
            <w:tcW w:w="852" w:type="dxa"/>
            <w:shd w:val="clear" w:color="auto" w:fill="8DB3E2" w:themeFill="text2" w:themeFillTint="66"/>
          </w:tcPr>
          <w:p w14:paraId="75C6EE23" w14:textId="77777777" w:rsidR="007E7A69" w:rsidRPr="00231234" w:rsidRDefault="007E7A69" w:rsidP="00C7791A">
            <w:pPr>
              <w:tabs>
                <w:tab w:val="left" w:pos="3686"/>
              </w:tabs>
              <w:rPr>
                <w:rFonts w:ascii="Century Gothic" w:hAnsi="Century Gothic"/>
                <w:color w:val="FFFFFF" w:themeColor="background1"/>
                <w:sz w:val="16"/>
                <w:lang w:val="en-GB"/>
              </w:rPr>
            </w:pPr>
            <w:r w:rsidRPr="00231234">
              <w:rPr>
                <w:rFonts w:ascii="Century Gothic" w:hAnsi="Century Gothic"/>
                <w:color w:val="FFFFFF" w:themeColor="background1"/>
                <w:sz w:val="16"/>
                <w:lang w:val="en-GB"/>
              </w:rPr>
              <w:t>D6C3</w:t>
            </w:r>
          </w:p>
        </w:tc>
        <w:tc>
          <w:tcPr>
            <w:tcW w:w="2736" w:type="dxa"/>
            <w:gridSpan w:val="3"/>
            <w:shd w:val="clear" w:color="auto" w:fill="FFFFFF" w:themeFill="background1"/>
          </w:tcPr>
          <w:p w14:paraId="6BAAA900" w14:textId="77777777" w:rsidR="007E7A69" w:rsidRPr="00231234" w:rsidRDefault="007E7A69" w:rsidP="00C7791A">
            <w:pPr>
              <w:pStyle w:val="MBT"/>
              <w:tabs>
                <w:tab w:val="left" w:pos="3686"/>
              </w:tabs>
              <w:rPr>
                <w:rFonts w:ascii="Century Gothic" w:hAnsi="Century Gothic"/>
                <w:sz w:val="16"/>
                <w:lang w:val="en-GB"/>
              </w:rPr>
            </w:pPr>
          </w:p>
        </w:tc>
        <w:tc>
          <w:tcPr>
            <w:tcW w:w="2737" w:type="dxa"/>
            <w:gridSpan w:val="4"/>
            <w:shd w:val="clear" w:color="auto" w:fill="FFFFFF" w:themeFill="background1"/>
          </w:tcPr>
          <w:p w14:paraId="0D22619C" w14:textId="77777777" w:rsidR="007E7A69" w:rsidRPr="00231234" w:rsidRDefault="007E7A69" w:rsidP="00C7791A">
            <w:pPr>
              <w:pStyle w:val="MBT"/>
              <w:tabs>
                <w:tab w:val="left" w:pos="3686"/>
              </w:tabs>
              <w:rPr>
                <w:rFonts w:ascii="Century Gothic" w:hAnsi="Century Gothic"/>
                <w:sz w:val="16"/>
                <w:lang w:val="en-GB"/>
              </w:rPr>
            </w:pPr>
          </w:p>
        </w:tc>
        <w:tc>
          <w:tcPr>
            <w:tcW w:w="2738" w:type="dxa"/>
            <w:gridSpan w:val="3"/>
            <w:shd w:val="clear" w:color="auto" w:fill="9BBB59" w:themeFill="accent3"/>
          </w:tcPr>
          <w:p w14:paraId="7B0753D7" w14:textId="77777777" w:rsidR="007E7A69" w:rsidRPr="00231234" w:rsidRDefault="007E7A69" w:rsidP="00C7791A">
            <w:pPr>
              <w:pStyle w:val="MBT"/>
              <w:tabs>
                <w:tab w:val="left" w:pos="3686"/>
              </w:tabs>
              <w:rPr>
                <w:rFonts w:ascii="Century Gothic" w:hAnsi="Century Gothic"/>
                <w:sz w:val="16"/>
                <w:lang w:val="en-GB"/>
              </w:rPr>
            </w:pPr>
            <w:r w:rsidRPr="00231234">
              <w:rPr>
                <w:rFonts w:ascii="Century Gothic" w:hAnsi="Century Gothic"/>
                <w:sz w:val="16"/>
                <w:lang w:val="en-GB"/>
              </w:rPr>
              <w:sym w:font="Wingdings" w:char="F0FC"/>
            </w:r>
          </w:p>
        </w:tc>
      </w:tr>
      <w:tr w:rsidR="007E7A69" w:rsidRPr="00231234" w14:paraId="6E638941" w14:textId="77777777" w:rsidTr="00C7791A">
        <w:tc>
          <w:tcPr>
            <w:tcW w:w="852" w:type="dxa"/>
            <w:shd w:val="clear" w:color="auto" w:fill="8DB3E2" w:themeFill="text2" w:themeFillTint="66"/>
          </w:tcPr>
          <w:p w14:paraId="20BD35ED" w14:textId="77777777" w:rsidR="007E7A69" w:rsidRPr="00231234" w:rsidRDefault="007E7A69" w:rsidP="00C7791A">
            <w:pPr>
              <w:tabs>
                <w:tab w:val="left" w:pos="3686"/>
              </w:tabs>
              <w:rPr>
                <w:rFonts w:ascii="Century Gothic" w:hAnsi="Century Gothic"/>
                <w:color w:val="FFFFFF" w:themeColor="background1"/>
                <w:sz w:val="16"/>
                <w:lang w:val="en-GB"/>
              </w:rPr>
            </w:pPr>
            <w:r w:rsidRPr="00231234">
              <w:rPr>
                <w:rFonts w:ascii="Century Gothic" w:hAnsi="Century Gothic"/>
                <w:color w:val="FFFFFF" w:themeColor="background1"/>
                <w:sz w:val="16"/>
                <w:lang w:val="en-GB"/>
              </w:rPr>
              <w:t>D7C1</w:t>
            </w:r>
          </w:p>
        </w:tc>
        <w:tc>
          <w:tcPr>
            <w:tcW w:w="2736" w:type="dxa"/>
            <w:gridSpan w:val="3"/>
            <w:shd w:val="clear" w:color="auto" w:fill="auto"/>
          </w:tcPr>
          <w:p w14:paraId="15CA8863" w14:textId="77777777" w:rsidR="007E7A69" w:rsidRPr="00231234" w:rsidRDefault="007E7A69" w:rsidP="00C7791A">
            <w:pPr>
              <w:pStyle w:val="MBT"/>
              <w:tabs>
                <w:tab w:val="left" w:pos="3686"/>
              </w:tabs>
              <w:rPr>
                <w:rFonts w:ascii="Century Gothic" w:hAnsi="Century Gothic"/>
                <w:sz w:val="16"/>
                <w:lang w:val="en-GB"/>
              </w:rPr>
            </w:pPr>
          </w:p>
        </w:tc>
        <w:tc>
          <w:tcPr>
            <w:tcW w:w="2737" w:type="dxa"/>
            <w:gridSpan w:val="4"/>
            <w:shd w:val="clear" w:color="auto" w:fill="auto"/>
          </w:tcPr>
          <w:p w14:paraId="15DEF5CA" w14:textId="77777777" w:rsidR="007E7A69" w:rsidRPr="00231234" w:rsidRDefault="007E7A69" w:rsidP="00C7791A">
            <w:pPr>
              <w:pStyle w:val="MBT"/>
              <w:tabs>
                <w:tab w:val="left" w:pos="3686"/>
              </w:tabs>
              <w:rPr>
                <w:rFonts w:ascii="Century Gothic" w:hAnsi="Century Gothic"/>
                <w:sz w:val="16"/>
                <w:lang w:val="en-GB"/>
              </w:rPr>
            </w:pPr>
          </w:p>
        </w:tc>
        <w:tc>
          <w:tcPr>
            <w:tcW w:w="2738" w:type="dxa"/>
            <w:gridSpan w:val="3"/>
            <w:shd w:val="clear" w:color="auto" w:fill="9BBB59" w:themeFill="accent3"/>
          </w:tcPr>
          <w:p w14:paraId="25880639" w14:textId="77777777" w:rsidR="007E7A69" w:rsidRPr="00231234" w:rsidRDefault="007E7A69" w:rsidP="00C7791A">
            <w:pPr>
              <w:pStyle w:val="MBT"/>
              <w:tabs>
                <w:tab w:val="left" w:pos="3686"/>
              </w:tabs>
              <w:rPr>
                <w:rFonts w:ascii="Century Gothic" w:hAnsi="Century Gothic"/>
                <w:sz w:val="16"/>
                <w:lang w:val="en-GB"/>
              </w:rPr>
            </w:pPr>
            <w:r w:rsidRPr="00231234">
              <w:rPr>
                <w:rFonts w:ascii="Century Gothic" w:hAnsi="Century Gothic"/>
                <w:sz w:val="16"/>
                <w:lang w:val="en-GB"/>
              </w:rPr>
              <w:sym w:font="Wingdings" w:char="F0FC"/>
            </w:r>
          </w:p>
        </w:tc>
      </w:tr>
      <w:tr w:rsidR="007E7A69" w:rsidRPr="00231234" w14:paraId="39A81283" w14:textId="77777777" w:rsidTr="00C7791A">
        <w:tc>
          <w:tcPr>
            <w:tcW w:w="852" w:type="dxa"/>
            <w:shd w:val="clear" w:color="auto" w:fill="8DB3E2" w:themeFill="text2" w:themeFillTint="66"/>
          </w:tcPr>
          <w:p w14:paraId="7B956690" w14:textId="77777777" w:rsidR="007E7A69" w:rsidRPr="00231234" w:rsidRDefault="007E7A69" w:rsidP="00C7791A">
            <w:pPr>
              <w:tabs>
                <w:tab w:val="left" w:pos="3686"/>
              </w:tabs>
              <w:rPr>
                <w:rFonts w:ascii="Century Gothic" w:hAnsi="Century Gothic"/>
                <w:color w:val="FFFFFF" w:themeColor="background1"/>
                <w:sz w:val="16"/>
                <w:lang w:val="en-GB"/>
              </w:rPr>
            </w:pPr>
            <w:r w:rsidRPr="00231234">
              <w:rPr>
                <w:rFonts w:ascii="Century Gothic" w:hAnsi="Century Gothic"/>
                <w:color w:val="FFFFFF" w:themeColor="background1"/>
                <w:sz w:val="16"/>
                <w:lang w:val="en-GB"/>
              </w:rPr>
              <w:t>D7C2</w:t>
            </w:r>
          </w:p>
        </w:tc>
        <w:tc>
          <w:tcPr>
            <w:tcW w:w="2736" w:type="dxa"/>
            <w:gridSpan w:val="3"/>
            <w:shd w:val="clear" w:color="auto" w:fill="auto"/>
          </w:tcPr>
          <w:p w14:paraId="2D8CAE81" w14:textId="77777777" w:rsidR="007E7A69" w:rsidRPr="00231234" w:rsidRDefault="007E7A69" w:rsidP="00C7791A">
            <w:pPr>
              <w:pStyle w:val="MBT"/>
              <w:tabs>
                <w:tab w:val="left" w:pos="3686"/>
              </w:tabs>
              <w:rPr>
                <w:rFonts w:ascii="Century Gothic" w:hAnsi="Century Gothic"/>
                <w:sz w:val="16"/>
                <w:lang w:val="en-GB"/>
              </w:rPr>
            </w:pPr>
          </w:p>
        </w:tc>
        <w:tc>
          <w:tcPr>
            <w:tcW w:w="2737" w:type="dxa"/>
            <w:gridSpan w:val="4"/>
            <w:shd w:val="clear" w:color="auto" w:fill="auto"/>
          </w:tcPr>
          <w:p w14:paraId="090F5F03" w14:textId="77777777" w:rsidR="007E7A69" w:rsidRPr="00231234" w:rsidRDefault="007E7A69" w:rsidP="00C7791A">
            <w:pPr>
              <w:pStyle w:val="MBT"/>
              <w:tabs>
                <w:tab w:val="left" w:pos="3686"/>
              </w:tabs>
              <w:rPr>
                <w:rFonts w:ascii="Century Gothic" w:hAnsi="Century Gothic"/>
                <w:sz w:val="16"/>
                <w:lang w:val="en-GB"/>
              </w:rPr>
            </w:pPr>
          </w:p>
        </w:tc>
        <w:tc>
          <w:tcPr>
            <w:tcW w:w="2738" w:type="dxa"/>
            <w:gridSpan w:val="3"/>
            <w:shd w:val="clear" w:color="auto" w:fill="9BBB59" w:themeFill="accent3"/>
          </w:tcPr>
          <w:p w14:paraId="2DBCA8E5" w14:textId="77777777" w:rsidR="007E7A69" w:rsidRPr="00231234" w:rsidRDefault="007E7A69" w:rsidP="00C7791A">
            <w:pPr>
              <w:pStyle w:val="MBT"/>
              <w:tabs>
                <w:tab w:val="left" w:pos="3686"/>
              </w:tabs>
              <w:rPr>
                <w:rFonts w:ascii="Century Gothic" w:hAnsi="Century Gothic"/>
                <w:sz w:val="16"/>
                <w:lang w:val="en-GB"/>
              </w:rPr>
            </w:pPr>
            <w:r w:rsidRPr="00231234">
              <w:rPr>
                <w:rFonts w:ascii="Century Gothic" w:hAnsi="Century Gothic"/>
                <w:sz w:val="16"/>
                <w:lang w:val="en-GB"/>
              </w:rPr>
              <w:sym w:font="Wingdings" w:char="F0FC"/>
            </w:r>
          </w:p>
        </w:tc>
      </w:tr>
      <w:tr w:rsidR="007E7A69" w:rsidRPr="00231234" w14:paraId="2BE60FE8" w14:textId="77777777" w:rsidTr="00C7791A">
        <w:tc>
          <w:tcPr>
            <w:tcW w:w="852" w:type="dxa"/>
            <w:shd w:val="clear" w:color="auto" w:fill="8DB3E2" w:themeFill="text2" w:themeFillTint="66"/>
          </w:tcPr>
          <w:p w14:paraId="7FDB03B4" w14:textId="77777777" w:rsidR="007E7A69" w:rsidRPr="00231234" w:rsidRDefault="007E7A69" w:rsidP="00C7791A">
            <w:pPr>
              <w:tabs>
                <w:tab w:val="left" w:pos="3686"/>
              </w:tabs>
              <w:rPr>
                <w:rFonts w:ascii="Century Gothic" w:hAnsi="Century Gothic"/>
                <w:color w:val="FFFFFF" w:themeColor="background1"/>
                <w:sz w:val="16"/>
                <w:lang w:val="en-GB"/>
              </w:rPr>
            </w:pPr>
            <w:r w:rsidRPr="00231234">
              <w:rPr>
                <w:rFonts w:ascii="Century Gothic" w:hAnsi="Century Gothic"/>
                <w:color w:val="FFFFFF" w:themeColor="background1"/>
                <w:sz w:val="16"/>
                <w:lang w:val="en-GB"/>
              </w:rPr>
              <w:t>D8C1</w:t>
            </w:r>
          </w:p>
        </w:tc>
        <w:tc>
          <w:tcPr>
            <w:tcW w:w="2736" w:type="dxa"/>
            <w:gridSpan w:val="3"/>
            <w:shd w:val="clear" w:color="auto" w:fill="9BBB59" w:themeFill="accent3"/>
          </w:tcPr>
          <w:p w14:paraId="102A019C" w14:textId="77777777" w:rsidR="007E7A69" w:rsidRPr="00231234" w:rsidRDefault="007E7A69" w:rsidP="00C7791A">
            <w:pPr>
              <w:pStyle w:val="MBT"/>
              <w:tabs>
                <w:tab w:val="left" w:pos="3686"/>
              </w:tabs>
              <w:rPr>
                <w:rFonts w:ascii="Century Gothic" w:hAnsi="Century Gothic"/>
                <w:sz w:val="16"/>
                <w:lang w:val="en-GB"/>
              </w:rPr>
            </w:pPr>
            <w:r w:rsidRPr="00231234">
              <w:rPr>
                <w:rFonts w:ascii="Century Gothic" w:hAnsi="Century Gothic"/>
                <w:sz w:val="16"/>
                <w:lang w:val="en-GB"/>
              </w:rPr>
              <w:sym w:font="Wingdings" w:char="F0FC"/>
            </w:r>
          </w:p>
        </w:tc>
        <w:tc>
          <w:tcPr>
            <w:tcW w:w="2737" w:type="dxa"/>
            <w:gridSpan w:val="4"/>
            <w:shd w:val="clear" w:color="auto" w:fill="FFFFFF" w:themeFill="background1"/>
          </w:tcPr>
          <w:p w14:paraId="368C82D5" w14:textId="77777777" w:rsidR="007E7A69" w:rsidRPr="00231234" w:rsidRDefault="007E7A69" w:rsidP="00C7791A">
            <w:pPr>
              <w:pStyle w:val="MBT"/>
              <w:tabs>
                <w:tab w:val="left" w:pos="3686"/>
              </w:tabs>
              <w:rPr>
                <w:rFonts w:ascii="Century Gothic" w:hAnsi="Century Gothic"/>
                <w:sz w:val="16"/>
                <w:lang w:val="en-GB"/>
              </w:rPr>
            </w:pPr>
          </w:p>
        </w:tc>
        <w:tc>
          <w:tcPr>
            <w:tcW w:w="2738" w:type="dxa"/>
            <w:gridSpan w:val="3"/>
            <w:shd w:val="clear" w:color="auto" w:fill="FFFFFF" w:themeFill="background1"/>
          </w:tcPr>
          <w:p w14:paraId="4783F1F5" w14:textId="77777777" w:rsidR="007E7A69" w:rsidRPr="00231234" w:rsidRDefault="007E7A69" w:rsidP="00C7791A">
            <w:pPr>
              <w:pStyle w:val="MBT"/>
              <w:tabs>
                <w:tab w:val="left" w:pos="3686"/>
              </w:tabs>
              <w:rPr>
                <w:rFonts w:ascii="Century Gothic" w:hAnsi="Century Gothic"/>
                <w:sz w:val="16"/>
                <w:lang w:val="en-GB"/>
              </w:rPr>
            </w:pPr>
          </w:p>
        </w:tc>
      </w:tr>
      <w:tr w:rsidR="007E7A69" w:rsidRPr="00231234" w14:paraId="05D39961" w14:textId="77777777" w:rsidTr="00C7791A">
        <w:tc>
          <w:tcPr>
            <w:tcW w:w="852" w:type="dxa"/>
            <w:shd w:val="clear" w:color="auto" w:fill="8DB3E2" w:themeFill="text2" w:themeFillTint="66"/>
          </w:tcPr>
          <w:p w14:paraId="33FD1132" w14:textId="77777777" w:rsidR="007E7A69" w:rsidRPr="00231234" w:rsidRDefault="007E7A69" w:rsidP="00C7791A">
            <w:pPr>
              <w:tabs>
                <w:tab w:val="left" w:pos="3686"/>
              </w:tabs>
              <w:rPr>
                <w:rFonts w:ascii="Century Gothic" w:hAnsi="Century Gothic"/>
                <w:color w:val="FFFFFF" w:themeColor="background1"/>
                <w:sz w:val="16"/>
                <w:lang w:val="en-GB"/>
              </w:rPr>
            </w:pPr>
            <w:r w:rsidRPr="00231234">
              <w:rPr>
                <w:rFonts w:ascii="Century Gothic" w:hAnsi="Century Gothic"/>
                <w:color w:val="FFFFFF" w:themeColor="background1"/>
                <w:sz w:val="16"/>
                <w:lang w:val="en-GB"/>
              </w:rPr>
              <w:t>D8C2</w:t>
            </w:r>
          </w:p>
        </w:tc>
        <w:tc>
          <w:tcPr>
            <w:tcW w:w="2736" w:type="dxa"/>
            <w:gridSpan w:val="3"/>
            <w:shd w:val="clear" w:color="auto" w:fill="FFFFFF" w:themeFill="background1"/>
          </w:tcPr>
          <w:p w14:paraId="0E8983CF" w14:textId="77777777" w:rsidR="007E7A69" w:rsidRPr="00231234" w:rsidRDefault="007E7A69" w:rsidP="00C7791A">
            <w:pPr>
              <w:pStyle w:val="MBT"/>
              <w:tabs>
                <w:tab w:val="left" w:pos="3686"/>
              </w:tabs>
              <w:rPr>
                <w:rFonts w:ascii="Century Gothic" w:hAnsi="Century Gothic"/>
                <w:sz w:val="16"/>
                <w:lang w:val="en-GB"/>
              </w:rPr>
            </w:pPr>
          </w:p>
        </w:tc>
        <w:tc>
          <w:tcPr>
            <w:tcW w:w="2737" w:type="dxa"/>
            <w:gridSpan w:val="4"/>
            <w:shd w:val="clear" w:color="auto" w:fill="FFFFFF" w:themeFill="background1"/>
          </w:tcPr>
          <w:p w14:paraId="4C924B1B" w14:textId="77777777" w:rsidR="007E7A69" w:rsidRPr="00231234" w:rsidRDefault="007E7A69" w:rsidP="00C7791A">
            <w:pPr>
              <w:pStyle w:val="MBT"/>
              <w:tabs>
                <w:tab w:val="left" w:pos="3686"/>
              </w:tabs>
              <w:rPr>
                <w:rFonts w:ascii="Century Gothic" w:hAnsi="Century Gothic"/>
                <w:sz w:val="16"/>
                <w:lang w:val="en-GB"/>
              </w:rPr>
            </w:pPr>
          </w:p>
        </w:tc>
        <w:tc>
          <w:tcPr>
            <w:tcW w:w="2738" w:type="dxa"/>
            <w:gridSpan w:val="3"/>
            <w:shd w:val="clear" w:color="auto" w:fill="9BBB59" w:themeFill="accent3"/>
          </w:tcPr>
          <w:p w14:paraId="23581969" w14:textId="77777777" w:rsidR="007E7A69" w:rsidRPr="00231234" w:rsidRDefault="007E7A69" w:rsidP="00C7791A">
            <w:pPr>
              <w:pStyle w:val="MBT"/>
              <w:tabs>
                <w:tab w:val="left" w:pos="3686"/>
              </w:tabs>
              <w:rPr>
                <w:rFonts w:ascii="Century Gothic" w:hAnsi="Century Gothic"/>
                <w:sz w:val="16"/>
                <w:lang w:val="en-GB"/>
              </w:rPr>
            </w:pPr>
            <w:r w:rsidRPr="00231234">
              <w:rPr>
                <w:rFonts w:ascii="Century Gothic" w:hAnsi="Century Gothic"/>
                <w:sz w:val="16"/>
                <w:lang w:val="en-GB"/>
              </w:rPr>
              <w:sym w:font="Wingdings" w:char="F0FC"/>
            </w:r>
          </w:p>
        </w:tc>
      </w:tr>
      <w:tr w:rsidR="007E7A69" w:rsidRPr="00231234" w14:paraId="714DC528" w14:textId="77777777" w:rsidTr="00C7791A">
        <w:tc>
          <w:tcPr>
            <w:tcW w:w="852" w:type="dxa"/>
            <w:shd w:val="clear" w:color="auto" w:fill="8DB3E2" w:themeFill="text2" w:themeFillTint="66"/>
          </w:tcPr>
          <w:p w14:paraId="21AFD59D" w14:textId="77777777" w:rsidR="007E7A69" w:rsidRPr="00231234" w:rsidRDefault="007E7A69" w:rsidP="00C7791A">
            <w:pPr>
              <w:tabs>
                <w:tab w:val="left" w:pos="3686"/>
              </w:tabs>
              <w:rPr>
                <w:rFonts w:ascii="Century Gothic" w:hAnsi="Century Gothic"/>
                <w:color w:val="FFFFFF" w:themeColor="background1"/>
                <w:sz w:val="16"/>
                <w:lang w:val="en-GB"/>
              </w:rPr>
            </w:pPr>
            <w:r w:rsidRPr="00231234">
              <w:rPr>
                <w:rFonts w:ascii="Century Gothic" w:hAnsi="Century Gothic"/>
                <w:color w:val="FFFFFF" w:themeColor="background1"/>
                <w:sz w:val="16"/>
                <w:lang w:val="en-GB"/>
              </w:rPr>
              <w:t>D8C3</w:t>
            </w:r>
          </w:p>
        </w:tc>
        <w:tc>
          <w:tcPr>
            <w:tcW w:w="2736" w:type="dxa"/>
            <w:gridSpan w:val="3"/>
            <w:shd w:val="clear" w:color="auto" w:fill="FFFFFF" w:themeFill="background1"/>
          </w:tcPr>
          <w:p w14:paraId="71A2A46D" w14:textId="77777777" w:rsidR="007E7A69" w:rsidRPr="00231234" w:rsidRDefault="007E7A69" w:rsidP="00C7791A">
            <w:pPr>
              <w:pStyle w:val="MBT"/>
              <w:tabs>
                <w:tab w:val="left" w:pos="3686"/>
              </w:tabs>
              <w:rPr>
                <w:rFonts w:ascii="Century Gothic" w:hAnsi="Century Gothic"/>
                <w:sz w:val="16"/>
                <w:lang w:val="en-GB"/>
              </w:rPr>
            </w:pPr>
          </w:p>
        </w:tc>
        <w:tc>
          <w:tcPr>
            <w:tcW w:w="2737" w:type="dxa"/>
            <w:gridSpan w:val="4"/>
            <w:shd w:val="clear" w:color="auto" w:fill="FFFFFF" w:themeFill="background1"/>
          </w:tcPr>
          <w:p w14:paraId="078AD2E0" w14:textId="77777777" w:rsidR="007E7A69" w:rsidRPr="00231234" w:rsidRDefault="007E7A69" w:rsidP="00C7791A">
            <w:pPr>
              <w:pStyle w:val="MBT"/>
              <w:tabs>
                <w:tab w:val="left" w:pos="3686"/>
              </w:tabs>
              <w:rPr>
                <w:rFonts w:ascii="Century Gothic" w:hAnsi="Century Gothic"/>
                <w:sz w:val="16"/>
                <w:lang w:val="en-GB"/>
              </w:rPr>
            </w:pPr>
          </w:p>
        </w:tc>
        <w:tc>
          <w:tcPr>
            <w:tcW w:w="2738" w:type="dxa"/>
            <w:gridSpan w:val="3"/>
            <w:shd w:val="clear" w:color="auto" w:fill="9BBB59" w:themeFill="accent3"/>
          </w:tcPr>
          <w:p w14:paraId="73C896CA" w14:textId="77777777" w:rsidR="007E7A69" w:rsidRPr="00231234" w:rsidRDefault="007E7A69" w:rsidP="00C7791A">
            <w:pPr>
              <w:pStyle w:val="MBT"/>
              <w:tabs>
                <w:tab w:val="left" w:pos="3686"/>
              </w:tabs>
              <w:rPr>
                <w:rFonts w:ascii="Century Gothic" w:hAnsi="Century Gothic"/>
                <w:sz w:val="16"/>
                <w:lang w:val="en-GB"/>
              </w:rPr>
            </w:pPr>
            <w:r w:rsidRPr="00231234">
              <w:rPr>
                <w:rFonts w:ascii="Century Gothic" w:hAnsi="Century Gothic"/>
                <w:sz w:val="16"/>
                <w:lang w:val="en-GB"/>
              </w:rPr>
              <w:sym w:font="Wingdings" w:char="F0FC"/>
            </w:r>
          </w:p>
        </w:tc>
      </w:tr>
      <w:tr w:rsidR="007E7A69" w:rsidRPr="00231234" w14:paraId="579FFC1C" w14:textId="77777777" w:rsidTr="00C7791A">
        <w:tc>
          <w:tcPr>
            <w:tcW w:w="852" w:type="dxa"/>
            <w:shd w:val="clear" w:color="auto" w:fill="8DB3E2" w:themeFill="text2" w:themeFillTint="66"/>
          </w:tcPr>
          <w:p w14:paraId="4F918073" w14:textId="77777777" w:rsidR="007E7A69" w:rsidRPr="00231234" w:rsidRDefault="007E7A69" w:rsidP="00C7791A">
            <w:pPr>
              <w:tabs>
                <w:tab w:val="left" w:pos="3686"/>
              </w:tabs>
              <w:rPr>
                <w:rFonts w:ascii="Century Gothic" w:hAnsi="Century Gothic"/>
                <w:color w:val="FFFFFF" w:themeColor="background1"/>
                <w:sz w:val="16"/>
                <w:lang w:val="en-GB"/>
              </w:rPr>
            </w:pPr>
            <w:r w:rsidRPr="00231234">
              <w:rPr>
                <w:rFonts w:ascii="Century Gothic" w:hAnsi="Century Gothic"/>
                <w:color w:val="FFFFFF" w:themeColor="background1"/>
                <w:sz w:val="16"/>
                <w:lang w:val="en-GB"/>
              </w:rPr>
              <w:t>D8C4</w:t>
            </w:r>
          </w:p>
        </w:tc>
        <w:tc>
          <w:tcPr>
            <w:tcW w:w="2736" w:type="dxa"/>
            <w:gridSpan w:val="3"/>
            <w:shd w:val="clear" w:color="auto" w:fill="FFFFFF" w:themeFill="background1"/>
          </w:tcPr>
          <w:p w14:paraId="1BF98B6E" w14:textId="77777777" w:rsidR="007E7A69" w:rsidRPr="00231234" w:rsidRDefault="007E7A69" w:rsidP="00C7791A">
            <w:pPr>
              <w:pStyle w:val="MBT"/>
              <w:tabs>
                <w:tab w:val="left" w:pos="3686"/>
              </w:tabs>
              <w:rPr>
                <w:rFonts w:ascii="Century Gothic" w:hAnsi="Century Gothic"/>
                <w:sz w:val="16"/>
                <w:lang w:val="en-GB"/>
              </w:rPr>
            </w:pPr>
          </w:p>
        </w:tc>
        <w:tc>
          <w:tcPr>
            <w:tcW w:w="2737" w:type="dxa"/>
            <w:gridSpan w:val="4"/>
            <w:shd w:val="clear" w:color="auto" w:fill="FFFFFF" w:themeFill="background1"/>
          </w:tcPr>
          <w:p w14:paraId="4F66B1A8" w14:textId="77777777" w:rsidR="007E7A69" w:rsidRPr="00231234" w:rsidRDefault="007E7A69" w:rsidP="00C7791A">
            <w:pPr>
              <w:pStyle w:val="MBT"/>
              <w:tabs>
                <w:tab w:val="left" w:pos="3686"/>
              </w:tabs>
              <w:rPr>
                <w:rFonts w:ascii="Century Gothic" w:hAnsi="Century Gothic"/>
                <w:sz w:val="16"/>
                <w:lang w:val="en-GB"/>
              </w:rPr>
            </w:pPr>
          </w:p>
        </w:tc>
        <w:tc>
          <w:tcPr>
            <w:tcW w:w="2738" w:type="dxa"/>
            <w:gridSpan w:val="3"/>
            <w:shd w:val="clear" w:color="auto" w:fill="9BBB59" w:themeFill="accent3"/>
          </w:tcPr>
          <w:p w14:paraId="31BA6ACD" w14:textId="77777777" w:rsidR="007E7A69" w:rsidRPr="00231234" w:rsidRDefault="007E7A69" w:rsidP="00C7791A">
            <w:pPr>
              <w:pStyle w:val="MBT"/>
              <w:tabs>
                <w:tab w:val="left" w:pos="3686"/>
              </w:tabs>
              <w:rPr>
                <w:rFonts w:ascii="Century Gothic" w:hAnsi="Century Gothic"/>
                <w:sz w:val="16"/>
                <w:lang w:val="en-GB"/>
              </w:rPr>
            </w:pPr>
            <w:r w:rsidRPr="00231234">
              <w:rPr>
                <w:rFonts w:ascii="Century Gothic" w:hAnsi="Century Gothic"/>
                <w:sz w:val="16"/>
                <w:lang w:val="en-GB"/>
              </w:rPr>
              <w:sym w:font="Wingdings" w:char="F0FC"/>
            </w:r>
          </w:p>
        </w:tc>
      </w:tr>
      <w:tr w:rsidR="007E7A69" w:rsidRPr="00231234" w14:paraId="50D31849" w14:textId="77777777" w:rsidTr="00C7791A">
        <w:tc>
          <w:tcPr>
            <w:tcW w:w="852" w:type="dxa"/>
            <w:shd w:val="clear" w:color="auto" w:fill="8DB3E2" w:themeFill="text2" w:themeFillTint="66"/>
          </w:tcPr>
          <w:p w14:paraId="2F979C82" w14:textId="77777777" w:rsidR="007E7A69" w:rsidRPr="00231234" w:rsidRDefault="007E7A69" w:rsidP="00C7791A">
            <w:pPr>
              <w:tabs>
                <w:tab w:val="left" w:pos="3686"/>
              </w:tabs>
              <w:rPr>
                <w:rFonts w:ascii="Century Gothic" w:hAnsi="Century Gothic"/>
                <w:color w:val="FFFFFF" w:themeColor="background1"/>
                <w:sz w:val="16"/>
                <w:lang w:val="en-GB"/>
              </w:rPr>
            </w:pPr>
            <w:r w:rsidRPr="00231234">
              <w:rPr>
                <w:rFonts w:ascii="Century Gothic" w:hAnsi="Century Gothic"/>
                <w:color w:val="FFFFFF" w:themeColor="background1"/>
                <w:sz w:val="16"/>
                <w:lang w:val="en-GB"/>
              </w:rPr>
              <w:t>D9C1</w:t>
            </w:r>
          </w:p>
        </w:tc>
        <w:tc>
          <w:tcPr>
            <w:tcW w:w="2736" w:type="dxa"/>
            <w:gridSpan w:val="3"/>
            <w:shd w:val="clear" w:color="auto" w:fill="9BBB59" w:themeFill="accent3"/>
          </w:tcPr>
          <w:p w14:paraId="665BF500" w14:textId="77777777" w:rsidR="007E7A69" w:rsidRPr="00231234" w:rsidRDefault="007E7A69" w:rsidP="00C7791A">
            <w:pPr>
              <w:pStyle w:val="MBT"/>
              <w:tabs>
                <w:tab w:val="left" w:pos="3686"/>
              </w:tabs>
              <w:rPr>
                <w:rFonts w:ascii="Century Gothic" w:hAnsi="Century Gothic"/>
                <w:sz w:val="16"/>
                <w:lang w:val="en-GB"/>
              </w:rPr>
            </w:pPr>
            <w:r w:rsidRPr="00231234">
              <w:rPr>
                <w:rFonts w:ascii="Century Gothic" w:hAnsi="Century Gothic"/>
                <w:sz w:val="16"/>
                <w:lang w:val="en-GB"/>
              </w:rPr>
              <w:sym w:font="Wingdings" w:char="F0FC"/>
            </w:r>
          </w:p>
        </w:tc>
        <w:tc>
          <w:tcPr>
            <w:tcW w:w="2737" w:type="dxa"/>
            <w:gridSpan w:val="4"/>
            <w:shd w:val="clear" w:color="auto" w:fill="FFFFFF" w:themeFill="background1"/>
          </w:tcPr>
          <w:p w14:paraId="70D2EFAB" w14:textId="77777777" w:rsidR="007E7A69" w:rsidRPr="00231234" w:rsidRDefault="007E7A69" w:rsidP="00C7791A">
            <w:pPr>
              <w:pStyle w:val="MBT"/>
              <w:tabs>
                <w:tab w:val="left" w:pos="3686"/>
              </w:tabs>
              <w:rPr>
                <w:rFonts w:ascii="Century Gothic" w:hAnsi="Century Gothic"/>
                <w:sz w:val="16"/>
                <w:lang w:val="en-GB"/>
              </w:rPr>
            </w:pPr>
          </w:p>
        </w:tc>
        <w:tc>
          <w:tcPr>
            <w:tcW w:w="2738" w:type="dxa"/>
            <w:gridSpan w:val="3"/>
            <w:shd w:val="clear" w:color="auto" w:fill="FFFFFF" w:themeFill="background1"/>
          </w:tcPr>
          <w:p w14:paraId="674157D3" w14:textId="77777777" w:rsidR="007E7A69" w:rsidRPr="00231234" w:rsidRDefault="007E7A69" w:rsidP="00C7791A">
            <w:pPr>
              <w:pStyle w:val="MBT"/>
              <w:tabs>
                <w:tab w:val="left" w:pos="3686"/>
              </w:tabs>
              <w:rPr>
                <w:rFonts w:ascii="Century Gothic" w:hAnsi="Century Gothic"/>
                <w:sz w:val="16"/>
                <w:lang w:val="en-GB"/>
              </w:rPr>
            </w:pPr>
          </w:p>
        </w:tc>
      </w:tr>
      <w:tr w:rsidR="007E7A69" w:rsidRPr="00231234" w14:paraId="0A4A42AB" w14:textId="77777777" w:rsidTr="00C7791A">
        <w:tc>
          <w:tcPr>
            <w:tcW w:w="852" w:type="dxa"/>
            <w:shd w:val="clear" w:color="auto" w:fill="8DB3E2" w:themeFill="text2" w:themeFillTint="66"/>
          </w:tcPr>
          <w:p w14:paraId="4D57922B" w14:textId="77777777" w:rsidR="007E7A69" w:rsidRPr="00231234" w:rsidRDefault="007E7A69" w:rsidP="00C7791A">
            <w:pPr>
              <w:tabs>
                <w:tab w:val="left" w:pos="3686"/>
              </w:tabs>
              <w:rPr>
                <w:rFonts w:ascii="Century Gothic" w:hAnsi="Century Gothic"/>
                <w:color w:val="FFFFFF" w:themeColor="background1"/>
                <w:sz w:val="16"/>
                <w:lang w:val="en-GB"/>
              </w:rPr>
            </w:pPr>
            <w:commentRangeStart w:id="10"/>
            <w:commentRangeStart w:id="11"/>
            <w:r w:rsidRPr="00231234">
              <w:rPr>
                <w:rFonts w:ascii="Century Gothic" w:hAnsi="Century Gothic"/>
                <w:color w:val="FFFFFF" w:themeColor="background1"/>
                <w:sz w:val="16"/>
                <w:lang w:val="en-GB"/>
              </w:rPr>
              <w:t>D10C1</w:t>
            </w:r>
            <w:commentRangeEnd w:id="10"/>
            <w:r w:rsidR="001406B3" w:rsidRPr="00231234">
              <w:rPr>
                <w:rStyle w:val="CommentReference"/>
                <w:rFonts w:eastAsia="Times New Roman" w:cs="Times New Roman"/>
                <w:lang w:val="en-GB"/>
              </w:rPr>
              <w:commentReference w:id="10"/>
            </w:r>
            <w:commentRangeEnd w:id="11"/>
            <w:r w:rsidR="001406B3" w:rsidRPr="00231234">
              <w:rPr>
                <w:rStyle w:val="CommentReference"/>
                <w:rFonts w:eastAsia="Times New Roman" w:cs="Times New Roman"/>
                <w:lang w:val="en-GB"/>
              </w:rPr>
              <w:commentReference w:id="11"/>
            </w:r>
          </w:p>
        </w:tc>
        <w:tc>
          <w:tcPr>
            <w:tcW w:w="2736" w:type="dxa"/>
            <w:gridSpan w:val="3"/>
            <w:shd w:val="clear" w:color="auto" w:fill="FFFFFF" w:themeFill="background1"/>
          </w:tcPr>
          <w:p w14:paraId="338F59CF" w14:textId="77777777" w:rsidR="007E7A69" w:rsidRPr="00231234" w:rsidRDefault="007E7A69" w:rsidP="00C7791A">
            <w:pPr>
              <w:pStyle w:val="MBT"/>
              <w:tabs>
                <w:tab w:val="left" w:pos="3686"/>
              </w:tabs>
              <w:rPr>
                <w:rFonts w:ascii="Century Gothic" w:hAnsi="Century Gothic"/>
                <w:sz w:val="16"/>
                <w:lang w:val="en-GB"/>
              </w:rPr>
            </w:pPr>
          </w:p>
        </w:tc>
        <w:tc>
          <w:tcPr>
            <w:tcW w:w="2737" w:type="dxa"/>
            <w:gridSpan w:val="4"/>
            <w:shd w:val="clear" w:color="auto" w:fill="FFFFFF" w:themeFill="background1"/>
          </w:tcPr>
          <w:p w14:paraId="1D751A0A" w14:textId="77777777" w:rsidR="007E7A69" w:rsidRPr="00231234" w:rsidRDefault="007E7A69" w:rsidP="00C7791A">
            <w:pPr>
              <w:pStyle w:val="MBT"/>
              <w:tabs>
                <w:tab w:val="left" w:pos="3686"/>
              </w:tabs>
              <w:rPr>
                <w:rFonts w:ascii="Century Gothic" w:hAnsi="Century Gothic"/>
                <w:sz w:val="16"/>
                <w:lang w:val="en-GB"/>
              </w:rPr>
            </w:pPr>
          </w:p>
        </w:tc>
        <w:tc>
          <w:tcPr>
            <w:tcW w:w="2738" w:type="dxa"/>
            <w:gridSpan w:val="3"/>
            <w:shd w:val="clear" w:color="auto" w:fill="9BBB59" w:themeFill="accent3"/>
          </w:tcPr>
          <w:p w14:paraId="3074C22F" w14:textId="77777777" w:rsidR="007E7A69" w:rsidRPr="00231234" w:rsidRDefault="007E7A69" w:rsidP="00C7791A">
            <w:pPr>
              <w:pStyle w:val="MBT"/>
              <w:tabs>
                <w:tab w:val="left" w:pos="3686"/>
              </w:tabs>
              <w:rPr>
                <w:rFonts w:ascii="Century Gothic" w:hAnsi="Century Gothic"/>
                <w:sz w:val="16"/>
                <w:lang w:val="en-GB"/>
              </w:rPr>
            </w:pPr>
            <w:r w:rsidRPr="00231234">
              <w:rPr>
                <w:rFonts w:ascii="Century Gothic" w:hAnsi="Century Gothic"/>
                <w:sz w:val="16"/>
                <w:lang w:val="en-GB"/>
              </w:rPr>
              <w:sym w:font="Wingdings" w:char="F0FC"/>
            </w:r>
          </w:p>
        </w:tc>
      </w:tr>
      <w:tr w:rsidR="007E7A69" w:rsidRPr="00231234" w14:paraId="505D240F" w14:textId="77777777" w:rsidTr="00C7791A">
        <w:tc>
          <w:tcPr>
            <w:tcW w:w="852" w:type="dxa"/>
            <w:shd w:val="clear" w:color="auto" w:fill="8DB3E2" w:themeFill="text2" w:themeFillTint="66"/>
          </w:tcPr>
          <w:p w14:paraId="5DEC596F" w14:textId="77777777" w:rsidR="007E7A69" w:rsidRPr="00231234" w:rsidRDefault="007E7A69" w:rsidP="00C7791A">
            <w:pPr>
              <w:tabs>
                <w:tab w:val="left" w:pos="3686"/>
              </w:tabs>
              <w:rPr>
                <w:rFonts w:ascii="Century Gothic" w:hAnsi="Century Gothic"/>
                <w:color w:val="FFFFFF" w:themeColor="background1"/>
                <w:sz w:val="16"/>
                <w:lang w:val="en-GB"/>
              </w:rPr>
            </w:pPr>
            <w:r w:rsidRPr="00231234">
              <w:rPr>
                <w:rFonts w:ascii="Century Gothic" w:hAnsi="Century Gothic"/>
                <w:color w:val="FFFFFF" w:themeColor="background1"/>
                <w:sz w:val="16"/>
                <w:lang w:val="en-GB"/>
              </w:rPr>
              <w:t>D10C2</w:t>
            </w:r>
          </w:p>
        </w:tc>
        <w:tc>
          <w:tcPr>
            <w:tcW w:w="2736" w:type="dxa"/>
            <w:gridSpan w:val="3"/>
            <w:shd w:val="clear" w:color="auto" w:fill="FFFFFF" w:themeFill="background1"/>
          </w:tcPr>
          <w:p w14:paraId="4F2FE3D2" w14:textId="77777777" w:rsidR="007E7A69" w:rsidRPr="00231234" w:rsidRDefault="007E7A69" w:rsidP="00C7791A">
            <w:pPr>
              <w:pStyle w:val="MBT"/>
              <w:tabs>
                <w:tab w:val="left" w:pos="3686"/>
              </w:tabs>
              <w:rPr>
                <w:rFonts w:ascii="Century Gothic" w:hAnsi="Century Gothic"/>
                <w:sz w:val="16"/>
                <w:lang w:val="en-GB"/>
              </w:rPr>
            </w:pPr>
          </w:p>
        </w:tc>
        <w:tc>
          <w:tcPr>
            <w:tcW w:w="2737" w:type="dxa"/>
            <w:gridSpan w:val="4"/>
            <w:shd w:val="clear" w:color="auto" w:fill="FFFFFF" w:themeFill="background1"/>
          </w:tcPr>
          <w:p w14:paraId="7B43C9B9" w14:textId="77777777" w:rsidR="007E7A69" w:rsidRPr="00231234" w:rsidRDefault="007E7A69" w:rsidP="00C7791A">
            <w:pPr>
              <w:pStyle w:val="MBT"/>
              <w:tabs>
                <w:tab w:val="left" w:pos="3686"/>
              </w:tabs>
              <w:rPr>
                <w:rFonts w:ascii="Century Gothic" w:hAnsi="Century Gothic"/>
                <w:sz w:val="16"/>
                <w:lang w:val="en-GB"/>
              </w:rPr>
            </w:pPr>
          </w:p>
        </w:tc>
        <w:tc>
          <w:tcPr>
            <w:tcW w:w="2738" w:type="dxa"/>
            <w:gridSpan w:val="3"/>
            <w:shd w:val="clear" w:color="auto" w:fill="9BBB59" w:themeFill="accent3"/>
          </w:tcPr>
          <w:p w14:paraId="729EC79F" w14:textId="77777777" w:rsidR="007E7A69" w:rsidRPr="00231234" w:rsidRDefault="007E7A69" w:rsidP="00C7791A">
            <w:pPr>
              <w:pStyle w:val="MBT"/>
              <w:tabs>
                <w:tab w:val="left" w:pos="3686"/>
              </w:tabs>
              <w:rPr>
                <w:rFonts w:ascii="Century Gothic" w:hAnsi="Century Gothic"/>
                <w:sz w:val="16"/>
                <w:lang w:val="en-GB"/>
              </w:rPr>
            </w:pPr>
            <w:r w:rsidRPr="00231234">
              <w:rPr>
                <w:rFonts w:ascii="Century Gothic" w:hAnsi="Century Gothic"/>
                <w:sz w:val="16"/>
                <w:lang w:val="en-GB"/>
              </w:rPr>
              <w:sym w:font="Wingdings" w:char="F0FC"/>
            </w:r>
          </w:p>
        </w:tc>
      </w:tr>
      <w:tr w:rsidR="007E7A69" w:rsidRPr="00231234" w14:paraId="2AFBA0AE" w14:textId="77777777" w:rsidTr="00C7791A">
        <w:tc>
          <w:tcPr>
            <w:tcW w:w="852" w:type="dxa"/>
            <w:shd w:val="clear" w:color="auto" w:fill="8DB3E2" w:themeFill="text2" w:themeFillTint="66"/>
          </w:tcPr>
          <w:p w14:paraId="203D32AF" w14:textId="77777777" w:rsidR="007E7A69" w:rsidRPr="00231234" w:rsidRDefault="007E7A69" w:rsidP="00C7791A">
            <w:pPr>
              <w:tabs>
                <w:tab w:val="left" w:pos="3686"/>
              </w:tabs>
              <w:rPr>
                <w:rFonts w:ascii="Century Gothic" w:hAnsi="Century Gothic"/>
                <w:color w:val="FFFFFF" w:themeColor="background1"/>
                <w:sz w:val="16"/>
                <w:lang w:val="en-GB"/>
              </w:rPr>
            </w:pPr>
            <w:r w:rsidRPr="00231234">
              <w:rPr>
                <w:rFonts w:ascii="Century Gothic" w:hAnsi="Century Gothic"/>
                <w:color w:val="FFFFFF" w:themeColor="background1"/>
                <w:sz w:val="16"/>
                <w:lang w:val="en-GB"/>
              </w:rPr>
              <w:t>D10C3</w:t>
            </w:r>
          </w:p>
        </w:tc>
        <w:tc>
          <w:tcPr>
            <w:tcW w:w="2736" w:type="dxa"/>
            <w:gridSpan w:val="3"/>
            <w:shd w:val="clear" w:color="auto" w:fill="FFFFFF" w:themeFill="background1"/>
          </w:tcPr>
          <w:p w14:paraId="66CE383E" w14:textId="77777777" w:rsidR="007E7A69" w:rsidRPr="00231234" w:rsidRDefault="007E7A69" w:rsidP="00C7791A">
            <w:pPr>
              <w:pStyle w:val="MBT"/>
              <w:tabs>
                <w:tab w:val="left" w:pos="3686"/>
              </w:tabs>
              <w:rPr>
                <w:rFonts w:ascii="Century Gothic" w:hAnsi="Century Gothic"/>
                <w:sz w:val="16"/>
                <w:lang w:val="en-GB"/>
              </w:rPr>
            </w:pPr>
          </w:p>
        </w:tc>
        <w:tc>
          <w:tcPr>
            <w:tcW w:w="2737" w:type="dxa"/>
            <w:gridSpan w:val="4"/>
            <w:shd w:val="clear" w:color="auto" w:fill="FFFFFF" w:themeFill="background1"/>
          </w:tcPr>
          <w:p w14:paraId="1050861B" w14:textId="77777777" w:rsidR="007E7A69" w:rsidRPr="00231234" w:rsidRDefault="007E7A69" w:rsidP="00C7791A">
            <w:pPr>
              <w:pStyle w:val="MBT"/>
              <w:tabs>
                <w:tab w:val="left" w:pos="3686"/>
              </w:tabs>
              <w:rPr>
                <w:rFonts w:ascii="Century Gothic" w:hAnsi="Century Gothic"/>
                <w:sz w:val="16"/>
                <w:lang w:val="en-GB"/>
              </w:rPr>
            </w:pPr>
          </w:p>
        </w:tc>
        <w:tc>
          <w:tcPr>
            <w:tcW w:w="2738" w:type="dxa"/>
            <w:gridSpan w:val="3"/>
            <w:shd w:val="clear" w:color="auto" w:fill="9BBB59" w:themeFill="accent3"/>
          </w:tcPr>
          <w:p w14:paraId="7C357CA4" w14:textId="77777777" w:rsidR="007E7A69" w:rsidRPr="00231234" w:rsidRDefault="007E7A69" w:rsidP="00C7791A">
            <w:pPr>
              <w:pStyle w:val="MBT"/>
              <w:tabs>
                <w:tab w:val="left" w:pos="3686"/>
              </w:tabs>
              <w:rPr>
                <w:rFonts w:ascii="Century Gothic" w:hAnsi="Century Gothic"/>
                <w:sz w:val="16"/>
                <w:lang w:val="en-GB"/>
              </w:rPr>
            </w:pPr>
            <w:r w:rsidRPr="00231234">
              <w:rPr>
                <w:rFonts w:ascii="Century Gothic" w:hAnsi="Century Gothic"/>
                <w:sz w:val="16"/>
                <w:lang w:val="en-GB"/>
              </w:rPr>
              <w:sym w:font="Wingdings" w:char="F0FC"/>
            </w:r>
          </w:p>
        </w:tc>
      </w:tr>
      <w:tr w:rsidR="007E7A69" w:rsidRPr="00231234" w14:paraId="3F01BB68" w14:textId="77777777" w:rsidTr="00C7791A">
        <w:tc>
          <w:tcPr>
            <w:tcW w:w="852" w:type="dxa"/>
            <w:shd w:val="clear" w:color="auto" w:fill="8DB3E2" w:themeFill="text2" w:themeFillTint="66"/>
          </w:tcPr>
          <w:p w14:paraId="12500BDB" w14:textId="77777777" w:rsidR="007E7A69" w:rsidRPr="00231234" w:rsidRDefault="007E7A69" w:rsidP="00C7791A">
            <w:pPr>
              <w:tabs>
                <w:tab w:val="left" w:pos="3686"/>
              </w:tabs>
              <w:rPr>
                <w:rFonts w:ascii="Century Gothic" w:hAnsi="Century Gothic"/>
                <w:color w:val="FFFFFF" w:themeColor="background1"/>
                <w:sz w:val="16"/>
                <w:lang w:val="en-GB"/>
              </w:rPr>
            </w:pPr>
            <w:r w:rsidRPr="00231234">
              <w:rPr>
                <w:rFonts w:ascii="Century Gothic" w:hAnsi="Century Gothic"/>
                <w:color w:val="FFFFFF" w:themeColor="background1"/>
                <w:sz w:val="16"/>
                <w:lang w:val="en-GB"/>
              </w:rPr>
              <w:t>D10C4</w:t>
            </w:r>
          </w:p>
        </w:tc>
        <w:tc>
          <w:tcPr>
            <w:tcW w:w="2736" w:type="dxa"/>
            <w:gridSpan w:val="3"/>
            <w:shd w:val="clear" w:color="auto" w:fill="FFFFFF" w:themeFill="background1"/>
          </w:tcPr>
          <w:p w14:paraId="23E37F77" w14:textId="77777777" w:rsidR="007E7A69" w:rsidRPr="00231234" w:rsidRDefault="007E7A69" w:rsidP="00C7791A">
            <w:pPr>
              <w:pStyle w:val="MBT"/>
              <w:tabs>
                <w:tab w:val="left" w:pos="3686"/>
              </w:tabs>
              <w:rPr>
                <w:rFonts w:ascii="Century Gothic" w:hAnsi="Century Gothic"/>
                <w:sz w:val="16"/>
                <w:lang w:val="en-GB"/>
              </w:rPr>
            </w:pPr>
          </w:p>
        </w:tc>
        <w:tc>
          <w:tcPr>
            <w:tcW w:w="2737" w:type="dxa"/>
            <w:gridSpan w:val="4"/>
            <w:shd w:val="clear" w:color="auto" w:fill="FFFFFF" w:themeFill="background1"/>
          </w:tcPr>
          <w:p w14:paraId="699DC6D4" w14:textId="77777777" w:rsidR="007E7A69" w:rsidRPr="00231234" w:rsidRDefault="007E7A69" w:rsidP="00C7791A">
            <w:pPr>
              <w:pStyle w:val="MBT"/>
              <w:tabs>
                <w:tab w:val="left" w:pos="3686"/>
              </w:tabs>
              <w:rPr>
                <w:rFonts w:ascii="Century Gothic" w:hAnsi="Century Gothic"/>
                <w:sz w:val="16"/>
                <w:lang w:val="en-GB"/>
              </w:rPr>
            </w:pPr>
          </w:p>
        </w:tc>
        <w:tc>
          <w:tcPr>
            <w:tcW w:w="2738" w:type="dxa"/>
            <w:gridSpan w:val="3"/>
            <w:shd w:val="clear" w:color="auto" w:fill="9BBB59" w:themeFill="accent3"/>
          </w:tcPr>
          <w:p w14:paraId="64E1A19C" w14:textId="77777777" w:rsidR="007E7A69" w:rsidRPr="00231234" w:rsidRDefault="007E7A69" w:rsidP="00C7791A">
            <w:pPr>
              <w:pStyle w:val="MBT"/>
              <w:tabs>
                <w:tab w:val="left" w:pos="3686"/>
              </w:tabs>
              <w:rPr>
                <w:rFonts w:ascii="Century Gothic" w:hAnsi="Century Gothic"/>
                <w:sz w:val="16"/>
                <w:lang w:val="en-GB"/>
              </w:rPr>
            </w:pPr>
            <w:r w:rsidRPr="00231234">
              <w:rPr>
                <w:rFonts w:ascii="Century Gothic" w:hAnsi="Century Gothic"/>
                <w:sz w:val="16"/>
                <w:lang w:val="en-GB"/>
              </w:rPr>
              <w:sym w:font="Wingdings" w:char="F0FC"/>
            </w:r>
          </w:p>
        </w:tc>
      </w:tr>
      <w:tr w:rsidR="007E7A69" w:rsidRPr="00231234" w14:paraId="2786A47E" w14:textId="77777777" w:rsidTr="00C7791A">
        <w:tc>
          <w:tcPr>
            <w:tcW w:w="852" w:type="dxa"/>
            <w:shd w:val="clear" w:color="auto" w:fill="8DB3E2" w:themeFill="text2" w:themeFillTint="66"/>
          </w:tcPr>
          <w:p w14:paraId="407F6789" w14:textId="77777777" w:rsidR="007E7A69" w:rsidRPr="00231234" w:rsidRDefault="007E7A69" w:rsidP="00C7791A">
            <w:pPr>
              <w:tabs>
                <w:tab w:val="left" w:pos="3686"/>
              </w:tabs>
              <w:rPr>
                <w:rFonts w:ascii="Century Gothic" w:hAnsi="Century Gothic"/>
                <w:color w:val="FFFFFF" w:themeColor="background1"/>
                <w:sz w:val="16"/>
                <w:lang w:val="en-GB"/>
              </w:rPr>
            </w:pPr>
            <w:r w:rsidRPr="00231234">
              <w:rPr>
                <w:rFonts w:ascii="Century Gothic" w:hAnsi="Century Gothic"/>
                <w:color w:val="FFFFFF" w:themeColor="background1"/>
                <w:sz w:val="16"/>
                <w:lang w:val="en-GB"/>
              </w:rPr>
              <w:t>D11C1</w:t>
            </w:r>
          </w:p>
        </w:tc>
        <w:tc>
          <w:tcPr>
            <w:tcW w:w="2736" w:type="dxa"/>
            <w:gridSpan w:val="3"/>
            <w:shd w:val="clear" w:color="auto" w:fill="auto"/>
          </w:tcPr>
          <w:p w14:paraId="72B3DC0A" w14:textId="77777777" w:rsidR="007E7A69" w:rsidRPr="00231234" w:rsidRDefault="007E7A69" w:rsidP="00C7791A">
            <w:pPr>
              <w:pStyle w:val="MBT"/>
              <w:tabs>
                <w:tab w:val="left" w:pos="3686"/>
              </w:tabs>
              <w:rPr>
                <w:rFonts w:ascii="Century Gothic" w:hAnsi="Century Gothic"/>
                <w:sz w:val="16"/>
                <w:lang w:val="en-GB"/>
              </w:rPr>
            </w:pPr>
          </w:p>
        </w:tc>
        <w:tc>
          <w:tcPr>
            <w:tcW w:w="2737" w:type="dxa"/>
            <w:gridSpan w:val="4"/>
            <w:shd w:val="clear" w:color="auto" w:fill="auto"/>
          </w:tcPr>
          <w:p w14:paraId="790D73B3" w14:textId="77777777" w:rsidR="007E7A69" w:rsidRPr="00231234" w:rsidRDefault="007E7A69" w:rsidP="00C7791A">
            <w:pPr>
              <w:pStyle w:val="MBT"/>
              <w:tabs>
                <w:tab w:val="left" w:pos="3686"/>
              </w:tabs>
              <w:rPr>
                <w:rFonts w:ascii="Century Gothic" w:hAnsi="Century Gothic"/>
                <w:sz w:val="16"/>
                <w:lang w:val="en-GB"/>
              </w:rPr>
            </w:pPr>
          </w:p>
        </w:tc>
        <w:tc>
          <w:tcPr>
            <w:tcW w:w="2738" w:type="dxa"/>
            <w:gridSpan w:val="3"/>
            <w:shd w:val="clear" w:color="auto" w:fill="9BBB59" w:themeFill="accent3"/>
          </w:tcPr>
          <w:p w14:paraId="141C94D6" w14:textId="77777777" w:rsidR="007E7A69" w:rsidRPr="00231234" w:rsidRDefault="007E7A69" w:rsidP="00C7791A">
            <w:pPr>
              <w:pStyle w:val="MBT"/>
              <w:tabs>
                <w:tab w:val="left" w:pos="3686"/>
              </w:tabs>
              <w:rPr>
                <w:rFonts w:ascii="Century Gothic" w:hAnsi="Century Gothic"/>
                <w:sz w:val="16"/>
                <w:lang w:val="en-GB"/>
              </w:rPr>
            </w:pPr>
            <w:r w:rsidRPr="00231234">
              <w:rPr>
                <w:rFonts w:ascii="Century Gothic" w:hAnsi="Century Gothic"/>
                <w:sz w:val="16"/>
                <w:lang w:val="en-GB"/>
              </w:rPr>
              <w:sym w:font="Wingdings" w:char="F0FC"/>
            </w:r>
          </w:p>
        </w:tc>
      </w:tr>
      <w:tr w:rsidR="007E7A69" w:rsidRPr="00231234" w14:paraId="1D6E898E" w14:textId="77777777" w:rsidTr="00C7791A">
        <w:tc>
          <w:tcPr>
            <w:tcW w:w="852" w:type="dxa"/>
            <w:shd w:val="clear" w:color="auto" w:fill="8DB3E2" w:themeFill="text2" w:themeFillTint="66"/>
          </w:tcPr>
          <w:p w14:paraId="73614BF0" w14:textId="77777777" w:rsidR="007E7A69" w:rsidRPr="00231234" w:rsidRDefault="007E7A69" w:rsidP="00C7791A">
            <w:pPr>
              <w:tabs>
                <w:tab w:val="left" w:pos="3686"/>
              </w:tabs>
              <w:rPr>
                <w:rFonts w:ascii="Century Gothic" w:hAnsi="Century Gothic"/>
                <w:color w:val="FFFFFF" w:themeColor="background1"/>
                <w:sz w:val="16"/>
                <w:lang w:val="en-GB"/>
              </w:rPr>
            </w:pPr>
            <w:r w:rsidRPr="00231234">
              <w:rPr>
                <w:rFonts w:ascii="Century Gothic" w:hAnsi="Century Gothic"/>
                <w:color w:val="FFFFFF" w:themeColor="background1"/>
                <w:sz w:val="16"/>
                <w:lang w:val="en-GB"/>
              </w:rPr>
              <w:t>D11C2</w:t>
            </w:r>
          </w:p>
        </w:tc>
        <w:tc>
          <w:tcPr>
            <w:tcW w:w="2736" w:type="dxa"/>
            <w:gridSpan w:val="3"/>
            <w:shd w:val="clear" w:color="auto" w:fill="auto"/>
          </w:tcPr>
          <w:p w14:paraId="76AB320A" w14:textId="77777777" w:rsidR="007E7A69" w:rsidRPr="00231234" w:rsidRDefault="007E7A69" w:rsidP="00C7791A">
            <w:pPr>
              <w:pStyle w:val="MBT"/>
              <w:tabs>
                <w:tab w:val="left" w:pos="3686"/>
              </w:tabs>
              <w:rPr>
                <w:rFonts w:ascii="Century Gothic" w:hAnsi="Century Gothic"/>
                <w:sz w:val="16"/>
                <w:lang w:val="en-GB"/>
              </w:rPr>
            </w:pPr>
          </w:p>
        </w:tc>
        <w:tc>
          <w:tcPr>
            <w:tcW w:w="2737" w:type="dxa"/>
            <w:gridSpan w:val="4"/>
            <w:shd w:val="clear" w:color="auto" w:fill="auto"/>
          </w:tcPr>
          <w:p w14:paraId="20ABB394" w14:textId="77777777" w:rsidR="007E7A69" w:rsidRPr="00231234" w:rsidRDefault="007E7A69" w:rsidP="00C7791A">
            <w:pPr>
              <w:pStyle w:val="MBT"/>
              <w:tabs>
                <w:tab w:val="left" w:pos="3686"/>
              </w:tabs>
              <w:rPr>
                <w:rFonts w:ascii="Century Gothic" w:hAnsi="Century Gothic"/>
                <w:sz w:val="16"/>
                <w:lang w:val="en-GB"/>
              </w:rPr>
            </w:pPr>
          </w:p>
        </w:tc>
        <w:tc>
          <w:tcPr>
            <w:tcW w:w="2738" w:type="dxa"/>
            <w:gridSpan w:val="3"/>
            <w:shd w:val="clear" w:color="auto" w:fill="9BBB59" w:themeFill="accent3"/>
          </w:tcPr>
          <w:p w14:paraId="7614F7AC" w14:textId="77777777" w:rsidR="007E7A69" w:rsidRPr="00231234" w:rsidRDefault="007E7A69" w:rsidP="00C7791A">
            <w:pPr>
              <w:pStyle w:val="MBT"/>
              <w:tabs>
                <w:tab w:val="left" w:pos="3686"/>
              </w:tabs>
              <w:rPr>
                <w:rFonts w:ascii="Century Gothic" w:hAnsi="Century Gothic"/>
                <w:sz w:val="16"/>
                <w:lang w:val="en-GB"/>
              </w:rPr>
            </w:pPr>
            <w:r w:rsidRPr="00231234">
              <w:rPr>
                <w:rFonts w:ascii="Century Gothic" w:hAnsi="Century Gothic"/>
                <w:sz w:val="16"/>
                <w:lang w:val="en-GB"/>
              </w:rPr>
              <w:sym w:font="Wingdings" w:char="F0FC"/>
            </w:r>
          </w:p>
        </w:tc>
      </w:tr>
      <w:tr w:rsidR="007E7A69" w:rsidRPr="00231234" w14:paraId="7488BE94" w14:textId="77777777" w:rsidTr="00C7791A">
        <w:tc>
          <w:tcPr>
            <w:tcW w:w="9063" w:type="dxa"/>
            <w:gridSpan w:val="11"/>
            <w:shd w:val="clear" w:color="auto" w:fill="8DB3E2" w:themeFill="text2" w:themeFillTint="66"/>
          </w:tcPr>
          <w:p w14:paraId="349FE108" w14:textId="77777777" w:rsidR="007E7A69" w:rsidRPr="00231234" w:rsidRDefault="007E7A69" w:rsidP="00C7791A">
            <w:pPr>
              <w:tabs>
                <w:tab w:val="left" w:pos="3686"/>
              </w:tabs>
              <w:rPr>
                <w:rFonts w:ascii="Century Gothic" w:hAnsi="Century Gothic"/>
                <w:color w:val="FFFFFF" w:themeColor="background1"/>
                <w:sz w:val="16"/>
                <w:lang w:val="en-GB"/>
              </w:rPr>
            </w:pPr>
            <w:r w:rsidRPr="00231234">
              <w:rPr>
                <w:rFonts w:ascii="Century Gothic" w:hAnsi="Century Gothic"/>
                <w:color w:val="FFFFFF" w:themeColor="background1"/>
                <w:sz w:val="16"/>
                <w:lang w:val="en-GB"/>
              </w:rPr>
              <w:t>Environmental Status Descriptors</w:t>
            </w:r>
          </w:p>
        </w:tc>
      </w:tr>
      <w:tr w:rsidR="005F4B49" w:rsidRPr="00231234" w14:paraId="69517128" w14:textId="77777777" w:rsidTr="00A403CE">
        <w:tc>
          <w:tcPr>
            <w:tcW w:w="852" w:type="dxa"/>
            <w:shd w:val="clear" w:color="auto" w:fill="8DB3E2" w:themeFill="text2" w:themeFillTint="66"/>
          </w:tcPr>
          <w:p w14:paraId="3D042954" w14:textId="77777777" w:rsidR="007E7A69" w:rsidRPr="00231234" w:rsidRDefault="007E7A69" w:rsidP="00C7791A">
            <w:pPr>
              <w:tabs>
                <w:tab w:val="left" w:pos="3686"/>
              </w:tabs>
              <w:rPr>
                <w:rFonts w:ascii="Century Gothic" w:hAnsi="Century Gothic"/>
                <w:color w:val="FFFFFF" w:themeColor="background1"/>
                <w:sz w:val="16"/>
                <w:lang w:val="en-GB"/>
              </w:rPr>
            </w:pPr>
          </w:p>
        </w:tc>
        <w:tc>
          <w:tcPr>
            <w:tcW w:w="912" w:type="dxa"/>
            <w:shd w:val="clear" w:color="auto" w:fill="0099FF"/>
          </w:tcPr>
          <w:p w14:paraId="63B25534" w14:textId="77777777" w:rsidR="007E7A69" w:rsidRPr="00231234" w:rsidRDefault="007E7A69" w:rsidP="00C7791A">
            <w:pPr>
              <w:pStyle w:val="MBT"/>
              <w:tabs>
                <w:tab w:val="left" w:pos="3686"/>
              </w:tabs>
              <w:rPr>
                <w:rFonts w:ascii="Century Gothic" w:hAnsi="Century Gothic"/>
                <w:sz w:val="16"/>
                <w:lang w:val="en-GB"/>
              </w:rPr>
            </w:pPr>
            <w:r w:rsidRPr="00231234">
              <w:rPr>
                <w:rFonts w:ascii="Century Gothic" w:hAnsi="Century Gothic"/>
                <w:sz w:val="16"/>
                <w:lang w:val="en-GB"/>
              </w:rPr>
              <w:t>M</w:t>
            </w:r>
          </w:p>
        </w:tc>
        <w:tc>
          <w:tcPr>
            <w:tcW w:w="912" w:type="dxa"/>
            <w:shd w:val="clear" w:color="auto" w:fill="0099FF"/>
          </w:tcPr>
          <w:p w14:paraId="4B7B95FD" w14:textId="77777777" w:rsidR="007E7A69" w:rsidRPr="00231234" w:rsidRDefault="007E7A69" w:rsidP="00C7791A">
            <w:pPr>
              <w:pStyle w:val="MBT"/>
              <w:tabs>
                <w:tab w:val="left" w:pos="3686"/>
              </w:tabs>
              <w:rPr>
                <w:rFonts w:ascii="Century Gothic" w:hAnsi="Century Gothic"/>
                <w:sz w:val="16"/>
                <w:lang w:val="en-GB"/>
              </w:rPr>
            </w:pPr>
            <w:r w:rsidRPr="00231234">
              <w:rPr>
                <w:rFonts w:ascii="Century Gothic" w:hAnsi="Century Gothic"/>
                <w:sz w:val="16"/>
                <w:lang w:val="en-GB"/>
              </w:rPr>
              <w:t>B</w:t>
            </w:r>
          </w:p>
        </w:tc>
        <w:tc>
          <w:tcPr>
            <w:tcW w:w="912" w:type="dxa"/>
            <w:shd w:val="clear" w:color="auto" w:fill="0099FF"/>
          </w:tcPr>
          <w:p w14:paraId="5F35EC8A" w14:textId="77777777" w:rsidR="007E7A69" w:rsidRPr="00231234" w:rsidRDefault="007E7A69" w:rsidP="00C7791A">
            <w:pPr>
              <w:pStyle w:val="MBT"/>
              <w:tabs>
                <w:tab w:val="left" w:pos="3686"/>
              </w:tabs>
              <w:rPr>
                <w:rFonts w:ascii="Century Gothic" w:hAnsi="Century Gothic"/>
                <w:sz w:val="16"/>
                <w:lang w:val="en-GB"/>
              </w:rPr>
            </w:pPr>
            <w:r w:rsidRPr="00231234">
              <w:rPr>
                <w:rFonts w:ascii="Century Gothic" w:hAnsi="Century Gothic"/>
                <w:sz w:val="16"/>
                <w:lang w:val="en-GB"/>
              </w:rPr>
              <w:t>F</w:t>
            </w:r>
          </w:p>
        </w:tc>
        <w:tc>
          <w:tcPr>
            <w:tcW w:w="912" w:type="dxa"/>
            <w:gridSpan w:val="2"/>
            <w:shd w:val="clear" w:color="auto" w:fill="0099FF"/>
          </w:tcPr>
          <w:p w14:paraId="32C05DF9" w14:textId="77777777" w:rsidR="007E7A69" w:rsidRPr="00231234" w:rsidRDefault="007E7A69" w:rsidP="00C7791A">
            <w:pPr>
              <w:pStyle w:val="MBT"/>
              <w:tabs>
                <w:tab w:val="left" w:pos="3686"/>
              </w:tabs>
              <w:rPr>
                <w:rFonts w:ascii="Century Gothic" w:hAnsi="Century Gothic"/>
                <w:sz w:val="16"/>
                <w:lang w:val="en-GB"/>
              </w:rPr>
            </w:pPr>
            <w:r w:rsidRPr="00231234">
              <w:rPr>
                <w:rFonts w:ascii="Century Gothic" w:hAnsi="Century Gothic"/>
                <w:sz w:val="16"/>
                <w:lang w:val="en-GB"/>
              </w:rPr>
              <w:t>M</w:t>
            </w:r>
          </w:p>
        </w:tc>
        <w:tc>
          <w:tcPr>
            <w:tcW w:w="912" w:type="dxa"/>
            <w:shd w:val="clear" w:color="auto" w:fill="0099FF"/>
          </w:tcPr>
          <w:p w14:paraId="18E1EC41" w14:textId="77777777" w:rsidR="007E7A69" w:rsidRPr="00231234" w:rsidRDefault="007E7A69" w:rsidP="00C7791A">
            <w:pPr>
              <w:pStyle w:val="MBT"/>
              <w:tabs>
                <w:tab w:val="left" w:pos="3686"/>
              </w:tabs>
              <w:rPr>
                <w:rFonts w:ascii="Century Gothic" w:hAnsi="Century Gothic"/>
                <w:sz w:val="16"/>
                <w:lang w:val="en-GB"/>
              </w:rPr>
            </w:pPr>
            <w:r w:rsidRPr="00231234">
              <w:rPr>
                <w:rFonts w:ascii="Century Gothic" w:hAnsi="Century Gothic"/>
                <w:sz w:val="16"/>
                <w:lang w:val="en-GB"/>
              </w:rPr>
              <w:t>B</w:t>
            </w:r>
          </w:p>
        </w:tc>
        <w:tc>
          <w:tcPr>
            <w:tcW w:w="913" w:type="dxa"/>
            <w:shd w:val="clear" w:color="auto" w:fill="0099FF"/>
          </w:tcPr>
          <w:p w14:paraId="2E314870" w14:textId="77777777" w:rsidR="007E7A69" w:rsidRPr="00231234" w:rsidRDefault="007E7A69" w:rsidP="00C7791A">
            <w:pPr>
              <w:pStyle w:val="MBT"/>
              <w:tabs>
                <w:tab w:val="left" w:pos="3686"/>
              </w:tabs>
              <w:rPr>
                <w:rFonts w:ascii="Century Gothic" w:hAnsi="Century Gothic"/>
                <w:sz w:val="16"/>
                <w:lang w:val="en-GB"/>
              </w:rPr>
            </w:pPr>
            <w:r w:rsidRPr="00231234">
              <w:rPr>
                <w:rFonts w:ascii="Century Gothic" w:hAnsi="Century Gothic"/>
                <w:sz w:val="16"/>
                <w:lang w:val="en-GB"/>
              </w:rPr>
              <w:t>F</w:t>
            </w:r>
          </w:p>
        </w:tc>
        <w:tc>
          <w:tcPr>
            <w:tcW w:w="912" w:type="dxa"/>
            <w:shd w:val="clear" w:color="auto" w:fill="0099FF"/>
          </w:tcPr>
          <w:p w14:paraId="33B4CDD3" w14:textId="77777777" w:rsidR="007E7A69" w:rsidRPr="00231234" w:rsidRDefault="007E7A69" w:rsidP="00C7791A">
            <w:pPr>
              <w:pStyle w:val="MBT"/>
              <w:tabs>
                <w:tab w:val="left" w:pos="3686"/>
              </w:tabs>
              <w:rPr>
                <w:rFonts w:ascii="Century Gothic" w:hAnsi="Century Gothic"/>
                <w:sz w:val="16"/>
                <w:lang w:val="en-GB"/>
              </w:rPr>
            </w:pPr>
            <w:r w:rsidRPr="00231234">
              <w:rPr>
                <w:rFonts w:ascii="Century Gothic" w:hAnsi="Century Gothic"/>
                <w:sz w:val="16"/>
                <w:lang w:val="en-GB"/>
              </w:rPr>
              <w:t>M</w:t>
            </w:r>
          </w:p>
        </w:tc>
        <w:tc>
          <w:tcPr>
            <w:tcW w:w="912" w:type="dxa"/>
            <w:shd w:val="clear" w:color="auto" w:fill="0099FF"/>
          </w:tcPr>
          <w:p w14:paraId="3A48E906" w14:textId="77777777" w:rsidR="007E7A69" w:rsidRPr="00231234" w:rsidRDefault="007E7A69" w:rsidP="00C7791A">
            <w:pPr>
              <w:pStyle w:val="MBT"/>
              <w:tabs>
                <w:tab w:val="left" w:pos="3686"/>
              </w:tabs>
              <w:rPr>
                <w:rFonts w:ascii="Century Gothic" w:hAnsi="Century Gothic"/>
                <w:sz w:val="16"/>
                <w:lang w:val="en-GB"/>
              </w:rPr>
            </w:pPr>
            <w:r w:rsidRPr="00231234">
              <w:rPr>
                <w:rFonts w:ascii="Century Gothic" w:hAnsi="Century Gothic"/>
                <w:sz w:val="16"/>
                <w:lang w:val="en-GB"/>
              </w:rPr>
              <w:t>B</w:t>
            </w:r>
          </w:p>
        </w:tc>
        <w:tc>
          <w:tcPr>
            <w:tcW w:w="914" w:type="dxa"/>
            <w:shd w:val="clear" w:color="auto" w:fill="0099FF"/>
          </w:tcPr>
          <w:p w14:paraId="1A206F10" w14:textId="77777777" w:rsidR="007E7A69" w:rsidRPr="00231234" w:rsidRDefault="007E7A69" w:rsidP="00C7791A">
            <w:pPr>
              <w:pStyle w:val="MBT"/>
              <w:tabs>
                <w:tab w:val="left" w:pos="3686"/>
              </w:tabs>
              <w:rPr>
                <w:rFonts w:ascii="Century Gothic" w:hAnsi="Century Gothic"/>
                <w:sz w:val="16"/>
                <w:lang w:val="en-GB"/>
              </w:rPr>
            </w:pPr>
            <w:r w:rsidRPr="00231234">
              <w:rPr>
                <w:rFonts w:ascii="Century Gothic" w:hAnsi="Century Gothic"/>
                <w:sz w:val="16"/>
                <w:lang w:val="en-GB"/>
              </w:rPr>
              <w:t>F</w:t>
            </w:r>
          </w:p>
        </w:tc>
      </w:tr>
      <w:tr w:rsidR="005F4B49" w:rsidRPr="00231234" w14:paraId="38F40944" w14:textId="77777777" w:rsidTr="00A403CE">
        <w:tc>
          <w:tcPr>
            <w:tcW w:w="852" w:type="dxa"/>
            <w:shd w:val="clear" w:color="auto" w:fill="8DB3E2" w:themeFill="text2" w:themeFillTint="66"/>
          </w:tcPr>
          <w:p w14:paraId="746EFC25" w14:textId="77777777" w:rsidR="007E7A69" w:rsidRPr="00231234" w:rsidRDefault="007E7A69" w:rsidP="00C7791A">
            <w:pPr>
              <w:tabs>
                <w:tab w:val="left" w:pos="3686"/>
              </w:tabs>
              <w:rPr>
                <w:rFonts w:ascii="Century Gothic" w:hAnsi="Century Gothic"/>
                <w:color w:val="FFFFFF" w:themeColor="background1"/>
                <w:sz w:val="16"/>
                <w:lang w:val="en-GB"/>
              </w:rPr>
            </w:pPr>
            <w:r w:rsidRPr="00231234">
              <w:rPr>
                <w:rFonts w:ascii="Century Gothic" w:hAnsi="Century Gothic"/>
                <w:color w:val="FFFFFF" w:themeColor="background1"/>
                <w:sz w:val="16"/>
                <w:lang w:val="en-GB"/>
              </w:rPr>
              <w:t>D1C1</w:t>
            </w:r>
          </w:p>
        </w:tc>
        <w:tc>
          <w:tcPr>
            <w:tcW w:w="912" w:type="dxa"/>
            <w:shd w:val="clear" w:color="auto" w:fill="9BBB59" w:themeFill="accent3"/>
          </w:tcPr>
          <w:p w14:paraId="60CC17DE" w14:textId="77777777" w:rsidR="007E7A69" w:rsidRPr="00231234" w:rsidRDefault="007E7A69" w:rsidP="00C7791A">
            <w:pPr>
              <w:pStyle w:val="MBT"/>
              <w:tabs>
                <w:tab w:val="left" w:pos="3686"/>
              </w:tabs>
              <w:rPr>
                <w:rFonts w:ascii="Century Gothic" w:hAnsi="Century Gothic"/>
                <w:sz w:val="16"/>
                <w:lang w:val="en-GB"/>
              </w:rPr>
            </w:pPr>
            <w:r w:rsidRPr="00231234">
              <w:rPr>
                <w:rFonts w:ascii="Century Gothic" w:hAnsi="Century Gothic"/>
                <w:sz w:val="16"/>
                <w:lang w:val="en-GB"/>
              </w:rPr>
              <w:sym w:font="Wingdings" w:char="F0FC"/>
            </w:r>
          </w:p>
        </w:tc>
        <w:tc>
          <w:tcPr>
            <w:tcW w:w="912" w:type="dxa"/>
            <w:shd w:val="clear" w:color="auto" w:fill="FFFFFF" w:themeFill="background1"/>
          </w:tcPr>
          <w:p w14:paraId="10BC8661" w14:textId="77777777" w:rsidR="007E7A69" w:rsidRPr="00231234" w:rsidRDefault="007E7A69" w:rsidP="00C7791A">
            <w:pPr>
              <w:pStyle w:val="MBT"/>
              <w:tabs>
                <w:tab w:val="left" w:pos="3686"/>
              </w:tabs>
              <w:rPr>
                <w:rFonts w:ascii="Century Gothic" w:hAnsi="Century Gothic"/>
                <w:sz w:val="16"/>
                <w:lang w:val="en-GB"/>
              </w:rPr>
            </w:pPr>
          </w:p>
        </w:tc>
        <w:tc>
          <w:tcPr>
            <w:tcW w:w="912" w:type="dxa"/>
            <w:shd w:val="clear" w:color="auto" w:fill="auto"/>
          </w:tcPr>
          <w:p w14:paraId="2B7BEBD7" w14:textId="77777777" w:rsidR="007E7A69" w:rsidRPr="00231234" w:rsidRDefault="007E7A69" w:rsidP="00C7791A">
            <w:pPr>
              <w:pStyle w:val="MBT"/>
              <w:tabs>
                <w:tab w:val="left" w:pos="3686"/>
              </w:tabs>
              <w:rPr>
                <w:rFonts w:ascii="Century Gothic" w:hAnsi="Century Gothic"/>
                <w:sz w:val="16"/>
                <w:lang w:val="en-GB"/>
              </w:rPr>
            </w:pPr>
          </w:p>
        </w:tc>
        <w:tc>
          <w:tcPr>
            <w:tcW w:w="912" w:type="dxa"/>
            <w:gridSpan w:val="2"/>
            <w:shd w:val="clear" w:color="auto" w:fill="auto"/>
          </w:tcPr>
          <w:p w14:paraId="4C135E36" w14:textId="77777777" w:rsidR="007E7A69" w:rsidRPr="00231234" w:rsidRDefault="007E7A69" w:rsidP="00C7791A">
            <w:pPr>
              <w:pStyle w:val="MBT"/>
              <w:tabs>
                <w:tab w:val="left" w:pos="3686"/>
              </w:tabs>
              <w:rPr>
                <w:rFonts w:ascii="Century Gothic" w:hAnsi="Century Gothic"/>
                <w:sz w:val="16"/>
                <w:lang w:val="en-GB"/>
              </w:rPr>
            </w:pPr>
          </w:p>
        </w:tc>
        <w:tc>
          <w:tcPr>
            <w:tcW w:w="912" w:type="dxa"/>
            <w:shd w:val="clear" w:color="auto" w:fill="auto"/>
          </w:tcPr>
          <w:p w14:paraId="1E1225EB" w14:textId="77777777" w:rsidR="007E7A69" w:rsidRPr="00231234" w:rsidRDefault="007E7A69" w:rsidP="00C7791A">
            <w:pPr>
              <w:pStyle w:val="MBT"/>
              <w:tabs>
                <w:tab w:val="left" w:pos="3686"/>
              </w:tabs>
              <w:rPr>
                <w:rFonts w:ascii="Century Gothic" w:hAnsi="Century Gothic"/>
                <w:sz w:val="16"/>
                <w:lang w:val="en-GB"/>
              </w:rPr>
            </w:pPr>
          </w:p>
        </w:tc>
        <w:tc>
          <w:tcPr>
            <w:tcW w:w="913" w:type="dxa"/>
            <w:shd w:val="clear" w:color="auto" w:fill="auto"/>
          </w:tcPr>
          <w:p w14:paraId="39457C37" w14:textId="77777777" w:rsidR="007E7A69" w:rsidRPr="00231234" w:rsidRDefault="007E7A69" w:rsidP="00C7791A">
            <w:pPr>
              <w:pStyle w:val="MBT"/>
              <w:tabs>
                <w:tab w:val="left" w:pos="3686"/>
              </w:tabs>
              <w:rPr>
                <w:rFonts w:ascii="Century Gothic" w:hAnsi="Century Gothic"/>
                <w:sz w:val="16"/>
                <w:lang w:val="en-GB"/>
              </w:rPr>
            </w:pPr>
          </w:p>
        </w:tc>
        <w:tc>
          <w:tcPr>
            <w:tcW w:w="912" w:type="dxa"/>
            <w:shd w:val="clear" w:color="auto" w:fill="9BBB59" w:themeFill="accent3"/>
          </w:tcPr>
          <w:p w14:paraId="39BB2DA3" w14:textId="77777777" w:rsidR="007E7A69" w:rsidRPr="00231234" w:rsidRDefault="007E7A69" w:rsidP="00C7791A">
            <w:pPr>
              <w:pStyle w:val="MBT"/>
              <w:tabs>
                <w:tab w:val="left" w:pos="3686"/>
              </w:tabs>
              <w:rPr>
                <w:rFonts w:ascii="Century Gothic" w:hAnsi="Century Gothic"/>
                <w:sz w:val="16"/>
                <w:lang w:val="en-GB"/>
              </w:rPr>
            </w:pPr>
            <w:r w:rsidRPr="00231234">
              <w:rPr>
                <w:rFonts w:ascii="Century Gothic" w:hAnsi="Century Gothic"/>
                <w:sz w:val="16"/>
                <w:lang w:val="en-GB"/>
              </w:rPr>
              <w:sym w:font="Wingdings" w:char="F0FC"/>
            </w:r>
          </w:p>
        </w:tc>
        <w:tc>
          <w:tcPr>
            <w:tcW w:w="912" w:type="dxa"/>
            <w:shd w:val="clear" w:color="auto" w:fill="9BBB59" w:themeFill="accent3"/>
          </w:tcPr>
          <w:p w14:paraId="5CD29005" w14:textId="77777777" w:rsidR="007E7A69" w:rsidRPr="00231234" w:rsidRDefault="007E7A69" w:rsidP="00C7791A">
            <w:pPr>
              <w:pStyle w:val="MBT"/>
              <w:tabs>
                <w:tab w:val="left" w:pos="3686"/>
              </w:tabs>
              <w:rPr>
                <w:rFonts w:ascii="Century Gothic" w:hAnsi="Century Gothic"/>
                <w:sz w:val="16"/>
                <w:lang w:val="en-GB"/>
              </w:rPr>
            </w:pPr>
            <w:r w:rsidRPr="00231234">
              <w:rPr>
                <w:rFonts w:ascii="Century Gothic" w:hAnsi="Century Gothic"/>
                <w:sz w:val="16"/>
                <w:lang w:val="en-GB"/>
              </w:rPr>
              <w:sym w:font="Wingdings" w:char="F0FC"/>
            </w:r>
          </w:p>
        </w:tc>
        <w:tc>
          <w:tcPr>
            <w:tcW w:w="914" w:type="dxa"/>
            <w:shd w:val="clear" w:color="auto" w:fill="9BBB59" w:themeFill="accent3"/>
          </w:tcPr>
          <w:p w14:paraId="14EBE670" w14:textId="77777777" w:rsidR="007E7A69" w:rsidRPr="00231234" w:rsidRDefault="007E7A69" w:rsidP="00C7791A">
            <w:pPr>
              <w:pStyle w:val="MBT"/>
              <w:tabs>
                <w:tab w:val="left" w:pos="3686"/>
              </w:tabs>
              <w:rPr>
                <w:rFonts w:ascii="Century Gothic" w:hAnsi="Century Gothic"/>
                <w:sz w:val="16"/>
                <w:lang w:val="en-GB"/>
              </w:rPr>
            </w:pPr>
            <w:r w:rsidRPr="00231234">
              <w:rPr>
                <w:rFonts w:ascii="Century Gothic" w:hAnsi="Century Gothic"/>
                <w:sz w:val="16"/>
                <w:lang w:val="en-GB"/>
              </w:rPr>
              <w:sym w:font="Wingdings" w:char="F0FC"/>
            </w:r>
          </w:p>
        </w:tc>
      </w:tr>
      <w:tr w:rsidR="005F4B49" w:rsidRPr="00231234" w14:paraId="139D2130" w14:textId="77777777" w:rsidTr="00A403CE">
        <w:tc>
          <w:tcPr>
            <w:tcW w:w="852" w:type="dxa"/>
            <w:shd w:val="clear" w:color="auto" w:fill="8DB3E2" w:themeFill="text2" w:themeFillTint="66"/>
          </w:tcPr>
          <w:p w14:paraId="0514407C" w14:textId="77777777" w:rsidR="007E7A69" w:rsidRPr="00231234" w:rsidRDefault="007E7A69" w:rsidP="00C7791A">
            <w:pPr>
              <w:tabs>
                <w:tab w:val="left" w:pos="3686"/>
              </w:tabs>
              <w:rPr>
                <w:rFonts w:ascii="Century Gothic" w:hAnsi="Century Gothic"/>
                <w:color w:val="FFFFFF" w:themeColor="background1"/>
                <w:sz w:val="16"/>
                <w:lang w:val="en-GB"/>
              </w:rPr>
            </w:pPr>
            <w:r w:rsidRPr="00231234">
              <w:rPr>
                <w:rFonts w:ascii="Century Gothic" w:hAnsi="Century Gothic"/>
                <w:color w:val="FFFFFF" w:themeColor="background1"/>
                <w:sz w:val="16"/>
                <w:lang w:val="en-GB"/>
              </w:rPr>
              <w:t>D1C2</w:t>
            </w:r>
          </w:p>
        </w:tc>
        <w:tc>
          <w:tcPr>
            <w:tcW w:w="912" w:type="dxa"/>
            <w:shd w:val="clear" w:color="auto" w:fill="9BBB59" w:themeFill="accent3"/>
          </w:tcPr>
          <w:p w14:paraId="74FA9329" w14:textId="77777777" w:rsidR="007E7A69" w:rsidRPr="00231234" w:rsidRDefault="007E7A69" w:rsidP="00C7791A">
            <w:pPr>
              <w:pStyle w:val="MBT"/>
              <w:tabs>
                <w:tab w:val="left" w:pos="3686"/>
              </w:tabs>
              <w:rPr>
                <w:rFonts w:ascii="Century Gothic" w:hAnsi="Century Gothic"/>
                <w:sz w:val="16"/>
                <w:lang w:val="en-GB"/>
              </w:rPr>
            </w:pPr>
            <w:r w:rsidRPr="00231234">
              <w:rPr>
                <w:rFonts w:ascii="Century Gothic" w:hAnsi="Century Gothic"/>
                <w:sz w:val="16"/>
                <w:lang w:val="en-GB"/>
              </w:rPr>
              <w:sym w:font="Wingdings" w:char="F0FC"/>
            </w:r>
          </w:p>
        </w:tc>
        <w:tc>
          <w:tcPr>
            <w:tcW w:w="912" w:type="dxa"/>
            <w:shd w:val="clear" w:color="auto" w:fill="FFFFFF" w:themeFill="background1"/>
          </w:tcPr>
          <w:p w14:paraId="4BEC7BFD" w14:textId="77777777" w:rsidR="007E7A69" w:rsidRPr="00231234" w:rsidRDefault="007E7A69" w:rsidP="00C7791A">
            <w:pPr>
              <w:pStyle w:val="MBT"/>
              <w:tabs>
                <w:tab w:val="left" w:pos="3686"/>
              </w:tabs>
              <w:rPr>
                <w:rFonts w:ascii="Century Gothic" w:hAnsi="Century Gothic"/>
                <w:sz w:val="16"/>
                <w:lang w:val="en-GB"/>
              </w:rPr>
            </w:pPr>
          </w:p>
        </w:tc>
        <w:tc>
          <w:tcPr>
            <w:tcW w:w="912" w:type="dxa"/>
            <w:shd w:val="clear" w:color="auto" w:fill="auto"/>
          </w:tcPr>
          <w:p w14:paraId="4A5D688F" w14:textId="77777777" w:rsidR="007E7A69" w:rsidRPr="00231234" w:rsidRDefault="007E7A69" w:rsidP="00C7791A">
            <w:pPr>
              <w:pStyle w:val="MBT"/>
              <w:tabs>
                <w:tab w:val="left" w:pos="3686"/>
              </w:tabs>
              <w:rPr>
                <w:rFonts w:ascii="Century Gothic" w:hAnsi="Century Gothic"/>
                <w:sz w:val="16"/>
                <w:lang w:val="en-GB"/>
              </w:rPr>
            </w:pPr>
          </w:p>
        </w:tc>
        <w:tc>
          <w:tcPr>
            <w:tcW w:w="912" w:type="dxa"/>
            <w:gridSpan w:val="2"/>
            <w:shd w:val="clear" w:color="auto" w:fill="auto"/>
          </w:tcPr>
          <w:p w14:paraId="7C811302" w14:textId="77777777" w:rsidR="007E7A69" w:rsidRPr="00231234" w:rsidRDefault="007E7A69" w:rsidP="00C7791A">
            <w:pPr>
              <w:pStyle w:val="MBT"/>
              <w:tabs>
                <w:tab w:val="left" w:pos="3686"/>
              </w:tabs>
              <w:rPr>
                <w:rFonts w:ascii="Century Gothic" w:hAnsi="Century Gothic"/>
                <w:sz w:val="16"/>
                <w:lang w:val="en-GB"/>
              </w:rPr>
            </w:pPr>
          </w:p>
        </w:tc>
        <w:tc>
          <w:tcPr>
            <w:tcW w:w="912" w:type="dxa"/>
            <w:shd w:val="clear" w:color="auto" w:fill="auto"/>
          </w:tcPr>
          <w:p w14:paraId="7EC3247D" w14:textId="77777777" w:rsidR="007E7A69" w:rsidRPr="00231234" w:rsidRDefault="007E7A69" w:rsidP="00C7791A">
            <w:pPr>
              <w:pStyle w:val="MBT"/>
              <w:tabs>
                <w:tab w:val="left" w:pos="3686"/>
              </w:tabs>
              <w:rPr>
                <w:rFonts w:ascii="Century Gothic" w:hAnsi="Century Gothic"/>
                <w:sz w:val="16"/>
                <w:lang w:val="en-GB"/>
              </w:rPr>
            </w:pPr>
          </w:p>
        </w:tc>
        <w:tc>
          <w:tcPr>
            <w:tcW w:w="913" w:type="dxa"/>
            <w:shd w:val="clear" w:color="auto" w:fill="auto"/>
          </w:tcPr>
          <w:p w14:paraId="1F5BDDDA" w14:textId="77777777" w:rsidR="007E7A69" w:rsidRPr="00231234" w:rsidRDefault="007E7A69" w:rsidP="00C7791A">
            <w:pPr>
              <w:pStyle w:val="MBT"/>
              <w:tabs>
                <w:tab w:val="left" w:pos="3686"/>
              </w:tabs>
              <w:rPr>
                <w:rFonts w:ascii="Century Gothic" w:hAnsi="Century Gothic"/>
                <w:sz w:val="16"/>
                <w:lang w:val="en-GB"/>
              </w:rPr>
            </w:pPr>
          </w:p>
        </w:tc>
        <w:tc>
          <w:tcPr>
            <w:tcW w:w="912" w:type="dxa"/>
            <w:shd w:val="clear" w:color="auto" w:fill="9BBB59" w:themeFill="accent3"/>
          </w:tcPr>
          <w:p w14:paraId="225AB336" w14:textId="77777777" w:rsidR="007E7A69" w:rsidRPr="00231234" w:rsidRDefault="007E7A69" w:rsidP="00C7791A">
            <w:pPr>
              <w:pStyle w:val="MBT"/>
              <w:tabs>
                <w:tab w:val="left" w:pos="3686"/>
              </w:tabs>
              <w:rPr>
                <w:rFonts w:ascii="Century Gothic" w:hAnsi="Century Gothic"/>
                <w:sz w:val="16"/>
                <w:lang w:val="en-GB"/>
              </w:rPr>
            </w:pPr>
            <w:r w:rsidRPr="00231234">
              <w:rPr>
                <w:rFonts w:ascii="Century Gothic" w:hAnsi="Century Gothic"/>
                <w:sz w:val="16"/>
                <w:lang w:val="en-GB"/>
              </w:rPr>
              <w:sym w:font="Wingdings" w:char="F0FC"/>
            </w:r>
          </w:p>
        </w:tc>
        <w:tc>
          <w:tcPr>
            <w:tcW w:w="912" w:type="dxa"/>
            <w:shd w:val="clear" w:color="auto" w:fill="9BBB59" w:themeFill="accent3"/>
          </w:tcPr>
          <w:p w14:paraId="0C99EF3E" w14:textId="77777777" w:rsidR="007E7A69" w:rsidRPr="00231234" w:rsidRDefault="007E7A69" w:rsidP="00C7791A">
            <w:pPr>
              <w:pStyle w:val="MBT"/>
              <w:tabs>
                <w:tab w:val="left" w:pos="3686"/>
              </w:tabs>
              <w:rPr>
                <w:rFonts w:ascii="Century Gothic" w:hAnsi="Century Gothic"/>
                <w:sz w:val="16"/>
                <w:lang w:val="en-GB"/>
              </w:rPr>
            </w:pPr>
            <w:r w:rsidRPr="00231234">
              <w:rPr>
                <w:rFonts w:ascii="Century Gothic" w:hAnsi="Century Gothic"/>
                <w:sz w:val="16"/>
                <w:lang w:val="en-GB"/>
              </w:rPr>
              <w:sym w:font="Wingdings" w:char="F0FC"/>
            </w:r>
          </w:p>
        </w:tc>
        <w:tc>
          <w:tcPr>
            <w:tcW w:w="914" w:type="dxa"/>
            <w:shd w:val="clear" w:color="auto" w:fill="9BBB59" w:themeFill="accent3"/>
          </w:tcPr>
          <w:p w14:paraId="087BE216" w14:textId="77777777" w:rsidR="007E7A69" w:rsidRPr="00231234" w:rsidRDefault="007E7A69" w:rsidP="00C7791A">
            <w:pPr>
              <w:pStyle w:val="MBT"/>
              <w:tabs>
                <w:tab w:val="left" w:pos="3686"/>
              </w:tabs>
              <w:rPr>
                <w:rFonts w:ascii="Century Gothic" w:hAnsi="Century Gothic"/>
                <w:sz w:val="16"/>
                <w:lang w:val="en-GB"/>
              </w:rPr>
            </w:pPr>
            <w:r w:rsidRPr="00231234">
              <w:rPr>
                <w:rFonts w:ascii="Century Gothic" w:hAnsi="Century Gothic"/>
                <w:sz w:val="16"/>
                <w:lang w:val="en-GB"/>
              </w:rPr>
              <w:sym w:font="Wingdings" w:char="F0FC"/>
            </w:r>
          </w:p>
        </w:tc>
      </w:tr>
      <w:tr w:rsidR="005F4B49" w:rsidRPr="00231234" w14:paraId="5A210E4B" w14:textId="77777777" w:rsidTr="00A403CE">
        <w:tc>
          <w:tcPr>
            <w:tcW w:w="852" w:type="dxa"/>
            <w:shd w:val="clear" w:color="auto" w:fill="8DB3E2" w:themeFill="text2" w:themeFillTint="66"/>
          </w:tcPr>
          <w:p w14:paraId="0E0EF4F3" w14:textId="77777777" w:rsidR="007E7A69" w:rsidRPr="00231234" w:rsidRDefault="007E7A69" w:rsidP="00C7791A">
            <w:pPr>
              <w:tabs>
                <w:tab w:val="left" w:pos="3686"/>
              </w:tabs>
              <w:rPr>
                <w:rFonts w:ascii="Century Gothic" w:hAnsi="Century Gothic"/>
                <w:color w:val="FFFFFF" w:themeColor="background1"/>
                <w:sz w:val="16"/>
                <w:lang w:val="en-GB"/>
              </w:rPr>
            </w:pPr>
            <w:r w:rsidRPr="00231234">
              <w:rPr>
                <w:rFonts w:ascii="Century Gothic" w:hAnsi="Century Gothic"/>
                <w:color w:val="FFFFFF" w:themeColor="background1"/>
                <w:sz w:val="16"/>
                <w:lang w:val="en-GB"/>
              </w:rPr>
              <w:t>D1C3</w:t>
            </w:r>
          </w:p>
        </w:tc>
        <w:tc>
          <w:tcPr>
            <w:tcW w:w="912" w:type="dxa"/>
            <w:shd w:val="clear" w:color="auto" w:fill="9BBB59" w:themeFill="accent3"/>
          </w:tcPr>
          <w:p w14:paraId="6ED7BED4" w14:textId="77777777" w:rsidR="007E7A69" w:rsidRPr="00231234" w:rsidRDefault="007E7A69" w:rsidP="00C7791A">
            <w:pPr>
              <w:pStyle w:val="MBT"/>
              <w:tabs>
                <w:tab w:val="left" w:pos="3686"/>
              </w:tabs>
              <w:rPr>
                <w:rFonts w:ascii="Century Gothic" w:hAnsi="Century Gothic"/>
                <w:sz w:val="16"/>
                <w:lang w:val="en-GB"/>
              </w:rPr>
            </w:pPr>
            <w:r w:rsidRPr="00231234">
              <w:rPr>
                <w:rFonts w:ascii="Century Gothic" w:hAnsi="Century Gothic"/>
                <w:sz w:val="16"/>
                <w:lang w:val="en-GB"/>
              </w:rPr>
              <w:sym w:font="Wingdings" w:char="F0FC"/>
            </w:r>
          </w:p>
        </w:tc>
        <w:tc>
          <w:tcPr>
            <w:tcW w:w="912" w:type="dxa"/>
            <w:shd w:val="clear" w:color="auto" w:fill="FFFFFF" w:themeFill="background1"/>
          </w:tcPr>
          <w:p w14:paraId="65C0BFD4" w14:textId="77777777" w:rsidR="007E7A69" w:rsidRPr="00231234" w:rsidRDefault="007E7A69" w:rsidP="00C7791A">
            <w:pPr>
              <w:pStyle w:val="MBT"/>
              <w:tabs>
                <w:tab w:val="left" w:pos="3686"/>
              </w:tabs>
              <w:rPr>
                <w:rFonts w:ascii="Century Gothic" w:hAnsi="Century Gothic"/>
                <w:sz w:val="16"/>
                <w:lang w:val="en-GB"/>
              </w:rPr>
            </w:pPr>
          </w:p>
        </w:tc>
        <w:tc>
          <w:tcPr>
            <w:tcW w:w="912" w:type="dxa"/>
            <w:shd w:val="clear" w:color="auto" w:fill="auto"/>
          </w:tcPr>
          <w:p w14:paraId="2E8C08C0" w14:textId="77777777" w:rsidR="007E7A69" w:rsidRPr="00231234" w:rsidRDefault="007E7A69" w:rsidP="00C7791A">
            <w:pPr>
              <w:pStyle w:val="MBT"/>
              <w:tabs>
                <w:tab w:val="left" w:pos="3686"/>
              </w:tabs>
              <w:rPr>
                <w:rFonts w:ascii="Century Gothic" w:hAnsi="Century Gothic"/>
                <w:sz w:val="16"/>
                <w:lang w:val="en-GB"/>
              </w:rPr>
            </w:pPr>
          </w:p>
        </w:tc>
        <w:tc>
          <w:tcPr>
            <w:tcW w:w="912" w:type="dxa"/>
            <w:gridSpan w:val="2"/>
            <w:shd w:val="clear" w:color="auto" w:fill="auto"/>
          </w:tcPr>
          <w:p w14:paraId="4D387455" w14:textId="77777777" w:rsidR="007E7A69" w:rsidRPr="00231234" w:rsidRDefault="007E7A69" w:rsidP="00C7791A">
            <w:pPr>
              <w:pStyle w:val="MBT"/>
              <w:tabs>
                <w:tab w:val="left" w:pos="3686"/>
              </w:tabs>
              <w:rPr>
                <w:rFonts w:ascii="Century Gothic" w:hAnsi="Century Gothic"/>
                <w:sz w:val="16"/>
                <w:lang w:val="en-GB"/>
              </w:rPr>
            </w:pPr>
          </w:p>
        </w:tc>
        <w:tc>
          <w:tcPr>
            <w:tcW w:w="912" w:type="dxa"/>
            <w:shd w:val="clear" w:color="auto" w:fill="auto"/>
          </w:tcPr>
          <w:p w14:paraId="09D3BEC5" w14:textId="77777777" w:rsidR="007E7A69" w:rsidRPr="00231234" w:rsidRDefault="007E7A69" w:rsidP="00C7791A">
            <w:pPr>
              <w:pStyle w:val="MBT"/>
              <w:tabs>
                <w:tab w:val="left" w:pos="3686"/>
              </w:tabs>
              <w:rPr>
                <w:rFonts w:ascii="Century Gothic" w:hAnsi="Century Gothic"/>
                <w:sz w:val="16"/>
                <w:lang w:val="en-GB"/>
              </w:rPr>
            </w:pPr>
          </w:p>
        </w:tc>
        <w:tc>
          <w:tcPr>
            <w:tcW w:w="913" w:type="dxa"/>
            <w:shd w:val="clear" w:color="auto" w:fill="auto"/>
          </w:tcPr>
          <w:p w14:paraId="1B4A2F89" w14:textId="77777777" w:rsidR="007E7A69" w:rsidRPr="00231234" w:rsidRDefault="007E7A69" w:rsidP="00C7791A">
            <w:pPr>
              <w:pStyle w:val="MBT"/>
              <w:tabs>
                <w:tab w:val="left" w:pos="3686"/>
              </w:tabs>
              <w:rPr>
                <w:rFonts w:ascii="Century Gothic" w:hAnsi="Century Gothic"/>
                <w:sz w:val="16"/>
                <w:lang w:val="en-GB"/>
              </w:rPr>
            </w:pPr>
          </w:p>
        </w:tc>
        <w:tc>
          <w:tcPr>
            <w:tcW w:w="912" w:type="dxa"/>
            <w:shd w:val="clear" w:color="auto" w:fill="9BBB59" w:themeFill="accent3"/>
          </w:tcPr>
          <w:p w14:paraId="080E5571" w14:textId="77777777" w:rsidR="007E7A69" w:rsidRPr="00231234" w:rsidRDefault="007E7A69" w:rsidP="00C7791A">
            <w:pPr>
              <w:pStyle w:val="MBT"/>
              <w:tabs>
                <w:tab w:val="left" w:pos="3686"/>
              </w:tabs>
              <w:rPr>
                <w:rFonts w:ascii="Century Gothic" w:hAnsi="Century Gothic"/>
                <w:sz w:val="16"/>
                <w:lang w:val="en-GB"/>
              </w:rPr>
            </w:pPr>
            <w:r w:rsidRPr="00231234">
              <w:rPr>
                <w:rFonts w:ascii="Century Gothic" w:hAnsi="Century Gothic"/>
                <w:sz w:val="16"/>
                <w:lang w:val="en-GB"/>
              </w:rPr>
              <w:sym w:font="Wingdings" w:char="F0FC"/>
            </w:r>
          </w:p>
        </w:tc>
        <w:tc>
          <w:tcPr>
            <w:tcW w:w="912" w:type="dxa"/>
            <w:shd w:val="clear" w:color="auto" w:fill="9BBB59" w:themeFill="accent3"/>
          </w:tcPr>
          <w:p w14:paraId="28F08C25" w14:textId="77777777" w:rsidR="007E7A69" w:rsidRPr="00231234" w:rsidRDefault="007E7A69" w:rsidP="00C7791A">
            <w:pPr>
              <w:pStyle w:val="MBT"/>
              <w:tabs>
                <w:tab w:val="left" w:pos="3686"/>
              </w:tabs>
              <w:rPr>
                <w:rFonts w:ascii="Century Gothic" w:hAnsi="Century Gothic"/>
                <w:sz w:val="16"/>
                <w:lang w:val="en-GB"/>
              </w:rPr>
            </w:pPr>
            <w:r w:rsidRPr="00231234">
              <w:rPr>
                <w:rFonts w:ascii="Century Gothic" w:hAnsi="Century Gothic"/>
                <w:sz w:val="16"/>
                <w:lang w:val="en-GB"/>
              </w:rPr>
              <w:sym w:font="Wingdings" w:char="F0FC"/>
            </w:r>
          </w:p>
        </w:tc>
        <w:tc>
          <w:tcPr>
            <w:tcW w:w="914" w:type="dxa"/>
            <w:shd w:val="clear" w:color="auto" w:fill="9BBB59" w:themeFill="accent3"/>
          </w:tcPr>
          <w:p w14:paraId="2F3D34D8" w14:textId="77777777" w:rsidR="007E7A69" w:rsidRPr="00231234" w:rsidRDefault="007E7A69" w:rsidP="00C7791A">
            <w:pPr>
              <w:pStyle w:val="MBT"/>
              <w:tabs>
                <w:tab w:val="left" w:pos="3686"/>
              </w:tabs>
              <w:rPr>
                <w:rFonts w:ascii="Century Gothic" w:hAnsi="Century Gothic"/>
                <w:sz w:val="16"/>
                <w:lang w:val="en-GB"/>
              </w:rPr>
            </w:pPr>
            <w:r w:rsidRPr="00231234">
              <w:rPr>
                <w:rFonts w:ascii="Century Gothic" w:hAnsi="Century Gothic"/>
                <w:sz w:val="16"/>
                <w:lang w:val="en-GB"/>
              </w:rPr>
              <w:sym w:font="Wingdings" w:char="F0FC"/>
            </w:r>
          </w:p>
        </w:tc>
      </w:tr>
      <w:tr w:rsidR="005F4B49" w:rsidRPr="00231234" w14:paraId="3CADB171" w14:textId="77777777" w:rsidTr="00A403CE">
        <w:tc>
          <w:tcPr>
            <w:tcW w:w="852" w:type="dxa"/>
            <w:shd w:val="clear" w:color="auto" w:fill="8DB3E2" w:themeFill="text2" w:themeFillTint="66"/>
          </w:tcPr>
          <w:p w14:paraId="412E4C8E" w14:textId="77777777" w:rsidR="007E7A69" w:rsidRPr="00231234" w:rsidRDefault="007E7A69" w:rsidP="00C7791A">
            <w:pPr>
              <w:tabs>
                <w:tab w:val="left" w:pos="3686"/>
              </w:tabs>
              <w:rPr>
                <w:rFonts w:ascii="Century Gothic" w:hAnsi="Century Gothic"/>
                <w:color w:val="FFFFFF" w:themeColor="background1"/>
                <w:sz w:val="16"/>
                <w:lang w:val="en-GB"/>
              </w:rPr>
            </w:pPr>
            <w:r w:rsidRPr="00231234">
              <w:rPr>
                <w:rFonts w:ascii="Century Gothic" w:hAnsi="Century Gothic"/>
                <w:color w:val="FFFFFF" w:themeColor="background1"/>
                <w:sz w:val="16"/>
                <w:lang w:val="en-GB"/>
              </w:rPr>
              <w:t>D1C4</w:t>
            </w:r>
          </w:p>
        </w:tc>
        <w:tc>
          <w:tcPr>
            <w:tcW w:w="912" w:type="dxa"/>
            <w:shd w:val="clear" w:color="auto" w:fill="9BBB59" w:themeFill="accent3"/>
          </w:tcPr>
          <w:p w14:paraId="283BC059" w14:textId="77777777" w:rsidR="007E7A69" w:rsidRPr="00231234" w:rsidRDefault="007E7A69" w:rsidP="00C7791A">
            <w:pPr>
              <w:pStyle w:val="MBT"/>
              <w:tabs>
                <w:tab w:val="left" w:pos="3686"/>
              </w:tabs>
              <w:rPr>
                <w:rFonts w:ascii="Century Gothic" w:hAnsi="Century Gothic"/>
                <w:sz w:val="16"/>
                <w:lang w:val="en-GB"/>
              </w:rPr>
            </w:pPr>
            <w:r w:rsidRPr="00231234">
              <w:rPr>
                <w:rFonts w:ascii="Century Gothic" w:hAnsi="Century Gothic"/>
                <w:sz w:val="16"/>
                <w:lang w:val="en-GB"/>
              </w:rPr>
              <w:sym w:font="Wingdings" w:char="F0FC"/>
            </w:r>
          </w:p>
        </w:tc>
        <w:tc>
          <w:tcPr>
            <w:tcW w:w="912" w:type="dxa"/>
            <w:shd w:val="clear" w:color="auto" w:fill="FFFFFF" w:themeFill="background1"/>
          </w:tcPr>
          <w:p w14:paraId="174EEB3B" w14:textId="77777777" w:rsidR="007E7A69" w:rsidRPr="00231234" w:rsidRDefault="007E7A69" w:rsidP="00C7791A">
            <w:pPr>
              <w:pStyle w:val="MBT"/>
              <w:tabs>
                <w:tab w:val="left" w:pos="3686"/>
              </w:tabs>
              <w:rPr>
                <w:rFonts w:ascii="Century Gothic" w:hAnsi="Century Gothic"/>
                <w:sz w:val="16"/>
                <w:lang w:val="en-GB"/>
              </w:rPr>
            </w:pPr>
          </w:p>
        </w:tc>
        <w:tc>
          <w:tcPr>
            <w:tcW w:w="912" w:type="dxa"/>
            <w:shd w:val="clear" w:color="auto" w:fill="auto"/>
          </w:tcPr>
          <w:p w14:paraId="49A2E231" w14:textId="77777777" w:rsidR="007E7A69" w:rsidRPr="00231234" w:rsidRDefault="007E7A69" w:rsidP="00C7791A">
            <w:pPr>
              <w:pStyle w:val="MBT"/>
              <w:tabs>
                <w:tab w:val="left" w:pos="3686"/>
              </w:tabs>
              <w:rPr>
                <w:rFonts w:ascii="Century Gothic" w:hAnsi="Century Gothic"/>
                <w:sz w:val="16"/>
                <w:lang w:val="en-GB"/>
              </w:rPr>
            </w:pPr>
          </w:p>
        </w:tc>
        <w:tc>
          <w:tcPr>
            <w:tcW w:w="912" w:type="dxa"/>
            <w:gridSpan w:val="2"/>
            <w:shd w:val="clear" w:color="auto" w:fill="auto"/>
          </w:tcPr>
          <w:p w14:paraId="08CC4EA4" w14:textId="77777777" w:rsidR="007E7A69" w:rsidRPr="00231234" w:rsidRDefault="007E7A69" w:rsidP="00C7791A">
            <w:pPr>
              <w:pStyle w:val="MBT"/>
              <w:tabs>
                <w:tab w:val="left" w:pos="3686"/>
              </w:tabs>
              <w:rPr>
                <w:rFonts w:ascii="Century Gothic" w:hAnsi="Century Gothic"/>
                <w:sz w:val="16"/>
                <w:lang w:val="en-GB"/>
              </w:rPr>
            </w:pPr>
          </w:p>
        </w:tc>
        <w:tc>
          <w:tcPr>
            <w:tcW w:w="912" w:type="dxa"/>
            <w:shd w:val="clear" w:color="auto" w:fill="auto"/>
          </w:tcPr>
          <w:p w14:paraId="20F19F14" w14:textId="77777777" w:rsidR="007E7A69" w:rsidRPr="00231234" w:rsidRDefault="007E7A69" w:rsidP="00C7791A">
            <w:pPr>
              <w:pStyle w:val="MBT"/>
              <w:tabs>
                <w:tab w:val="left" w:pos="3686"/>
              </w:tabs>
              <w:rPr>
                <w:rFonts w:ascii="Century Gothic" w:hAnsi="Century Gothic"/>
                <w:sz w:val="16"/>
                <w:lang w:val="en-GB"/>
              </w:rPr>
            </w:pPr>
          </w:p>
        </w:tc>
        <w:tc>
          <w:tcPr>
            <w:tcW w:w="913" w:type="dxa"/>
            <w:shd w:val="clear" w:color="auto" w:fill="auto"/>
          </w:tcPr>
          <w:p w14:paraId="70709043" w14:textId="77777777" w:rsidR="007E7A69" w:rsidRPr="00231234" w:rsidRDefault="007E7A69" w:rsidP="00C7791A">
            <w:pPr>
              <w:pStyle w:val="MBT"/>
              <w:tabs>
                <w:tab w:val="left" w:pos="3686"/>
              </w:tabs>
              <w:rPr>
                <w:rFonts w:ascii="Century Gothic" w:hAnsi="Century Gothic"/>
                <w:sz w:val="16"/>
                <w:lang w:val="en-GB"/>
              </w:rPr>
            </w:pPr>
          </w:p>
        </w:tc>
        <w:tc>
          <w:tcPr>
            <w:tcW w:w="912" w:type="dxa"/>
            <w:shd w:val="clear" w:color="auto" w:fill="9BBB59" w:themeFill="accent3"/>
          </w:tcPr>
          <w:p w14:paraId="295B5DEA" w14:textId="77777777" w:rsidR="007E7A69" w:rsidRPr="00231234" w:rsidRDefault="007E7A69" w:rsidP="00C7791A">
            <w:pPr>
              <w:pStyle w:val="MBT"/>
              <w:tabs>
                <w:tab w:val="left" w:pos="3686"/>
              </w:tabs>
              <w:rPr>
                <w:rFonts w:ascii="Century Gothic" w:hAnsi="Century Gothic"/>
                <w:sz w:val="16"/>
                <w:lang w:val="en-GB"/>
              </w:rPr>
            </w:pPr>
            <w:r w:rsidRPr="00231234">
              <w:rPr>
                <w:rFonts w:ascii="Century Gothic" w:hAnsi="Century Gothic"/>
                <w:sz w:val="16"/>
                <w:lang w:val="en-GB"/>
              </w:rPr>
              <w:sym w:font="Wingdings" w:char="F0FC"/>
            </w:r>
          </w:p>
        </w:tc>
        <w:tc>
          <w:tcPr>
            <w:tcW w:w="912" w:type="dxa"/>
            <w:shd w:val="clear" w:color="auto" w:fill="9BBB59" w:themeFill="accent3"/>
          </w:tcPr>
          <w:p w14:paraId="312EB259" w14:textId="77777777" w:rsidR="007E7A69" w:rsidRPr="00231234" w:rsidRDefault="007E7A69" w:rsidP="00C7791A">
            <w:pPr>
              <w:pStyle w:val="MBT"/>
              <w:tabs>
                <w:tab w:val="left" w:pos="3686"/>
              </w:tabs>
              <w:rPr>
                <w:rFonts w:ascii="Century Gothic" w:hAnsi="Century Gothic"/>
                <w:sz w:val="16"/>
                <w:lang w:val="en-GB"/>
              </w:rPr>
            </w:pPr>
            <w:r w:rsidRPr="00231234">
              <w:rPr>
                <w:rFonts w:ascii="Century Gothic" w:hAnsi="Century Gothic"/>
                <w:sz w:val="16"/>
                <w:lang w:val="en-GB"/>
              </w:rPr>
              <w:sym w:font="Wingdings" w:char="F0FC"/>
            </w:r>
          </w:p>
        </w:tc>
        <w:tc>
          <w:tcPr>
            <w:tcW w:w="914" w:type="dxa"/>
            <w:shd w:val="clear" w:color="auto" w:fill="9BBB59" w:themeFill="accent3"/>
          </w:tcPr>
          <w:p w14:paraId="677CE017" w14:textId="77777777" w:rsidR="007E7A69" w:rsidRPr="00231234" w:rsidRDefault="007E7A69" w:rsidP="00C7791A">
            <w:pPr>
              <w:pStyle w:val="MBT"/>
              <w:tabs>
                <w:tab w:val="left" w:pos="3686"/>
              </w:tabs>
              <w:rPr>
                <w:rFonts w:ascii="Century Gothic" w:hAnsi="Century Gothic"/>
                <w:sz w:val="16"/>
                <w:lang w:val="en-GB"/>
              </w:rPr>
            </w:pPr>
            <w:r w:rsidRPr="00231234">
              <w:rPr>
                <w:rFonts w:ascii="Century Gothic" w:hAnsi="Century Gothic"/>
                <w:sz w:val="16"/>
                <w:lang w:val="en-GB"/>
              </w:rPr>
              <w:sym w:font="Wingdings" w:char="F0FC"/>
            </w:r>
          </w:p>
        </w:tc>
      </w:tr>
      <w:tr w:rsidR="007E7A69" w:rsidRPr="00231234" w14:paraId="0AD1CCA4" w14:textId="77777777" w:rsidTr="00C7791A">
        <w:tc>
          <w:tcPr>
            <w:tcW w:w="852" w:type="dxa"/>
            <w:shd w:val="clear" w:color="auto" w:fill="8DB3E2" w:themeFill="text2" w:themeFillTint="66"/>
          </w:tcPr>
          <w:p w14:paraId="6E7D02C8" w14:textId="77777777" w:rsidR="007E7A69" w:rsidRPr="00231234" w:rsidRDefault="007E7A69" w:rsidP="00C7791A">
            <w:pPr>
              <w:tabs>
                <w:tab w:val="left" w:pos="3686"/>
              </w:tabs>
              <w:rPr>
                <w:rFonts w:ascii="Century Gothic" w:hAnsi="Century Gothic"/>
                <w:color w:val="FFFFFF" w:themeColor="background1"/>
                <w:sz w:val="16"/>
                <w:lang w:val="en-GB"/>
              </w:rPr>
            </w:pPr>
            <w:r w:rsidRPr="00231234">
              <w:rPr>
                <w:rFonts w:ascii="Century Gothic" w:hAnsi="Century Gothic"/>
                <w:color w:val="FFFFFF" w:themeColor="background1"/>
                <w:sz w:val="16"/>
                <w:lang w:val="en-GB"/>
              </w:rPr>
              <w:t>D1C5</w:t>
            </w:r>
          </w:p>
        </w:tc>
        <w:tc>
          <w:tcPr>
            <w:tcW w:w="2736" w:type="dxa"/>
            <w:gridSpan w:val="3"/>
            <w:shd w:val="clear" w:color="auto" w:fill="FFFFFF" w:themeFill="background1"/>
          </w:tcPr>
          <w:p w14:paraId="4CE09E7A" w14:textId="77777777" w:rsidR="007E7A69" w:rsidRPr="00231234" w:rsidRDefault="007E7A69" w:rsidP="00C7791A">
            <w:pPr>
              <w:pStyle w:val="MBT"/>
              <w:tabs>
                <w:tab w:val="left" w:pos="3686"/>
              </w:tabs>
              <w:rPr>
                <w:rFonts w:ascii="Century Gothic" w:hAnsi="Century Gothic"/>
                <w:sz w:val="16"/>
                <w:lang w:val="en-GB"/>
              </w:rPr>
            </w:pPr>
          </w:p>
        </w:tc>
        <w:tc>
          <w:tcPr>
            <w:tcW w:w="2737" w:type="dxa"/>
            <w:gridSpan w:val="4"/>
            <w:shd w:val="clear" w:color="auto" w:fill="FFFFFF" w:themeFill="background1"/>
          </w:tcPr>
          <w:p w14:paraId="602C96D8" w14:textId="77777777" w:rsidR="007E7A69" w:rsidRPr="00231234" w:rsidRDefault="007E7A69" w:rsidP="00C7791A">
            <w:pPr>
              <w:pStyle w:val="MBT"/>
              <w:tabs>
                <w:tab w:val="left" w:pos="3686"/>
              </w:tabs>
              <w:rPr>
                <w:rFonts w:ascii="Century Gothic" w:hAnsi="Century Gothic"/>
                <w:sz w:val="16"/>
                <w:lang w:val="en-GB"/>
              </w:rPr>
            </w:pPr>
          </w:p>
        </w:tc>
        <w:tc>
          <w:tcPr>
            <w:tcW w:w="2738" w:type="dxa"/>
            <w:gridSpan w:val="3"/>
            <w:shd w:val="clear" w:color="auto" w:fill="9BBB59" w:themeFill="accent3"/>
          </w:tcPr>
          <w:p w14:paraId="29A3C538" w14:textId="77777777" w:rsidR="007E7A69" w:rsidRPr="00231234" w:rsidRDefault="007E7A69" w:rsidP="00C7791A">
            <w:pPr>
              <w:pStyle w:val="MBT"/>
              <w:tabs>
                <w:tab w:val="left" w:pos="3686"/>
              </w:tabs>
              <w:rPr>
                <w:rFonts w:ascii="Century Gothic" w:hAnsi="Century Gothic"/>
                <w:sz w:val="16"/>
                <w:lang w:val="en-GB"/>
              </w:rPr>
            </w:pPr>
            <w:r w:rsidRPr="00231234">
              <w:rPr>
                <w:rFonts w:ascii="Century Gothic" w:hAnsi="Century Gothic"/>
                <w:sz w:val="16"/>
                <w:lang w:val="en-GB"/>
              </w:rPr>
              <w:sym w:font="Wingdings" w:char="F0FC"/>
            </w:r>
          </w:p>
        </w:tc>
      </w:tr>
      <w:tr w:rsidR="007E7A69" w:rsidRPr="00231234" w14:paraId="191C64C6" w14:textId="77777777" w:rsidTr="00C7791A">
        <w:tc>
          <w:tcPr>
            <w:tcW w:w="852" w:type="dxa"/>
            <w:shd w:val="clear" w:color="auto" w:fill="8DB3E2" w:themeFill="text2" w:themeFillTint="66"/>
          </w:tcPr>
          <w:p w14:paraId="2DA45425" w14:textId="77777777" w:rsidR="007E7A69" w:rsidRPr="00231234" w:rsidRDefault="007E7A69" w:rsidP="00C7791A">
            <w:pPr>
              <w:tabs>
                <w:tab w:val="left" w:pos="3686"/>
              </w:tabs>
              <w:rPr>
                <w:rFonts w:ascii="Century Gothic" w:hAnsi="Century Gothic"/>
                <w:color w:val="FFFFFF" w:themeColor="background1"/>
                <w:sz w:val="16"/>
                <w:lang w:val="en-GB"/>
              </w:rPr>
            </w:pPr>
            <w:r w:rsidRPr="00231234">
              <w:rPr>
                <w:rFonts w:ascii="Century Gothic" w:hAnsi="Century Gothic"/>
                <w:color w:val="FFFFFF" w:themeColor="background1"/>
                <w:sz w:val="16"/>
                <w:lang w:val="en-GB"/>
              </w:rPr>
              <w:t>D1C6</w:t>
            </w:r>
          </w:p>
        </w:tc>
        <w:tc>
          <w:tcPr>
            <w:tcW w:w="2736" w:type="dxa"/>
            <w:gridSpan w:val="3"/>
            <w:shd w:val="clear" w:color="auto" w:fill="FFFFFF" w:themeFill="background1"/>
          </w:tcPr>
          <w:p w14:paraId="143CDB7F" w14:textId="77777777" w:rsidR="007E7A69" w:rsidRPr="00231234" w:rsidRDefault="007E7A69" w:rsidP="00C7791A">
            <w:pPr>
              <w:pStyle w:val="MBT"/>
              <w:tabs>
                <w:tab w:val="left" w:pos="3686"/>
              </w:tabs>
              <w:rPr>
                <w:rFonts w:ascii="Century Gothic" w:hAnsi="Century Gothic"/>
                <w:sz w:val="16"/>
                <w:lang w:val="en-GB"/>
              </w:rPr>
            </w:pPr>
          </w:p>
        </w:tc>
        <w:tc>
          <w:tcPr>
            <w:tcW w:w="2737" w:type="dxa"/>
            <w:gridSpan w:val="4"/>
            <w:shd w:val="clear" w:color="auto" w:fill="9BBB59" w:themeFill="accent3"/>
          </w:tcPr>
          <w:p w14:paraId="7DBD589F" w14:textId="77777777" w:rsidR="007E7A69" w:rsidRPr="00231234" w:rsidRDefault="007E7A69" w:rsidP="00C7791A">
            <w:pPr>
              <w:pStyle w:val="MBT"/>
              <w:tabs>
                <w:tab w:val="left" w:pos="3686"/>
              </w:tabs>
              <w:rPr>
                <w:rFonts w:ascii="Century Gothic" w:hAnsi="Century Gothic"/>
                <w:sz w:val="16"/>
                <w:lang w:val="en-GB"/>
              </w:rPr>
            </w:pPr>
            <w:r w:rsidRPr="00231234">
              <w:rPr>
                <w:rFonts w:ascii="Century Gothic" w:hAnsi="Century Gothic"/>
                <w:sz w:val="16"/>
                <w:lang w:val="en-GB"/>
              </w:rPr>
              <w:sym w:font="Wingdings" w:char="F0FC"/>
            </w:r>
          </w:p>
        </w:tc>
        <w:tc>
          <w:tcPr>
            <w:tcW w:w="2738" w:type="dxa"/>
            <w:gridSpan w:val="3"/>
            <w:shd w:val="clear" w:color="auto" w:fill="9BBB59" w:themeFill="accent3"/>
          </w:tcPr>
          <w:p w14:paraId="63FDC285" w14:textId="77777777" w:rsidR="007E7A69" w:rsidRPr="00231234" w:rsidRDefault="007E7A69" w:rsidP="00C7791A">
            <w:pPr>
              <w:pStyle w:val="MBT"/>
              <w:tabs>
                <w:tab w:val="left" w:pos="3686"/>
              </w:tabs>
              <w:rPr>
                <w:rFonts w:ascii="Century Gothic" w:hAnsi="Century Gothic"/>
                <w:sz w:val="16"/>
                <w:lang w:val="en-GB"/>
              </w:rPr>
            </w:pPr>
            <w:r w:rsidRPr="00231234">
              <w:rPr>
                <w:rFonts w:ascii="Century Gothic" w:hAnsi="Century Gothic"/>
                <w:sz w:val="16"/>
                <w:lang w:val="en-GB"/>
              </w:rPr>
              <w:sym w:font="Wingdings" w:char="F0FC"/>
            </w:r>
          </w:p>
        </w:tc>
      </w:tr>
      <w:tr w:rsidR="007E7A69" w:rsidRPr="00231234" w14:paraId="131DBCB5" w14:textId="77777777" w:rsidTr="00C7791A">
        <w:tc>
          <w:tcPr>
            <w:tcW w:w="852" w:type="dxa"/>
            <w:shd w:val="clear" w:color="auto" w:fill="8DB3E2" w:themeFill="text2" w:themeFillTint="66"/>
          </w:tcPr>
          <w:p w14:paraId="7152CE74" w14:textId="77777777" w:rsidR="007E7A69" w:rsidRPr="00231234" w:rsidRDefault="007E7A69" w:rsidP="00C7791A">
            <w:pPr>
              <w:tabs>
                <w:tab w:val="left" w:pos="3686"/>
              </w:tabs>
              <w:rPr>
                <w:rFonts w:ascii="Century Gothic" w:hAnsi="Century Gothic"/>
                <w:color w:val="FFFFFF" w:themeColor="background1"/>
                <w:sz w:val="16"/>
                <w:lang w:val="en-GB"/>
              </w:rPr>
            </w:pPr>
            <w:r w:rsidRPr="00231234">
              <w:rPr>
                <w:rFonts w:ascii="Century Gothic" w:hAnsi="Century Gothic"/>
                <w:color w:val="FFFFFF" w:themeColor="background1"/>
                <w:sz w:val="16"/>
                <w:lang w:val="en-GB"/>
              </w:rPr>
              <w:t>D6C4</w:t>
            </w:r>
          </w:p>
        </w:tc>
        <w:tc>
          <w:tcPr>
            <w:tcW w:w="2736" w:type="dxa"/>
            <w:gridSpan w:val="3"/>
            <w:shd w:val="clear" w:color="auto" w:fill="FFFFFF" w:themeFill="background1"/>
          </w:tcPr>
          <w:p w14:paraId="10C71FC5" w14:textId="77777777" w:rsidR="007E7A69" w:rsidRPr="00231234" w:rsidRDefault="007E7A69" w:rsidP="00C7791A">
            <w:pPr>
              <w:pStyle w:val="MBT"/>
              <w:tabs>
                <w:tab w:val="left" w:pos="3686"/>
              </w:tabs>
              <w:rPr>
                <w:rFonts w:ascii="Century Gothic" w:hAnsi="Century Gothic"/>
                <w:sz w:val="16"/>
                <w:lang w:val="en-GB"/>
              </w:rPr>
            </w:pPr>
          </w:p>
        </w:tc>
        <w:tc>
          <w:tcPr>
            <w:tcW w:w="2737" w:type="dxa"/>
            <w:gridSpan w:val="4"/>
            <w:shd w:val="clear" w:color="auto" w:fill="9BBB59" w:themeFill="accent3"/>
          </w:tcPr>
          <w:p w14:paraId="421A8422" w14:textId="77777777" w:rsidR="007E7A69" w:rsidRPr="00231234" w:rsidRDefault="007E7A69" w:rsidP="00C7791A">
            <w:pPr>
              <w:pStyle w:val="MBT"/>
              <w:tabs>
                <w:tab w:val="left" w:pos="3686"/>
              </w:tabs>
              <w:rPr>
                <w:rFonts w:ascii="Century Gothic" w:hAnsi="Century Gothic"/>
                <w:sz w:val="16"/>
                <w:lang w:val="en-GB"/>
              </w:rPr>
            </w:pPr>
            <w:r w:rsidRPr="00231234">
              <w:rPr>
                <w:rFonts w:ascii="Century Gothic" w:hAnsi="Century Gothic"/>
                <w:sz w:val="16"/>
                <w:lang w:val="en-GB"/>
              </w:rPr>
              <w:sym w:font="Wingdings" w:char="F0FC"/>
            </w:r>
          </w:p>
        </w:tc>
        <w:tc>
          <w:tcPr>
            <w:tcW w:w="2738" w:type="dxa"/>
            <w:gridSpan w:val="3"/>
            <w:shd w:val="clear" w:color="auto" w:fill="9BBB59" w:themeFill="accent3"/>
          </w:tcPr>
          <w:p w14:paraId="0E4BF5B4" w14:textId="77777777" w:rsidR="007E7A69" w:rsidRPr="00231234" w:rsidRDefault="007E7A69" w:rsidP="00C7791A">
            <w:pPr>
              <w:pStyle w:val="MBT"/>
              <w:tabs>
                <w:tab w:val="left" w:pos="3686"/>
              </w:tabs>
              <w:rPr>
                <w:rFonts w:ascii="Century Gothic" w:hAnsi="Century Gothic"/>
                <w:sz w:val="16"/>
                <w:lang w:val="en-GB"/>
              </w:rPr>
            </w:pPr>
            <w:r w:rsidRPr="00231234">
              <w:rPr>
                <w:rFonts w:ascii="Century Gothic" w:hAnsi="Century Gothic"/>
                <w:sz w:val="16"/>
                <w:lang w:val="en-GB"/>
              </w:rPr>
              <w:sym w:font="Wingdings" w:char="F0FC"/>
            </w:r>
          </w:p>
        </w:tc>
      </w:tr>
      <w:tr w:rsidR="007E7A69" w:rsidRPr="00231234" w14:paraId="53C71CE5" w14:textId="77777777" w:rsidTr="00C7791A">
        <w:tc>
          <w:tcPr>
            <w:tcW w:w="852" w:type="dxa"/>
            <w:shd w:val="clear" w:color="auto" w:fill="8DB3E2" w:themeFill="text2" w:themeFillTint="66"/>
          </w:tcPr>
          <w:p w14:paraId="76DD15B6" w14:textId="77777777" w:rsidR="007E7A69" w:rsidRPr="00231234" w:rsidRDefault="007E7A69" w:rsidP="00C7791A">
            <w:pPr>
              <w:tabs>
                <w:tab w:val="left" w:pos="3686"/>
              </w:tabs>
              <w:rPr>
                <w:rFonts w:ascii="Century Gothic" w:hAnsi="Century Gothic"/>
                <w:color w:val="FFFFFF" w:themeColor="background1"/>
                <w:sz w:val="16"/>
                <w:lang w:val="en-GB"/>
              </w:rPr>
            </w:pPr>
            <w:r w:rsidRPr="00231234">
              <w:rPr>
                <w:rFonts w:ascii="Century Gothic" w:hAnsi="Century Gothic"/>
                <w:color w:val="FFFFFF" w:themeColor="background1"/>
                <w:sz w:val="16"/>
                <w:lang w:val="en-GB"/>
              </w:rPr>
              <w:t>D6C5</w:t>
            </w:r>
          </w:p>
        </w:tc>
        <w:tc>
          <w:tcPr>
            <w:tcW w:w="2736" w:type="dxa"/>
            <w:gridSpan w:val="3"/>
            <w:shd w:val="clear" w:color="auto" w:fill="FFFFFF" w:themeFill="background1"/>
          </w:tcPr>
          <w:p w14:paraId="1A96DC88" w14:textId="77777777" w:rsidR="007E7A69" w:rsidRPr="00231234" w:rsidRDefault="007E7A69" w:rsidP="00C7791A">
            <w:pPr>
              <w:pStyle w:val="MBT"/>
              <w:tabs>
                <w:tab w:val="left" w:pos="3686"/>
              </w:tabs>
              <w:rPr>
                <w:rFonts w:ascii="Century Gothic" w:hAnsi="Century Gothic"/>
                <w:sz w:val="16"/>
                <w:lang w:val="en-GB"/>
              </w:rPr>
            </w:pPr>
          </w:p>
        </w:tc>
        <w:tc>
          <w:tcPr>
            <w:tcW w:w="2737" w:type="dxa"/>
            <w:gridSpan w:val="4"/>
            <w:shd w:val="clear" w:color="auto" w:fill="9BBB59" w:themeFill="accent3"/>
          </w:tcPr>
          <w:p w14:paraId="28971929" w14:textId="77777777" w:rsidR="007E7A69" w:rsidRPr="00231234" w:rsidRDefault="007E7A69" w:rsidP="00C7791A">
            <w:pPr>
              <w:pStyle w:val="MBT"/>
              <w:tabs>
                <w:tab w:val="left" w:pos="3686"/>
              </w:tabs>
              <w:rPr>
                <w:rFonts w:ascii="Century Gothic" w:hAnsi="Century Gothic"/>
                <w:sz w:val="16"/>
                <w:lang w:val="en-GB"/>
              </w:rPr>
            </w:pPr>
            <w:r w:rsidRPr="00231234">
              <w:rPr>
                <w:rFonts w:ascii="Century Gothic" w:hAnsi="Century Gothic"/>
                <w:sz w:val="16"/>
                <w:lang w:val="en-GB"/>
              </w:rPr>
              <w:sym w:font="Wingdings" w:char="F0FC"/>
            </w:r>
          </w:p>
        </w:tc>
        <w:tc>
          <w:tcPr>
            <w:tcW w:w="2738" w:type="dxa"/>
            <w:gridSpan w:val="3"/>
            <w:shd w:val="clear" w:color="auto" w:fill="9BBB59" w:themeFill="accent3"/>
          </w:tcPr>
          <w:p w14:paraId="47AD05DF" w14:textId="77777777" w:rsidR="007E7A69" w:rsidRPr="00231234" w:rsidRDefault="007E7A69" w:rsidP="00C7791A">
            <w:pPr>
              <w:pStyle w:val="MBT"/>
              <w:tabs>
                <w:tab w:val="left" w:pos="3686"/>
              </w:tabs>
              <w:rPr>
                <w:rFonts w:ascii="Century Gothic" w:hAnsi="Century Gothic"/>
                <w:sz w:val="16"/>
                <w:lang w:val="en-GB"/>
              </w:rPr>
            </w:pPr>
            <w:r w:rsidRPr="00231234">
              <w:rPr>
                <w:rFonts w:ascii="Century Gothic" w:hAnsi="Century Gothic"/>
                <w:sz w:val="16"/>
                <w:lang w:val="en-GB"/>
              </w:rPr>
              <w:sym w:font="Wingdings" w:char="F0FC"/>
            </w:r>
          </w:p>
        </w:tc>
      </w:tr>
      <w:tr w:rsidR="007E7A69" w:rsidRPr="00231234" w14:paraId="6A6FD91A" w14:textId="77777777" w:rsidTr="00C7791A">
        <w:tc>
          <w:tcPr>
            <w:tcW w:w="852" w:type="dxa"/>
            <w:shd w:val="clear" w:color="auto" w:fill="8DB3E2" w:themeFill="text2" w:themeFillTint="66"/>
          </w:tcPr>
          <w:p w14:paraId="18AC51B7" w14:textId="77777777" w:rsidR="007E7A69" w:rsidRPr="00231234" w:rsidRDefault="007E7A69" w:rsidP="00C7791A">
            <w:pPr>
              <w:tabs>
                <w:tab w:val="left" w:pos="3686"/>
              </w:tabs>
              <w:rPr>
                <w:rFonts w:ascii="Century Gothic" w:hAnsi="Century Gothic"/>
                <w:color w:val="FFFFFF" w:themeColor="background1"/>
                <w:sz w:val="16"/>
                <w:lang w:val="en-GB"/>
              </w:rPr>
            </w:pPr>
            <w:r w:rsidRPr="00231234">
              <w:rPr>
                <w:rFonts w:ascii="Century Gothic" w:hAnsi="Century Gothic"/>
                <w:color w:val="FFFFFF" w:themeColor="background1"/>
                <w:sz w:val="16"/>
                <w:lang w:val="en-GB"/>
              </w:rPr>
              <w:t>D4C1</w:t>
            </w:r>
          </w:p>
        </w:tc>
        <w:tc>
          <w:tcPr>
            <w:tcW w:w="2736" w:type="dxa"/>
            <w:gridSpan w:val="3"/>
            <w:shd w:val="clear" w:color="auto" w:fill="FFFFFF" w:themeFill="background1"/>
          </w:tcPr>
          <w:p w14:paraId="25C788C3" w14:textId="77777777" w:rsidR="007E7A69" w:rsidRPr="00231234" w:rsidRDefault="007E7A69" w:rsidP="00C7791A">
            <w:pPr>
              <w:pStyle w:val="MBT"/>
              <w:tabs>
                <w:tab w:val="left" w:pos="3686"/>
              </w:tabs>
              <w:rPr>
                <w:rFonts w:ascii="Century Gothic" w:hAnsi="Century Gothic"/>
                <w:sz w:val="16"/>
                <w:lang w:val="en-GB"/>
              </w:rPr>
            </w:pPr>
          </w:p>
        </w:tc>
        <w:tc>
          <w:tcPr>
            <w:tcW w:w="2737" w:type="dxa"/>
            <w:gridSpan w:val="4"/>
            <w:shd w:val="clear" w:color="auto" w:fill="FFFFFF" w:themeFill="background1"/>
          </w:tcPr>
          <w:p w14:paraId="72D66BEA" w14:textId="77777777" w:rsidR="007E7A69" w:rsidRPr="00231234" w:rsidRDefault="007E7A69" w:rsidP="00C7791A">
            <w:pPr>
              <w:pStyle w:val="MBT"/>
              <w:tabs>
                <w:tab w:val="left" w:pos="3686"/>
              </w:tabs>
              <w:rPr>
                <w:rFonts w:ascii="Century Gothic" w:hAnsi="Century Gothic"/>
                <w:sz w:val="16"/>
                <w:lang w:val="en-GB"/>
              </w:rPr>
            </w:pPr>
          </w:p>
        </w:tc>
        <w:tc>
          <w:tcPr>
            <w:tcW w:w="2738" w:type="dxa"/>
            <w:gridSpan w:val="3"/>
            <w:shd w:val="clear" w:color="auto" w:fill="9BBB59" w:themeFill="accent3"/>
          </w:tcPr>
          <w:p w14:paraId="26F6F05D" w14:textId="77777777" w:rsidR="007E7A69" w:rsidRPr="00231234" w:rsidRDefault="007E7A69" w:rsidP="00C7791A">
            <w:pPr>
              <w:pStyle w:val="MBT"/>
              <w:tabs>
                <w:tab w:val="left" w:pos="3686"/>
              </w:tabs>
              <w:rPr>
                <w:rFonts w:ascii="Century Gothic" w:hAnsi="Century Gothic"/>
                <w:sz w:val="16"/>
                <w:lang w:val="en-GB"/>
              </w:rPr>
            </w:pPr>
            <w:r w:rsidRPr="00231234">
              <w:rPr>
                <w:rFonts w:ascii="Century Gothic" w:hAnsi="Century Gothic"/>
                <w:sz w:val="16"/>
                <w:lang w:val="en-GB"/>
              </w:rPr>
              <w:sym w:font="Wingdings" w:char="F0FC"/>
            </w:r>
          </w:p>
        </w:tc>
      </w:tr>
      <w:tr w:rsidR="007E7A69" w:rsidRPr="00231234" w14:paraId="2FBFE07A" w14:textId="77777777" w:rsidTr="00C7791A">
        <w:tc>
          <w:tcPr>
            <w:tcW w:w="852" w:type="dxa"/>
            <w:shd w:val="clear" w:color="auto" w:fill="8DB3E2" w:themeFill="text2" w:themeFillTint="66"/>
          </w:tcPr>
          <w:p w14:paraId="5FE8B8EC" w14:textId="77777777" w:rsidR="007E7A69" w:rsidRPr="00231234" w:rsidRDefault="007E7A69" w:rsidP="00C7791A">
            <w:pPr>
              <w:tabs>
                <w:tab w:val="left" w:pos="3686"/>
              </w:tabs>
              <w:rPr>
                <w:rFonts w:ascii="Century Gothic" w:hAnsi="Century Gothic"/>
                <w:color w:val="FFFFFF" w:themeColor="background1"/>
                <w:sz w:val="16"/>
                <w:lang w:val="en-GB"/>
              </w:rPr>
            </w:pPr>
            <w:r w:rsidRPr="00231234">
              <w:rPr>
                <w:rFonts w:ascii="Century Gothic" w:hAnsi="Century Gothic"/>
                <w:color w:val="FFFFFF" w:themeColor="background1"/>
                <w:sz w:val="16"/>
                <w:lang w:val="en-GB"/>
              </w:rPr>
              <w:t>D4C2</w:t>
            </w:r>
          </w:p>
        </w:tc>
        <w:tc>
          <w:tcPr>
            <w:tcW w:w="2736" w:type="dxa"/>
            <w:gridSpan w:val="3"/>
            <w:shd w:val="clear" w:color="auto" w:fill="FFFFFF" w:themeFill="background1"/>
          </w:tcPr>
          <w:p w14:paraId="7E0B26F3" w14:textId="77777777" w:rsidR="007E7A69" w:rsidRPr="00231234" w:rsidRDefault="007E7A69" w:rsidP="00C7791A">
            <w:pPr>
              <w:pStyle w:val="MBT"/>
              <w:tabs>
                <w:tab w:val="left" w:pos="3686"/>
              </w:tabs>
              <w:rPr>
                <w:rFonts w:ascii="Century Gothic" w:hAnsi="Century Gothic"/>
                <w:sz w:val="16"/>
                <w:lang w:val="en-GB"/>
              </w:rPr>
            </w:pPr>
          </w:p>
        </w:tc>
        <w:tc>
          <w:tcPr>
            <w:tcW w:w="2737" w:type="dxa"/>
            <w:gridSpan w:val="4"/>
            <w:shd w:val="clear" w:color="auto" w:fill="FFFFFF" w:themeFill="background1"/>
          </w:tcPr>
          <w:p w14:paraId="0CE223BA" w14:textId="77777777" w:rsidR="007E7A69" w:rsidRPr="00231234" w:rsidRDefault="007E7A69" w:rsidP="00C7791A">
            <w:pPr>
              <w:pStyle w:val="MBT"/>
              <w:tabs>
                <w:tab w:val="left" w:pos="3686"/>
              </w:tabs>
              <w:rPr>
                <w:rFonts w:ascii="Century Gothic" w:hAnsi="Century Gothic"/>
                <w:sz w:val="16"/>
                <w:lang w:val="en-GB"/>
              </w:rPr>
            </w:pPr>
          </w:p>
        </w:tc>
        <w:tc>
          <w:tcPr>
            <w:tcW w:w="2738" w:type="dxa"/>
            <w:gridSpan w:val="3"/>
            <w:shd w:val="clear" w:color="auto" w:fill="9BBB59" w:themeFill="accent3"/>
          </w:tcPr>
          <w:p w14:paraId="5A815C54" w14:textId="77777777" w:rsidR="007E7A69" w:rsidRPr="00231234" w:rsidRDefault="007E7A69" w:rsidP="00C7791A">
            <w:pPr>
              <w:pStyle w:val="MBT"/>
              <w:tabs>
                <w:tab w:val="left" w:pos="3686"/>
              </w:tabs>
              <w:rPr>
                <w:rFonts w:ascii="Century Gothic" w:hAnsi="Century Gothic"/>
                <w:sz w:val="16"/>
                <w:lang w:val="en-GB"/>
              </w:rPr>
            </w:pPr>
            <w:r w:rsidRPr="00231234">
              <w:rPr>
                <w:rFonts w:ascii="Century Gothic" w:hAnsi="Century Gothic"/>
                <w:sz w:val="16"/>
                <w:lang w:val="en-GB"/>
              </w:rPr>
              <w:sym w:font="Wingdings" w:char="F0FC"/>
            </w:r>
          </w:p>
        </w:tc>
      </w:tr>
      <w:tr w:rsidR="007E7A69" w:rsidRPr="00231234" w14:paraId="66A0291A" w14:textId="77777777" w:rsidTr="00C7791A">
        <w:tc>
          <w:tcPr>
            <w:tcW w:w="852" w:type="dxa"/>
            <w:shd w:val="clear" w:color="auto" w:fill="8DB3E2" w:themeFill="text2" w:themeFillTint="66"/>
          </w:tcPr>
          <w:p w14:paraId="6F13799D" w14:textId="77777777" w:rsidR="007E7A69" w:rsidRPr="00231234" w:rsidRDefault="007E7A69" w:rsidP="00C7791A">
            <w:pPr>
              <w:tabs>
                <w:tab w:val="left" w:pos="3686"/>
              </w:tabs>
              <w:rPr>
                <w:rFonts w:ascii="Century Gothic" w:hAnsi="Century Gothic"/>
                <w:color w:val="FFFFFF" w:themeColor="background1"/>
                <w:sz w:val="16"/>
                <w:lang w:val="en-GB"/>
              </w:rPr>
            </w:pPr>
            <w:r w:rsidRPr="00231234">
              <w:rPr>
                <w:rFonts w:ascii="Century Gothic" w:hAnsi="Century Gothic"/>
                <w:color w:val="FFFFFF" w:themeColor="background1"/>
                <w:sz w:val="16"/>
                <w:lang w:val="en-GB"/>
              </w:rPr>
              <w:lastRenderedPageBreak/>
              <w:t>D4C3</w:t>
            </w:r>
          </w:p>
        </w:tc>
        <w:tc>
          <w:tcPr>
            <w:tcW w:w="2736" w:type="dxa"/>
            <w:gridSpan w:val="3"/>
            <w:shd w:val="clear" w:color="auto" w:fill="FFFFFF" w:themeFill="background1"/>
          </w:tcPr>
          <w:p w14:paraId="592D7F4F" w14:textId="77777777" w:rsidR="007E7A69" w:rsidRPr="00231234" w:rsidRDefault="007E7A69" w:rsidP="00C7791A">
            <w:pPr>
              <w:pStyle w:val="MBT"/>
              <w:tabs>
                <w:tab w:val="left" w:pos="3686"/>
              </w:tabs>
              <w:rPr>
                <w:rFonts w:ascii="Century Gothic" w:hAnsi="Century Gothic"/>
                <w:sz w:val="16"/>
                <w:lang w:val="en-GB"/>
              </w:rPr>
            </w:pPr>
          </w:p>
        </w:tc>
        <w:tc>
          <w:tcPr>
            <w:tcW w:w="2737" w:type="dxa"/>
            <w:gridSpan w:val="4"/>
            <w:shd w:val="clear" w:color="auto" w:fill="FFFFFF" w:themeFill="background1"/>
          </w:tcPr>
          <w:p w14:paraId="4179DC88" w14:textId="77777777" w:rsidR="007E7A69" w:rsidRPr="00231234" w:rsidRDefault="007E7A69" w:rsidP="00C7791A">
            <w:pPr>
              <w:pStyle w:val="MBT"/>
              <w:tabs>
                <w:tab w:val="left" w:pos="3686"/>
              </w:tabs>
              <w:rPr>
                <w:rFonts w:ascii="Century Gothic" w:hAnsi="Century Gothic"/>
                <w:sz w:val="16"/>
                <w:lang w:val="en-GB"/>
              </w:rPr>
            </w:pPr>
          </w:p>
        </w:tc>
        <w:tc>
          <w:tcPr>
            <w:tcW w:w="2738" w:type="dxa"/>
            <w:gridSpan w:val="3"/>
            <w:shd w:val="clear" w:color="auto" w:fill="9BBB59" w:themeFill="accent3"/>
          </w:tcPr>
          <w:p w14:paraId="7B0E1748" w14:textId="77777777" w:rsidR="007E7A69" w:rsidRPr="00231234" w:rsidRDefault="007E7A69" w:rsidP="00C7791A">
            <w:pPr>
              <w:pStyle w:val="MBT"/>
              <w:tabs>
                <w:tab w:val="left" w:pos="3686"/>
              </w:tabs>
              <w:rPr>
                <w:rFonts w:ascii="Century Gothic" w:hAnsi="Century Gothic"/>
                <w:sz w:val="16"/>
                <w:lang w:val="en-GB"/>
              </w:rPr>
            </w:pPr>
            <w:r w:rsidRPr="00231234">
              <w:rPr>
                <w:rFonts w:ascii="Century Gothic" w:hAnsi="Century Gothic"/>
                <w:sz w:val="16"/>
                <w:lang w:val="en-GB"/>
              </w:rPr>
              <w:sym w:font="Wingdings" w:char="F0FC"/>
            </w:r>
          </w:p>
        </w:tc>
      </w:tr>
      <w:tr w:rsidR="007E7A69" w:rsidRPr="00231234" w14:paraId="663003DE" w14:textId="77777777" w:rsidTr="00C7791A">
        <w:tc>
          <w:tcPr>
            <w:tcW w:w="852" w:type="dxa"/>
            <w:shd w:val="clear" w:color="auto" w:fill="8DB3E2" w:themeFill="text2" w:themeFillTint="66"/>
          </w:tcPr>
          <w:p w14:paraId="2955C5B4" w14:textId="77777777" w:rsidR="007E7A69" w:rsidRPr="00231234" w:rsidRDefault="007E7A69" w:rsidP="00C7791A">
            <w:pPr>
              <w:tabs>
                <w:tab w:val="left" w:pos="3686"/>
              </w:tabs>
              <w:rPr>
                <w:rFonts w:ascii="Century Gothic" w:hAnsi="Century Gothic"/>
                <w:color w:val="FFFFFF" w:themeColor="background1"/>
                <w:sz w:val="16"/>
                <w:lang w:val="en-GB"/>
              </w:rPr>
            </w:pPr>
            <w:r w:rsidRPr="00231234">
              <w:rPr>
                <w:rFonts w:ascii="Century Gothic" w:hAnsi="Century Gothic"/>
                <w:color w:val="FFFFFF" w:themeColor="background1"/>
                <w:sz w:val="16"/>
                <w:lang w:val="en-GB"/>
              </w:rPr>
              <w:t>D4C4</w:t>
            </w:r>
          </w:p>
        </w:tc>
        <w:tc>
          <w:tcPr>
            <w:tcW w:w="2736" w:type="dxa"/>
            <w:gridSpan w:val="3"/>
            <w:shd w:val="clear" w:color="auto" w:fill="FFFFFF" w:themeFill="background1"/>
          </w:tcPr>
          <w:p w14:paraId="5A8E5C83" w14:textId="77777777" w:rsidR="007E7A69" w:rsidRPr="00231234" w:rsidRDefault="007E7A69" w:rsidP="00C7791A">
            <w:pPr>
              <w:pStyle w:val="MBT"/>
              <w:tabs>
                <w:tab w:val="left" w:pos="3686"/>
              </w:tabs>
              <w:rPr>
                <w:rFonts w:ascii="Century Gothic" w:hAnsi="Century Gothic"/>
                <w:sz w:val="16"/>
                <w:lang w:val="en-GB"/>
              </w:rPr>
            </w:pPr>
          </w:p>
        </w:tc>
        <w:tc>
          <w:tcPr>
            <w:tcW w:w="2737" w:type="dxa"/>
            <w:gridSpan w:val="4"/>
            <w:shd w:val="clear" w:color="auto" w:fill="FFFFFF" w:themeFill="background1"/>
          </w:tcPr>
          <w:p w14:paraId="227FEA6E" w14:textId="77777777" w:rsidR="007E7A69" w:rsidRPr="00231234" w:rsidRDefault="007E7A69" w:rsidP="00C7791A">
            <w:pPr>
              <w:pStyle w:val="MBT"/>
              <w:tabs>
                <w:tab w:val="left" w:pos="3686"/>
              </w:tabs>
              <w:rPr>
                <w:rFonts w:ascii="Century Gothic" w:hAnsi="Century Gothic"/>
                <w:sz w:val="16"/>
                <w:lang w:val="en-GB"/>
              </w:rPr>
            </w:pPr>
          </w:p>
        </w:tc>
        <w:tc>
          <w:tcPr>
            <w:tcW w:w="2738" w:type="dxa"/>
            <w:gridSpan w:val="3"/>
            <w:shd w:val="clear" w:color="auto" w:fill="9BBB59" w:themeFill="accent3"/>
          </w:tcPr>
          <w:p w14:paraId="20513376" w14:textId="77777777" w:rsidR="007E7A69" w:rsidRPr="00231234" w:rsidRDefault="007E7A69" w:rsidP="00C7791A">
            <w:pPr>
              <w:pStyle w:val="MBT"/>
              <w:tabs>
                <w:tab w:val="left" w:pos="3686"/>
              </w:tabs>
              <w:rPr>
                <w:rFonts w:ascii="Century Gothic" w:hAnsi="Century Gothic"/>
                <w:sz w:val="16"/>
                <w:lang w:val="en-GB"/>
              </w:rPr>
            </w:pPr>
            <w:r w:rsidRPr="00231234">
              <w:rPr>
                <w:rFonts w:ascii="Century Gothic" w:hAnsi="Century Gothic"/>
                <w:sz w:val="16"/>
                <w:lang w:val="en-GB"/>
              </w:rPr>
              <w:sym w:font="Wingdings" w:char="F0FC"/>
            </w:r>
          </w:p>
        </w:tc>
      </w:tr>
    </w:tbl>
    <w:p w14:paraId="5B1138DC" w14:textId="77777777" w:rsidR="007E7A69" w:rsidRPr="00231234" w:rsidRDefault="00DA256B" w:rsidP="00C7791A">
      <w:pPr>
        <w:tabs>
          <w:tab w:val="left" w:pos="3686"/>
        </w:tabs>
        <w:rPr>
          <w:sz w:val="20"/>
          <w:lang w:val="en-GB"/>
        </w:rPr>
      </w:pPr>
      <w:r w:rsidRPr="00231234">
        <w:rPr>
          <w:sz w:val="20"/>
          <w:lang w:val="en-GB"/>
        </w:rPr>
        <w:t>Note: M = mammals; B = birds; F = fish.</w:t>
      </w:r>
    </w:p>
    <w:p w14:paraId="3EBF2843" w14:textId="77777777" w:rsidR="0043255E" w:rsidRPr="00231234" w:rsidRDefault="0043255E" w:rsidP="00C7791A">
      <w:pPr>
        <w:pStyle w:val="ListParagraph"/>
        <w:tabs>
          <w:tab w:val="left" w:pos="3686"/>
        </w:tabs>
        <w:autoSpaceDE w:val="0"/>
        <w:autoSpaceDN w:val="0"/>
        <w:adjustRightInd w:val="0"/>
        <w:ind w:left="0"/>
        <w:contextualSpacing/>
        <w:rPr>
          <w:color w:val="000000"/>
          <w:szCs w:val="22"/>
          <w:lang w:val="en-GB" w:eastAsia="en-GB"/>
        </w:rPr>
      </w:pPr>
    </w:p>
    <w:p w14:paraId="46787219" w14:textId="0931E34A" w:rsidR="00DA256B" w:rsidRPr="00231234" w:rsidRDefault="00DA256B" w:rsidP="00C7791A">
      <w:pPr>
        <w:pStyle w:val="ListParagraph"/>
        <w:tabs>
          <w:tab w:val="left" w:pos="3686"/>
        </w:tabs>
        <w:autoSpaceDE w:val="0"/>
        <w:autoSpaceDN w:val="0"/>
        <w:adjustRightInd w:val="0"/>
        <w:ind w:left="0"/>
        <w:contextualSpacing/>
        <w:rPr>
          <w:color w:val="000000"/>
          <w:szCs w:val="22"/>
          <w:lang w:val="en-GB" w:eastAsia="en-GB"/>
        </w:rPr>
      </w:pPr>
      <w:r w:rsidRPr="00231234">
        <w:rPr>
          <w:color w:val="000000"/>
          <w:szCs w:val="22"/>
          <w:lang w:val="en-GB" w:eastAsia="en-GB"/>
        </w:rPr>
        <w:t xml:space="preserve">In the </w:t>
      </w:r>
      <w:r w:rsidR="00EE204E" w:rsidRPr="00231234">
        <w:rPr>
          <w:color w:val="000000"/>
          <w:szCs w:val="22"/>
          <w:lang w:val="en-GB" w:eastAsia="en-GB"/>
        </w:rPr>
        <w:t>R</w:t>
      </w:r>
      <w:r w:rsidRPr="00231234">
        <w:rPr>
          <w:color w:val="000000"/>
          <w:szCs w:val="22"/>
          <w:lang w:val="en-GB" w:eastAsia="en-GB"/>
        </w:rPr>
        <w:t xml:space="preserve">oof </w:t>
      </w:r>
      <w:r w:rsidR="00EE204E" w:rsidRPr="00231234">
        <w:rPr>
          <w:color w:val="000000"/>
          <w:szCs w:val="22"/>
          <w:lang w:val="en-GB" w:eastAsia="en-GB"/>
        </w:rPr>
        <w:t>R</w:t>
      </w:r>
      <w:r w:rsidRPr="00231234">
        <w:rPr>
          <w:color w:val="000000"/>
          <w:szCs w:val="22"/>
          <w:lang w:val="en-GB" w:eastAsia="en-GB"/>
        </w:rPr>
        <w:t xml:space="preserve">eport, indicator factsheets are included for common indicators agreed between Bulgaria and Romania. Depending on the availability of information from monitoring programmes, the indicator factsheets have been completed to different stages. For some, the assessments will need to be completed by Bulgaria and Romania </w:t>
      </w:r>
      <w:r w:rsidR="006A74C6">
        <w:rPr>
          <w:color w:val="000000"/>
          <w:szCs w:val="22"/>
          <w:lang w:val="en-GB" w:eastAsia="en-GB"/>
        </w:rPr>
        <w:t xml:space="preserve">after </w:t>
      </w:r>
      <w:r w:rsidRPr="00231234">
        <w:rPr>
          <w:color w:val="000000"/>
          <w:szCs w:val="22"/>
          <w:lang w:val="en-GB" w:eastAsia="en-GB"/>
        </w:rPr>
        <w:t>the end of this support contract.</w:t>
      </w:r>
    </w:p>
    <w:p w14:paraId="15BE082B" w14:textId="77777777" w:rsidR="00DA256B" w:rsidRPr="00231234" w:rsidRDefault="00DA256B" w:rsidP="00C7791A">
      <w:pPr>
        <w:pStyle w:val="ListParagraph"/>
        <w:tabs>
          <w:tab w:val="left" w:pos="3686"/>
        </w:tabs>
        <w:autoSpaceDE w:val="0"/>
        <w:autoSpaceDN w:val="0"/>
        <w:adjustRightInd w:val="0"/>
        <w:ind w:left="0"/>
        <w:contextualSpacing/>
        <w:rPr>
          <w:color w:val="000000"/>
          <w:szCs w:val="22"/>
          <w:lang w:val="en-GB" w:eastAsia="en-GB"/>
        </w:rPr>
      </w:pPr>
    </w:p>
    <w:p w14:paraId="364C205B" w14:textId="77777777" w:rsidR="00B272DD" w:rsidRPr="00231234" w:rsidRDefault="003F1680" w:rsidP="00C7791A">
      <w:pPr>
        <w:pStyle w:val="Heading1"/>
        <w:tabs>
          <w:tab w:val="left" w:pos="3686"/>
        </w:tabs>
        <w:ind w:left="709"/>
        <w:rPr>
          <w:lang w:val="en-GB"/>
        </w:rPr>
      </w:pPr>
      <w:bookmarkStart w:id="12" w:name="_Toc474160513"/>
      <w:bookmarkStart w:id="13" w:name="_Toc475012128"/>
      <w:r w:rsidRPr="00231234">
        <w:rPr>
          <w:lang w:val="en-GB"/>
        </w:rPr>
        <w:t>Final results</w:t>
      </w:r>
      <w:r w:rsidR="00276E14" w:rsidRPr="00231234">
        <w:rPr>
          <w:lang w:val="en-GB"/>
        </w:rPr>
        <w:t xml:space="preserve"> of the project</w:t>
      </w:r>
      <w:bookmarkEnd w:id="12"/>
      <w:bookmarkEnd w:id="13"/>
    </w:p>
    <w:p w14:paraId="21820885" w14:textId="77777777" w:rsidR="00B272DD" w:rsidRPr="00231234" w:rsidRDefault="00B272DD" w:rsidP="00C7791A">
      <w:pPr>
        <w:tabs>
          <w:tab w:val="left" w:pos="3686"/>
        </w:tabs>
        <w:rPr>
          <w:lang w:val="en-GB"/>
        </w:rPr>
      </w:pPr>
    </w:p>
    <w:p w14:paraId="148D9868" w14:textId="77777777" w:rsidR="002D62D1" w:rsidRPr="00231234" w:rsidRDefault="005D3E20" w:rsidP="00C7791A">
      <w:pPr>
        <w:pStyle w:val="Heading2"/>
        <w:tabs>
          <w:tab w:val="left" w:pos="3686"/>
        </w:tabs>
        <w:rPr>
          <w:lang w:val="en-GB"/>
        </w:rPr>
      </w:pPr>
      <w:bookmarkStart w:id="14" w:name="_Toc474160514"/>
      <w:bookmarkStart w:id="15" w:name="_Toc475012129"/>
      <w:r w:rsidRPr="00231234">
        <w:rPr>
          <w:lang w:val="en-GB"/>
        </w:rPr>
        <w:t>Task 1</w:t>
      </w:r>
      <w:r w:rsidR="005406DE" w:rsidRPr="00231234">
        <w:rPr>
          <w:lang w:val="en-GB"/>
        </w:rPr>
        <w:t xml:space="preserve"> </w:t>
      </w:r>
      <w:r w:rsidRPr="00231234">
        <w:rPr>
          <w:lang w:val="en-GB"/>
        </w:rPr>
        <w:t xml:space="preserve">- </w:t>
      </w:r>
      <w:r w:rsidR="00CA478E" w:rsidRPr="00231234">
        <w:rPr>
          <w:lang w:val="en-GB"/>
        </w:rPr>
        <w:t>C</w:t>
      </w:r>
      <w:r w:rsidR="00456773" w:rsidRPr="00231234">
        <w:rPr>
          <w:lang w:val="en-GB"/>
        </w:rPr>
        <w:t>onsolidating the information basis</w:t>
      </w:r>
      <w:bookmarkEnd w:id="14"/>
      <w:bookmarkEnd w:id="15"/>
    </w:p>
    <w:p w14:paraId="171C8934" w14:textId="77777777" w:rsidR="005D3E20" w:rsidRPr="00231234" w:rsidRDefault="005D3E20" w:rsidP="00C7791A">
      <w:pPr>
        <w:tabs>
          <w:tab w:val="left" w:pos="3686"/>
        </w:tabs>
        <w:rPr>
          <w:lang w:val="en-GB"/>
        </w:rPr>
      </w:pPr>
    </w:p>
    <w:p w14:paraId="3CC844F1" w14:textId="59E0674D" w:rsidR="00EE5846" w:rsidRPr="00231234" w:rsidRDefault="000B7852" w:rsidP="00C7791A">
      <w:pPr>
        <w:tabs>
          <w:tab w:val="left" w:pos="3686"/>
        </w:tabs>
        <w:autoSpaceDE w:val="0"/>
        <w:autoSpaceDN w:val="0"/>
        <w:adjustRightInd w:val="0"/>
        <w:rPr>
          <w:color w:val="000000"/>
          <w:szCs w:val="22"/>
          <w:lang w:val="en-GB" w:eastAsia="en-GB"/>
        </w:rPr>
      </w:pPr>
      <w:r w:rsidRPr="00231234">
        <w:rPr>
          <w:color w:val="000000"/>
          <w:szCs w:val="22"/>
          <w:lang w:val="en-GB" w:eastAsia="en-GB"/>
        </w:rPr>
        <w:t xml:space="preserve">The main objective of Task 1 </w:t>
      </w:r>
      <w:r w:rsidR="003F1680" w:rsidRPr="00231234">
        <w:rPr>
          <w:color w:val="000000"/>
          <w:szCs w:val="22"/>
          <w:lang w:val="en-GB" w:eastAsia="en-GB"/>
        </w:rPr>
        <w:t>was</w:t>
      </w:r>
      <w:r w:rsidRPr="00231234">
        <w:rPr>
          <w:color w:val="000000"/>
          <w:szCs w:val="22"/>
          <w:lang w:val="en-GB" w:eastAsia="en-GB"/>
        </w:rPr>
        <w:t xml:space="preserve"> to support Bulgaria and Romania in building the information basis for a more coherent and comparable joint implementation of the MSFD</w:t>
      </w:r>
      <w:r w:rsidR="006A74C6">
        <w:rPr>
          <w:color w:val="000000"/>
          <w:szCs w:val="22"/>
          <w:lang w:val="en-GB" w:eastAsia="en-GB"/>
        </w:rPr>
        <w:t>. In addition, the aim was to support the</w:t>
      </w:r>
      <w:r w:rsidRPr="00231234">
        <w:rPr>
          <w:color w:val="000000"/>
          <w:szCs w:val="22"/>
          <w:lang w:val="en-GB" w:eastAsia="en-GB"/>
        </w:rPr>
        <w:t xml:space="preserve"> comprehensive delivery of all elements required for the MSFD reporting in 2018 as well as for successfully conducting the public consultation (Article 19 MSFD). </w:t>
      </w:r>
    </w:p>
    <w:p w14:paraId="6A099C1A" w14:textId="77777777" w:rsidR="00EE5846" w:rsidRPr="00231234" w:rsidRDefault="00EE5846" w:rsidP="00C7791A">
      <w:pPr>
        <w:tabs>
          <w:tab w:val="left" w:pos="3686"/>
        </w:tabs>
        <w:autoSpaceDE w:val="0"/>
        <w:autoSpaceDN w:val="0"/>
        <w:adjustRightInd w:val="0"/>
        <w:rPr>
          <w:color w:val="000000"/>
          <w:szCs w:val="22"/>
          <w:lang w:val="en-GB" w:eastAsia="en-GB"/>
        </w:rPr>
      </w:pPr>
    </w:p>
    <w:p w14:paraId="0DB68763" w14:textId="77777777" w:rsidR="000B7852" w:rsidRPr="00231234" w:rsidRDefault="000B7852" w:rsidP="00C7791A">
      <w:pPr>
        <w:tabs>
          <w:tab w:val="left" w:pos="3686"/>
        </w:tabs>
        <w:autoSpaceDE w:val="0"/>
        <w:autoSpaceDN w:val="0"/>
        <w:adjustRightInd w:val="0"/>
        <w:rPr>
          <w:color w:val="000000"/>
          <w:szCs w:val="22"/>
          <w:lang w:val="en-GB" w:eastAsia="en-GB"/>
        </w:rPr>
      </w:pPr>
      <w:r w:rsidRPr="00231234">
        <w:rPr>
          <w:color w:val="000000"/>
          <w:szCs w:val="22"/>
          <w:lang w:val="en-GB" w:eastAsia="en-GB"/>
        </w:rPr>
        <w:t xml:space="preserve">This objective </w:t>
      </w:r>
      <w:r w:rsidR="003F1680" w:rsidRPr="00231234">
        <w:rPr>
          <w:color w:val="000000"/>
          <w:szCs w:val="22"/>
          <w:lang w:val="en-GB" w:eastAsia="en-GB"/>
        </w:rPr>
        <w:t xml:space="preserve">has </w:t>
      </w:r>
      <w:r w:rsidRPr="00231234">
        <w:rPr>
          <w:color w:val="000000"/>
          <w:szCs w:val="22"/>
          <w:lang w:val="en-GB" w:eastAsia="en-GB"/>
        </w:rPr>
        <w:t>be</w:t>
      </w:r>
      <w:r w:rsidR="003F1680" w:rsidRPr="00231234">
        <w:rPr>
          <w:color w:val="000000"/>
          <w:szCs w:val="22"/>
          <w:lang w:val="en-GB" w:eastAsia="en-GB"/>
        </w:rPr>
        <w:t>en</w:t>
      </w:r>
      <w:r w:rsidRPr="00231234">
        <w:rPr>
          <w:color w:val="000000"/>
          <w:szCs w:val="22"/>
          <w:lang w:val="en-GB" w:eastAsia="en-GB"/>
        </w:rPr>
        <w:t xml:space="preserve"> achieved through two main activities:</w:t>
      </w:r>
    </w:p>
    <w:p w14:paraId="2E7490B2" w14:textId="77777777" w:rsidR="000B7852" w:rsidRPr="00231234" w:rsidRDefault="000B7852" w:rsidP="00C7791A">
      <w:pPr>
        <w:tabs>
          <w:tab w:val="left" w:pos="3686"/>
        </w:tabs>
        <w:autoSpaceDE w:val="0"/>
        <w:autoSpaceDN w:val="0"/>
        <w:adjustRightInd w:val="0"/>
        <w:rPr>
          <w:color w:val="000000"/>
          <w:szCs w:val="22"/>
          <w:lang w:val="en-GB" w:eastAsia="en-GB"/>
        </w:rPr>
      </w:pPr>
    </w:p>
    <w:p w14:paraId="48DFCB30" w14:textId="77777777" w:rsidR="000B7852" w:rsidRPr="00231234" w:rsidRDefault="000B7852" w:rsidP="00C7791A">
      <w:pPr>
        <w:pStyle w:val="ListParagraph"/>
        <w:numPr>
          <w:ilvl w:val="0"/>
          <w:numId w:val="5"/>
        </w:numPr>
        <w:tabs>
          <w:tab w:val="left" w:pos="3686"/>
        </w:tabs>
        <w:autoSpaceDE w:val="0"/>
        <w:autoSpaceDN w:val="0"/>
        <w:adjustRightInd w:val="0"/>
        <w:contextualSpacing/>
        <w:rPr>
          <w:color w:val="000000"/>
          <w:szCs w:val="22"/>
          <w:lang w:val="en-GB" w:eastAsia="en-GB"/>
        </w:rPr>
      </w:pPr>
      <w:r w:rsidRPr="00231234">
        <w:rPr>
          <w:color w:val="000000"/>
          <w:szCs w:val="22"/>
          <w:lang w:val="en-GB" w:eastAsia="en-GB"/>
        </w:rPr>
        <w:t>The preparation of a joint "</w:t>
      </w:r>
      <w:r w:rsidR="00EE5846" w:rsidRPr="00231234">
        <w:rPr>
          <w:color w:val="000000"/>
          <w:szCs w:val="22"/>
          <w:lang w:val="en-GB" w:eastAsia="en-GB"/>
        </w:rPr>
        <w:t>R</w:t>
      </w:r>
      <w:r w:rsidRPr="00231234">
        <w:rPr>
          <w:color w:val="000000"/>
          <w:szCs w:val="22"/>
          <w:lang w:val="en-GB" w:eastAsia="en-GB"/>
        </w:rPr>
        <w:t xml:space="preserve">oof </w:t>
      </w:r>
      <w:r w:rsidR="00EE5846" w:rsidRPr="00231234">
        <w:rPr>
          <w:color w:val="000000"/>
          <w:szCs w:val="22"/>
          <w:lang w:val="en-GB" w:eastAsia="en-GB"/>
        </w:rPr>
        <w:t>R</w:t>
      </w:r>
      <w:r w:rsidRPr="00231234">
        <w:rPr>
          <w:color w:val="000000"/>
          <w:szCs w:val="22"/>
          <w:lang w:val="en-GB" w:eastAsia="en-GB"/>
        </w:rPr>
        <w:t>eport</w:t>
      </w:r>
      <w:r w:rsidR="00B941E3" w:rsidRPr="00231234">
        <w:rPr>
          <w:color w:val="000000"/>
          <w:szCs w:val="22"/>
          <w:lang w:val="en-GB" w:eastAsia="en-GB"/>
        </w:rPr>
        <w:t xml:space="preserve"> on </w:t>
      </w:r>
      <w:r w:rsidR="005406DE" w:rsidRPr="00231234">
        <w:rPr>
          <w:color w:val="000000"/>
          <w:szCs w:val="22"/>
          <w:lang w:val="en-GB" w:eastAsia="en-GB"/>
        </w:rPr>
        <w:t>C</w:t>
      </w:r>
      <w:r w:rsidR="00B941E3" w:rsidRPr="00231234">
        <w:rPr>
          <w:color w:val="000000"/>
          <w:szCs w:val="22"/>
          <w:lang w:val="en-GB" w:eastAsia="en-GB"/>
        </w:rPr>
        <w:t xml:space="preserve">ommon </w:t>
      </w:r>
      <w:r w:rsidR="005406DE" w:rsidRPr="00231234">
        <w:rPr>
          <w:color w:val="000000"/>
          <w:szCs w:val="22"/>
          <w:lang w:val="en-GB" w:eastAsia="en-GB"/>
        </w:rPr>
        <w:t>I</w:t>
      </w:r>
      <w:r w:rsidR="00B941E3" w:rsidRPr="00231234">
        <w:rPr>
          <w:color w:val="000000"/>
          <w:szCs w:val="22"/>
          <w:lang w:val="en-GB" w:eastAsia="en-GB"/>
        </w:rPr>
        <w:t>ndicators</w:t>
      </w:r>
      <w:r w:rsidRPr="00231234">
        <w:rPr>
          <w:color w:val="000000"/>
          <w:szCs w:val="22"/>
          <w:lang w:val="en-GB" w:eastAsia="en-GB"/>
        </w:rPr>
        <w:t>"</w:t>
      </w:r>
      <w:r w:rsidR="003F1680" w:rsidRPr="00231234">
        <w:rPr>
          <w:color w:val="000000"/>
          <w:szCs w:val="22"/>
          <w:lang w:val="en-GB" w:eastAsia="en-GB"/>
        </w:rPr>
        <w:t xml:space="preserve"> and “</w:t>
      </w:r>
      <w:r w:rsidR="005406DE" w:rsidRPr="00231234">
        <w:rPr>
          <w:color w:val="000000"/>
          <w:szCs w:val="22"/>
          <w:lang w:val="en-GB" w:eastAsia="en-GB"/>
        </w:rPr>
        <w:t>I</w:t>
      </w:r>
      <w:r w:rsidR="003F1680" w:rsidRPr="00231234">
        <w:rPr>
          <w:color w:val="000000"/>
          <w:szCs w:val="22"/>
          <w:lang w:val="en-GB" w:eastAsia="en-GB"/>
        </w:rPr>
        <w:t xml:space="preserve">ndicator </w:t>
      </w:r>
      <w:r w:rsidR="005406DE" w:rsidRPr="00231234">
        <w:rPr>
          <w:color w:val="000000"/>
          <w:szCs w:val="22"/>
          <w:lang w:val="en-GB" w:eastAsia="en-GB"/>
        </w:rPr>
        <w:t>F</w:t>
      </w:r>
      <w:r w:rsidR="003F1680" w:rsidRPr="00231234">
        <w:rPr>
          <w:color w:val="000000"/>
          <w:szCs w:val="22"/>
          <w:lang w:val="en-GB" w:eastAsia="en-GB"/>
        </w:rPr>
        <w:t>actsheets”</w:t>
      </w:r>
      <w:r w:rsidR="000D07F4" w:rsidRPr="00231234">
        <w:rPr>
          <w:color w:val="000000"/>
          <w:szCs w:val="22"/>
          <w:lang w:val="en-GB" w:eastAsia="en-GB"/>
        </w:rPr>
        <w:t>,</w:t>
      </w:r>
      <w:r w:rsidRPr="00231234">
        <w:rPr>
          <w:color w:val="000000"/>
          <w:szCs w:val="22"/>
          <w:lang w:val="en-GB" w:eastAsia="en-GB"/>
        </w:rPr>
        <w:t xml:space="preserve"> which describe the common elements and approaches between Romania and Bulgaria</w:t>
      </w:r>
      <w:r w:rsidR="00275F11" w:rsidRPr="00231234">
        <w:rPr>
          <w:color w:val="000000"/>
          <w:szCs w:val="22"/>
          <w:lang w:val="en-GB" w:eastAsia="en-GB"/>
        </w:rPr>
        <w:t>; and</w:t>
      </w:r>
      <w:r w:rsidRPr="00231234">
        <w:rPr>
          <w:color w:val="000000"/>
          <w:szCs w:val="22"/>
          <w:lang w:val="en-GB" w:eastAsia="en-GB"/>
        </w:rPr>
        <w:t xml:space="preserve"> </w:t>
      </w:r>
    </w:p>
    <w:p w14:paraId="4C82D810" w14:textId="27889827" w:rsidR="000B7852" w:rsidRPr="00231234" w:rsidRDefault="006A74C6" w:rsidP="00C7791A">
      <w:pPr>
        <w:pStyle w:val="ListParagraph"/>
        <w:numPr>
          <w:ilvl w:val="0"/>
          <w:numId w:val="5"/>
        </w:numPr>
        <w:tabs>
          <w:tab w:val="left" w:pos="3686"/>
        </w:tabs>
        <w:autoSpaceDE w:val="0"/>
        <w:autoSpaceDN w:val="0"/>
        <w:adjustRightInd w:val="0"/>
        <w:contextualSpacing/>
        <w:rPr>
          <w:color w:val="000000"/>
          <w:szCs w:val="22"/>
          <w:lang w:val="en-GB" w:eastAsia="en-GB"/>
        </w:rPr>
      </w:pPr>
      <w:r>
        <w:rPr>
          <w:color w:val="000000"/>
          <w:szCs w:val="22"/>
          <w:lang w:val="en-GB" w:eastAsia="en-GB"/>
        </w:rPr>
        <w:t>T</w:t>
      </w:r>
      <w:r w:rsidR="000B7852" w:rsidRPr="00231234">
        <w:rPr>
          <w:color w:val="000000"/>
          <w:szCs w:val="22"/>
          <w:lang w:val="en-GB" w:eastAsia="en-GB"/>
        </w:rPr>
        <w:t>he maintenance of the EEA</w:t>
      </w:r>
      <w:r>
        <w:rPr>
          <w:color w:val="000000"/>
          <w:szCs w:val="22"/>
          <w:lang w:val="en-GB" w:eastAsia="en-GB"/>
        </w:rPr>
        <w:t>’</w:t>
      </w:r>
      <w:r w:rsidR="000B7852" w:rsidRPr="00231234">
        <w:rPr>
          <w:color w:val="000000"/>
          <w:szCs w:val="22"/>
          <w:lang w:val="en-GB" w:eastAsia="en-GB"/>
        </w:rPr>
        <w:t xml:space="preserve">s information exchange platform, </w:t>
      </w:r>
      <w:r w:rsidR="00EE5846" w:rsidRPr="00231234">
        <w:rPr>
          <w:color w:val="000000"/>
          <w:szCs w:val="22"/>
          <w:lang w:val="en-GB" w:eastAsia="en-GB"/>
        </w:rPr>
        <w:t xml:space="preserve">which was </w:t>
      </w:r>
      <w:r w:rsidR="000B7852" w:rsidRPr="00231234">
        <w:rPr>
          <w:color w:val="000000"/>
          <w:szCs w:val="22"/>
          <w:lang w:val="en-GB" w:eastAsia="en-GB"/>
        </w:rPr>
        <w:t xml:space="preserve">set up in Phase I of the support project. </w:t>
      </w:r>
    </w:p>
    <w:p w14:paraId="52A7BFAB" w14:textId="77777777" w:rsidR="00B42040" w:rsidRPr="00231234" w:rsidRDefault="00B42040" w:rsidP="00C7791A">
      <w:pPr>
        <w:tabs>
          <w:tab w:val="left" w:pos="3686"/>
        </w:tabs>
        <w:autoSpaceDE w:val="0"/>
        <w:autoSpaceDN w:val="0"/>
        <w:adjustRightInd w:val="0"/>
        <w:ind w:left="360"/>
        <w:contextualSpacing/>
        <w:rPr>
          <w:color w:val="000000"/>
          <w:szCs w:val="22"/>
          <w:lang w:val="en-GB" w:eastAsia="en-GB"/>
        </w:rPr>
      </w:pPr>
    </w:p>
    <w:p w14:paraId="0870E581" w14:textId="77777777" w:rsidR="00F957D7" w:rsidRPr="00231234" w:rsidRDefault="00F957D7" w:rsidP="00C7791A">
      <w:pPr>
        <w:pStyle w:val="Heading2"/>
        <w:tabs>
          <w:tab w:val="left" w:pos="3686"/>
        </w:tabs>
        <w:rPr>
          <w:lang w:val="en-GB"/>
        </w:rPr>
      </w:pPr>
      <w:bookmarkStart w:id="16" w:name="_Toc443485257"/>
      <w:bookmarkStart w:id="17" w:name="_Toc474160515"/>
      <w:bookmarkStart w:id="18" w:name="_Toc475012130"/>
      <w:r w:rsidRPr="00231234">
        <w:rPr>
          <w:lang w:val="en-GB"/>
        </w:rPr>
        <w:t xml:space="preserve">Task 1.1 Development of the </w:t>
      </w:r>
      <w:r w:rsidR="00EE5846" w:rsidRPr="00231234">
        <w:rPr>
          <w:lang w:val="en-GB"/>
        </w:rPr>
        <w:t>"R</w:t>
      </w:r>
      <w:r w:rsidRPr="00231234">
        <w:rPr>
          <w:lang w:val="en-GB"/>
        </w:rPr>
        <w:t xml:space="preserve">oof </w:t>
      </w:r>
      <w:r w:rsidR="00EE5846" w:rsidRPr="00231234">
        <w:rPr>
          <w:lang w:val="en-GB"/>
        </w:rPr>
        <w:t>R</w:t>
      </w:r>
      <w:r w:rsidRPr="00231234">
        <w:rPr>
          <w:lang w:val="en-GB"/>
        </w:rPr>
        <w:t>eport</w:t>
      </w:r>
      <w:bookmarkEnd w:id="16"/>
      <w:r w:rsidR="00D05E21" w:rsidRPr="00231234">
        <w:rPr>
          <w:lang w:val="en-GB"/>
        </w:rPr>
        <w:t xml:space="preserve"> </w:t>
      </w:r>
      <w:r w:rsidR="00B941E3" w:rsidRPr="00231234">
        <w:rPr>
          <w:lang w:val="en-GB"/>
        </w:rPr>
        <w:t xml:space="preserve">on </w:t>
      </w:r>
      <w:r w:rsidR="005406DE" w:rsidRPr="00231234">
        <w:rPr>
          <w:lang w:val="en-GB"/>
        </w:rPr>
        <w:t>C</w:t>
      </w:r>
      <w:r w:rsidR="00B941E3" w:rsidRPr="00231234">
        <w:rPr>
          <w:lang w:val="en-GB"/>
        </w:rPr>
        <w:t xml:space="preserve">ommon </w:t>
      </w:r>
      <w:r w:rsidR="005406DE" w:rsidRPr="00231234">
        <w:rPr>
          <w:lang w:val="en-GB"/>
        </w:rPr>
        <w:t>I</w:t>
      </w:r>
      <w:r w:rsidR="00B941E3" w:rsidRPr="00231234">
        <w:rPr>
          <w:lang w:val="en-GB"/>
        </w:rPr>
        <w:t>ndicators</w:t>
      </w:r>
      <w:r w:rsidR="00EE5846" w:rsidRPr="00231234">
        <w:rPr>
          <w:lang w:val="en-GB"/>
        </w:rPr>
        <w:t>"</w:t>
      </w:r>
      <w:bookmarkEnd w:id="17"/>
      <w:bookmarkEnd w:id="18"/>
    </w:p>
    <w:p w14:paraId="6E214C4B" w14:textId="77777777" w:rsidR="00CA478E" w:rsidRPr="00231234" w:rsidRDefault="00CA478E" w:rsidP="00C7791A">
      <w:pPr>
        <w:tabs>
          <w:tab w:val="left" w:pos="3686"/>
        </w:tabs>
        <w:rPr>
          <w:lang w:val="en-GB"/>
        </w:rPr>
      </w:pPr>
    </w:p>
    <w:p w14:paraId="0E78CF90" w14:textId="47BBF327" w:rsidR="008A101D" w:rsidRPr="00231234" w:rsidRDefault="00232399" w:rsidP="008A101D">
      <w:pPr>
        <w:pStyle w:val="MBT"/>
        <w:spacing w:after="0"/>
        <w:rPr>
          <w:lang w:val="en-GB"/>
        </w:rPr>
      </w:pPr>
      <w:r w:rsidRPr="00231234">
        <w:rPr>
          <w:lang w:val="en-GB"/>
        </w:rPr>
        <w:t xml:space="preserve">In both Bulgaria and Romania, </w:t>
      </w:r>
      <w:r w:rsidR="006A74C6">
        <w:rPr>
          <w:lang w:val="en-GB"/>
        </w:rPr>
        <w:t xml:space="preserve">there is currently no specific plan </w:t>
      </w:r>
      <w:r w:rsidRPr="00231234">
        <w:rPr>
          <w:lang w:val="en-GB"/>
        </w:rPr>
        <w:t xml:space="preserve">regarding the 2018 update of </w:t>
      </w:r>
      <w:r w:rsidR="008A0EF6" w:rsidRPr="00231234">
        <w:rPr>
          <w:lang w:val="en-GB"/>
        </w:rPr>
        <w:t xml:space="preserve">the reports under </w:t>
      </w:r>
      <w:r w:rsidRPr="00231234">
        <w:rPr>
          <w:lang w:val="en-GB"/>
        </w:rPr>
        <w:t xml:space="preserve">Art. 8, 9 and 10 MSFD. </w:t>
      </w:r>
      <w:r w:rsidR="006A74C6">
        <w:rPr>
          <w:lang w:val="en-GB"/>
        </w:rPr>
        <w:t>The i</w:t>
      </w:r>
      <w:r w:rsidR="000C78C6" w:rsidRPr="00231234">
        <w:rPr>
          <w:lang w:val="en-GB"/>
        </w:rPr>
        <w:t>mplementation</w:t>
      </w:r>
      <w:r w:rsidR="008A101D" w:rsidRPr="00231234">
        <w:rPr>
          <w:lang w:val="en-GB"/>
        </w:rPr>
        <w:t xml:space="preserve"> of monitoring programms</w:t>
      </w:r>
      <w:r w:rsidR="000C78C6" w:rsidRPr="00231234">
        <w:rPr>
          <w:lang w:val="en-GB"/>
        </w:rPr>
        <w:t xml:space="preserve"> in 2017</w:t>
      </w:r>
      <w:r w:rsidR="006A74C6">
        <w:rPr>
          <w:lang w:val="en-GB"/>
        </w:rPr>
        <w:t xml:space="preserve"> has been planned</w:t>
      </w:r>
      <w:r w:rsidR="008A101D" w:rsidRPr="00231234">
        <w:rPr>
          <w:lang w:val="en-GB"/>
        </w:rPr>
        <w:t>,</w:t>
      </w:r>
      <w:r w:rsidR="006A74C6">
        <w:rPr>
          <w:lang w:val="en-GB"/>
        </w:rPr>
        <w:t xml:space="preserve"> including</w:t>
      </w:r>
      <w:r w:rsidR="008A101D" w:rsidRPr="00231234">
        <w:rPr>
          <w:lang w:val="en-GB"/>
        </w:rPr>
        <w:t xml:space="preserve"> data collection for human activites, pressures and impacts for updating of GES assessment,</w:t>
      </w:r>
      <w:r w:rsidR="006A74C6">
        <w:rPr>
          <w:lang w:val="en-GB"/>
        </w:rPr>
        <w:t xml:space="preserve"> as well as</w:t>
      </w:r>
      <w:r w:rsidR="008A101D" w:rsidRPr="00231234">
        <w:rPr>
          <w:lang w:val="en-GB"/>
        </w:rPr>
        <w:t xml:space="preserve"> planinng of national budget for </w:t>
      </w:r>
      <w:r w:rsidR="000C78C6" w:rsidRPr="00231234">
        <w:rPr>
          <w:lang w:val="en-GB"/>
        </w:rPr>
        <w:t xml:space="preserve">actualization of the reports </w:t>
      </w:r>
      <w:r w:rsidR="008A101D" w:rsidRPr="00231234">
        <w:rPr>
          <w:lang w:val="en-GB"/>
        </w:rPr>
        <w:t xml:space="preserve">in 2018. </w:t>
      </w:r>
    </w:p>
    <w:p w14:paraId="4BBF7398" w14:textId="77777777" w:rsidR="00A16C9C" w:rsidRPr="00231234" w:rsidRDefault="00232399" w:rsidP="00C7791A">
      <w:pPr>
        <w:pStyle w:val="MBT"/>
        <w:tabs>
          <w:tab w:val="left" w:pos="3686"/>
        </w:tabs>
        <w:rPr>
          <w:lang w:val="en-GB"/>
        </w:rPr>
      </w:pPr>
      <w:r w:rsidRPr="00231234">
        <w:rPr>
          <w:lang w:val="en-GB"/>
        </w:rPr>
        <w:t xml:space="preserve">Hence, the work under Task 1.1 </w:t>
      </w:r>
      <w:r w:rsidR="003F1680" w:rsidRPr="00231234">
        <w:rPr>
          <w:lang w:val="en-GB"/>
        </w:rPr>
        <w:t xml:space="preserve">was </w:t>
      </w:r>
      <w:r w:rsidR="00AF5BCE" w:rsidRPr="00231234">
        <w:rPr>
          <w:lang w:val="en-GB"/>
        </w:rPr>
        <w:t>a</w:t>
      </w:r>
      <w:r w:rsidR="00C949CD" w:rsidRPr="00231234">
        <w:rPr>
          <w:lang w:val="en-GB"/>
        </w:rPr>
        <w:t>n</w:t>
      </w:r>
      <w:r w:rsidR="00AF5BCE" w:rsidRPr="00231234">
        <w:rPr>
          <w:lang w:val="en-GB"/>
        </w:rPr>
        <w:t xml:space="preserve"> </w:t>
      </w:r>
      <w:r w:rsidR="008A0EF6" w:rsidRPr="00231234">
        <w:rPr>
          <w:lang w:val="en-GB"/>
        </w:rPr>
        <w:t>important</w:t>
      </w:r>
      <w:r w:rsidR="00AF5BCE" w:rsidRPr="00231234">
        <w:rPr>
          <w:lang w:val="en-GB"/>
        </w:rPr>
        <w:t xml:space="preserve"> supporting activity</w:t>
      </w:r>
      <w:r w:rsidR="00C949CD" w:rsidRPr="00231234">
        <w:rPr>
          <w:lang w:val="en-GB"/>
        </w:rPr>
        <w:t>,</w:t>
      </w:r>
      <w:r w:rsidR="00AF5BCE" w:rsidRPr="00231234">
        <w:rPr>
          <w:lang w:val="en-GB"/>
        </w:rPr>
        <w:t xml:space="preserve"> but</w:t>
      </w:r>
      <w:r w:rsidR="00275F11" w:rsidRPr="00231234">
        <w:rPr>
          <w:lang w:val="en-GB"/>
        </w:rPr>
        <w:t xml:space="preserve"> </w:t>
      </w:r>
      <w:r w:rsidR="00AF5BCE" w:rsidRPr="00231234">
        <w:rPr>
          <w:lang w:val="en-GB"/>
        </w:rPr>
        <w:t>not</w:t>
      </w:r>
      <w:r w:rsidR="00275F11" w:rsidRPr="00231234">
        <w:rPr>
          <w:lang w:val="en-GB"/>
        </w:rPr>
        <w:t xml:space="preserve"> an end product as such</w:t>
      </w:r>
      <w:r w:rsidR="008A0EF6" w:rsidRPr="00231234">
        <w:rPr>
          <w:lang w:val="en-GB"/>
        </w:rPr>
        <w:t xml:space="preserve">. It </w:t>
      </w:r>
      <w:r w:rsidR="00EE5846" w:rsidRPr="00231234">
        <w:rPr>
          <w:lang w:val="en-GB"/>
        </w:rPr>
        <w:t>wa</w:t>
      </w:r>
      <w:r w:rsidR="008A0EF6" w:rsidRPr="00231234">
        <w:rPr>
          <w:lang w:val="en-GB"/>
        </w:rPr>
        <w:t>s</w:t>
      </w:r>
      <w:r w:rsidRPr="00231234">
        <w:rPr>
          <w:lang w:val="en-GB"/>
        </w:rPr>
        <w:t xml:space="preserve"> a preparatory </w:t>
      </w:r>
      <w:r w:rsidR="00275F11" w:rsidRPr="00231234">
        <w:rPr>
          <w:lang w:val="en-GB"/>
        </w:rPr>
        <w:t>type</w:t>
      </w:r>
      <w:r w:rsidR="008A0EF6" w:rsidRPr="00231234">
        <w:rPr>
          <w:lang w:val="en-GB"/>
        </w:rPr>
        <w:t xml:space="preserve"> of activity</w:t>
      </w:r>
      <w:r w:rsidRPr="00231234">
        <w:rPr>
          <w:lang w:val="en-GB"/>
        </w:rPr>
        <w:t xml:space="preserve">, discussing possible elements of </w:t>
      </w:r>
      <w:r w:rsidR="00EE5846" w:rsidRPr="00231234">
        <w:rPr>
          <w:lang w:val="en-GB"/>
        </w:rPr>
        <w:t xml:space="preserve">the </w:t>
      </w:r>
      <w:r w:rsidRPr="00231234">
        <w:rPr>
          <w:lang w:val="en-GB"/>
        </w:rPr>
        <w:t>Art. 8, 9 and 10</w:t>
      </w:r>
      <w:r w:rsidR="00946187" w:rsidRPr="00231234">
        <w:rPr>
          <w:lang w:val="en-GB"/>
        </w:rPr>
        <w:t xml:space="preserve"> reports</w:t>
      </w:r>
      <w:r w:rsidRPr="00231234">
        <w:rPr>
          <w:lang w:val="en-GB"/>
        </w:rPr>
        <w:t xml:space="preserve"> to be updated in a coordinated way and showing possible ways forward</w:t>
      </w:r>
      <w:r w:rsidR="00946187" w:rsidRPr="00231234">
        <w:rPr>
          <w:lang w:val="en-GB"/>
        </w:rPr>
        <w:t xml:space="preserve"> until the final deadline </w:t>
      </w:r>
      <w:r w:rsidR="00EE5846" w:rsidRPr="00231234">
        <w:rPr>
          <w:lang w:val="en-GB"/>
        </w:rPr>
        <w:t xml:space="preserve">for reporting </w:t>
      </w:r>
      <w:r w:rsidR="00946187" w:rsidRPr="00231234">
        <w:rPr>
          <w:lang w:val="en-GB"/>
        </w:rPr>
        <w:t>in 2018</w:t>
      </w:r>
      <w:r w:rsidRPr="00231234">
        <w:rPr>
          <w:lang w:val="en-GB"/>
        </w:rPr>
        <w:t xml:space="preserve">. </w:t>
      </w:r>
    </w:p>
    <w:p w14:paraId="0AC27579" w14:textId="22E1B98A" w:rsidR="00AC06CB" w:rsidRPr="00231234" w:rsidRDefault="00232399" w:rsidP="00C7791A">
      <w:pPr>
        <w:tabs>
          <w:tab w:val="left" w:pos="3686"/>
        </w:tabs>
        <w:rPr>
          <w:lang w:val="en-GB"/>
        </w:rPr>
      </w:pPr>
      <w:r w:rsidRPr="00231234">
        <w:rPr>
          <w:lang w:val="en-GB"/>
        </w:rPr>
        <w:t xml:space="preserve">Additionally, the work of Task 1.1 </w:t>
      </w:r>
      <w:r w:rsidR="003F1680" w:rsidRPr="00231234">
        <w:rPr>
          <w:lang w:val="en-GB"/>
        </w:rPr>
        <w:t xml:space="preserve">was </w:t>
      </w:r>
      <w:r w:rsidRPr="00231234">
        <w:rPr>
          <w:lang w:val="en-GB"/>
        </w:rPr>
        <w:t xml:space="preserve">strongly interlinked with EU-level developments, as the </w:t>
      </w:r>
      <w:r w:rsidR="00EE5846" w:rsidRPr="00231234">
        <w:rPr>
          <w:lang w:val="en-GB"/>
        </w:rPr>
        <w:t>R</w:t>
      </w:r>
      <w:r w:rsidRPr="00231234">
        <w:rPr>
          <w:lang w:val="en-GB"/>
        </w:rPr>
        <w:t xml:space="preserve">oof </w:t>
      </w:r>
      <w:r w:rsidR="00EE5846" w:rsidRPr="00231234">
        <w:rPr>
          <w:lang w:val="en-GB"/>
        </w:rPr>
        <w:t>R</w:t>
      </w:r>
      <w:r w:rsidRPr="00231234">
        <w:rPr>
          <w:lang w:val="en-GB"/>
        </w:rPr>
        <w:t xml:space="preserve">eport </w:t>
      </w:r>
      <w:r w:rsidR="00DA256B" w:rsidRPr="00231234">
        <w:rPr>
          <w:lang w:val="en-GB"/>
        </w:rPr>
        <w:t>aims</w:t>
      </w:r>
      <w:r w:rsidRPr="00231234">
        <w:rPr>
          <w:lang w:val="en-GB"/>
        </w:rPr>
        <w:t xml:space="preserve"> to reflect both the revised COM Decision on GES </w:t>
      </w:r>
      <w:r w:rsidR="000B00FD" w:rsidRPr="00231234">
        <w:rPr>
          <w:lang w:val="en-GB"/>
        </w:rPr>
        <w:t>(2010/477/EU)</w:t>
      </w:r>
      <w:r w:rsidR="003F1680" w:rsidRPr="00231234">
        <w:rPr>
          <w:lang w:val="en-GB"/>
        </w:rPr>
        <w:t xml:space="preserve">, the </w:t>
      </w:r>
      <w:r w:rsidR="00A1403D" w:rsidRPr="00231234">
        <w:rPr>
          <w:lang w:val="en-GB"/>
        </w:rPr>
        <w:t>updated</w:t>
      </w:r>
      <w:r w:rsidR="003F1680" w:rsidRPr="00231234">
        <w:rPr>
          <w:lang w:val="en-GB"/>
        </w:rPr>
        <w:t xml:space="preserve"> Annex III</w:t>
      </w:r>
      <w:r w:rsidR="000B00FD" w:rsidRPr="00231234">
        <w:rPr>
          <w:lang w:val="en-GB"/>
        </w:rPr>
        <w:t xml:space="preserve"> </w:t>
      </w:r>
      <w:r w:rsidRPr="00231234">
        <w:rPr>
          <w:lang w:val="en-GB"/>
        </w:rPr>
        <w:t xml:space="preserve">and the Art. 8 Guidance (which will be based on the revised COM Decision), as well as any formal requirements and data formats regarding </w:t>
      </w:r>
      <w:r w:rsidR="000B00FD" w:rsidRPr="00231234">
        <w:rPr>
          <w:lang w:val="en-GB"/>
        </w:rPr>
        <w:t xml:space="preserve">the 2018 update. However, the revision of the COM Decision is still </w:t>
      </w:r>
      <w:r w:rsidR="003F1680" w:rsidRPr="00231234">
        <w:rPr>
          <w:lang w:val="en-GB"/>
        </w:rPr>
        <w:t xml:space="preserve">subject to </w:t>
      </w:r>
      <w:r w:rsidR="00EE5846" w:rsidRPr="00231234">
        <w:rPr>
          <w:lang w:val="en-GB"/>
        </w:rPr>
        <w:t xml:space="preserve">the European </w:t>
      </w:r>
      <w:r w:rsidR="003F1680" w:rsidRPr="00231234">
        <w:rPr>
          <w:lang w:val="en-GB"/>
        </w:rPr>
        <w:t>Parliament</w:t>
      </w:r>
      <w:r w:rsidR="006A74C6">
        <w:rPr>
          <w:lang w:val="en-GB"/>
        </w:rPr>
        <w:t>’</w:t>
      </w:r>
      <w:r w:rsidR="003F1680" w:rsidRPr="00231234">
        <w:rPr>
          <w:lang w:val="en-GB"/>
        </w:rPr>
        <w:t>s opinion</w:t>
      </w:r>
      <w:r w:rsidR="00EE5846" w:rsidRPr="00231234">
        <w:rPr>
          <w:lang w:val="en-GB"/>
        </w:rPr>
        <w:t xml:space="preserve">, and a more detailed proposal for the reporting will be developed by the EEA for discussion on 1-2 March </w:t>
      </w:r>
      <w:r w:rsidR="006A74C6">
        <w:rPr>
          <w:lang w:val="en-GB"/>
        </w:rPr>
        <w:t>at the</w:t>
      </w:r>
      <w:r w:rsidR="00EE5846" w:rsidRPr="00231234">
        <w:rPr>
          <w:lang w:val="en-GB"/>
        </w:rPr>
        <w:t xml:space="preserve"> </w:t>
      </w:r>
      <w:r w:rsidR="00A14768" w:rsidRPr="00231234">
        <w:rPr>
          <w:szCs w:val="22"/>
          <w:lang w:val="en-GB"/>
        </w:rPr>
        <w:t>14th</w:t>
      </w:r>
      <w:r w:rsidR="00EE5846" w:rsidRPr="00231234">
        <w:rPr>
          <w:lang w:val="en-GB"/>
        </w:rPr>
        <w:t xml:space="preserve"> meeting of WG DIKE. The proposal </w:t>
      </w:r>
      <w:r w:rsidR="00CE5A1F" w:rsidRPr="00231234">
        <w:rPr>
          <w:lang w:val="en-GB"/>
        </w:rPr>
        <w:t xml:space="preserve">for the reporting </w:t>
      </w:r>
      <w:r w:rsidR="00EE5846" w:rsidRPr="00231234">
        <w:rPr>
          <w:lang w:val="en-GB"/>
        </w:rPr>
        <w:t>w</w:t>
      </w:r>
      <w:r w:rsidR="00F97703" w:rsidRPr="00231234">
        <w:rPr>
          <w:lang w:val="en-GB"/>
        </w:rPr>
        <w:t xml:space="preserve">ill </w:t>
      </w:r>
      <w:r w:rsidR="00EE5846" w:rsidRPr="00231234">
        <w:rPr>
          <w:lang w:val="en-GB"/>
        </w:rPr>
        <w:t xml:space="preserve"> be revised </w:t>
      </w:r>
      <w:r w:rsidR="00A14768" w:rsidRPr="00231234">
        <w:rPr>
          <w:szCs w:val="22"/>
          <w:lang w:val="en-GB"/>
        </w:rPr>
        <w:t>and finalised</w:t>
      </w:r>
      <w:r w:rsidR="00EE5846" w:rsidRPr="00231234">
        <w:rPr>
          <w:szCs w:val="22"/>
          <w:lang w:val="en-GB"/>
        </w:rPr>
        <w:t xml:space="preserve"> </w:t>
      </w:r>
      <w:r w:rsidR="00F97703" w:rsidRPr="00231234">
        <w:rPr>
          <w:lang w:val="en-GB"/>
        </w:rPr>
        <w:t>during</w:t>
      </w:r>
      <w:r w:rsidR="00EE5846" w:rsidRPr="00231234">
        <w:rPr>
          <w:szCs w:val="22"/>
          <w:lang w:val="en-GB"/>
        </w:rPr>
        <w:t xml:space="preserve"> </w:t>
      </w:r>
      <w:r w:rsidR="006A74C6">
        <w:rPr>
          <w:szCs w:val="22"/>
          <w:lang w:val="en-GB"/>
        </w:rPr>
        <w:t xml:space="preserve">the </w:t>
      </w:r>
      <w:r w:rsidR="00A14768" w:rsidRPr="00231234">
        <w:rPr>
          <w:szCs w:val="22"/>
          <w:lang w:val="en-GB"/>
        </w:rPr>
        <w:t>joint meeting of</w:t>
      </w:r>
      <w:r w:rsidR="00EE5846" w:rsidRPr="00231234">
        <w:rPr>
          <w:lang w:val="en-GB"/>
        </w:rPr>
        <w:t xml:space="preserve"> WG DIKE</w:t>
      </w:r>
      <w:r w:rsidR="00A14768" w:rsidRPr="00231234">
        <w:rPr>
          <w:szCs w:val="22"/>
          <w:lang w:val="en-GB"/>
        </w:rPr>
        <w:t>/GES/POMESA</w:t>
      </w:r>
      <w:r w:rsidR="00EE5846" w:rsidRPr="00231234">
        <w:rPr>
          <w:lang w:val="en-GB"/>
        </w:rPr>
        <w:t xml:space="preserve"> </w:t>
      </w:r>
      <w:r w:rsidR="00A14768" w:rsidRPr="00231234">
        <w:rPr>
          <w:szCs w:val="22"/>
          <w:lang w:val="en-GB"/>
        </w:rPr>
        <w:t>on 27th</w:t>
      </w:r>
      <w:r w:rsidR="00EE5846" w:rsidRPr="00231234">
        <w:rPr>
          <w:lang w:val="en-GB"/>
        </w:rPr>
        <w:t xml:space="preserve"> April, with the aim o</w:t>
      </w:r>
      <w:r w:rsidR="00DA256B" w:rsidRPr="00231234">
        <w:rPr>
          <w:lang w:val="en-GB"/>
        </w:rPr>
        <w:t>f</w:t>
      </w:r>
      <w:r w:rsidR="00EE5846" w:rsidRPr="00231234">
        <w:rPr>
          <w:lang w:val="en-GB"/>
        </w:rPr>
        <w:t xml:space="preserve"> finalis</w:t>
      </w:r>
      <w:r w:rsidR="00DA256B" w:rsidRPr="00231234">
        <w:rPr>
          <w:lang w:val="en-GB"/>
        </w:rPr>
        <w:t>ing</w:t>
      </w:r>
      <w:r w:rsidR="006A74C6">
        <w:rPr>
          <w:lang w:val="en-GB"/>
        </w:rPr>
        <w:t>,</w:t>
      </w:r>
      <w:r w:rsidR="00EE5846" w:rsidRPr="00231234">
        <w:rPr>
          <w:lang w:val="en-GB"/>
        </w:rPr>
        <w:t xml:space="preserve"> if possible</w:t>
      </w:r>
      <w:r w:rsidR="006A74C6">
        <w:rPr>
          <w:lang w:val="en-GB"/>
        </w:rPr>
        <w:t>,</w:t>
      </w:r>
      <w:r w:rsidR="00EE5846" w:rsidRPr="00231234">
        <w:rPr>
          <w:lang w:val="en-GB"/>
        </w:rPr>
        <w:t xml:space="preserve"> the reporting sheet</w:t>
      </w:r>
      <w:r w:rsidR="00DA256B" w:rsidRPr="00231234">
        <w:rPr>
          <w:lang w:val="en-GB"/>
        </w:rPr>
        <w:t>s</w:t>
      </w:r>
      <w:r w:rsidR="00EE5846" w:rsidRPr="00231234">
        <w:rPr>
          <w:lang w:val="en-GB"/>
        </w:rPr>
        <w:t xml:space="preserve"> and guidance that w</w:t>
      </w:r>
      <w:r w:rsidR="006A74C6">
        <w:rPr>
          <w:lang w:val="en-GB"/>
        </w:rPr>
        <w:t>ill</w:t>
      </w:r>
      <w:r w:rsidR="00EE5846" w:rsidRPr="00231234">
        <w:rPr>
          <w:lang w:val="en-GB"/>
        </w:rPr>
        <w:t xml:space="preserve"> be sent to the MSCG for endorsement at their April 2017 meeting. </w:t>
      </w:r>
      <w:r w:rsidR="00F92EA2" w:rsidRPr="00231234">
        <w:rPr>
          <w:lang w:val="en-GB"/>
        </w:rPr>
        <w:t>So</w:t>
      </w:r>
      <w:r w:rsidR="00F92EA2" w:rsidRPr="00231234">
        <w:rPr>
          <w:szCs w:val="22"/>
          <w:lang w:val="en-GB"/>
        </w:rPr>
        <w:t>,</w:t>
      </w:r>
      <w:r w:rsidR="00EE5846" w:rsidRPr="00231234">
        <w:rPr>
          <w:lang w:val="en-GB"/>
        </w:rPr>
        <w:t xml:space="preserve"> by the end of the project no final documents on reporting </w:t>
      </w:r>
      <w:r w:rsidR="00DA256B" w:rsidRPr="00231234">
        <w:rPr>
          <w:lang w:val="en-GB"/>
        </w:rPr>
        <w:t xml:space="preserve">were available for </w:t>
      </w:r>
      <w:r w:rsidR="00EE5846" w:rsidRPr="00231234">
        <w:rPr>
          <w:lang w:val="en-GB"/>
        </w:rPr>
        <w:t>use in Task 1.1</w:t>
      </w:r>
      <w:r w:rsidR="00AC06CB" w:rsidRPr="00231234">
        <w:rPr>
          <w:lang w:val="en-GB"/>
        </w:rPr>
        <w:t>.</w:t>
      </w:r>
    </w:p>
    <w:p w14:paraId="612161F8" w14:textId="77777777" w:rsidR="00EE5846" w:rsidRPr="00231234" w:rsidRDefault="00EE5846" w:rsidP="00C7791A">
      <w:pPr>
        <w:tabs>
          <w:tab w:val="left" w:pos="3686"/>
        </w:tabs>
        <w:rPr>
          <w:lang w:val="en-GB"/>
        </w:rPr>
      </w:pPr>
    </w:p>
    <w:p w14:paraId="58B85E14" w14:textId="77777777" w:rsidR="00C65311" w:rsidRPr="00231234" w:rsidRDefault="00C65311" w:rsidP="00C7791A">
      <w:pPr>
        <w:pStyle w:val="Heading3"/>
        <w:tabs>
          <w:tab w:val="left" w:pos="3686"/>
        </w:tabs>
      </w:pPr>
      <w:bookmarkStart w:id="19" w:name="_Toc474160516"/>
      <w:bookmarkStart w:id="20" w:name="_Toc475012131"/>
      <w:r w:rsidRPr="00231234">
        <w:t xml:space="preserve">Step 1: Agreement on the structure of the </w:t>
      </w:r>
      <w:r w:rsidR="00EE5846" w:rsidRPr="00231234">
        <w:t>R</w:t>
      </w:r>
      <w:r w:rsidRPr="00231234">
        <w:t xml:space="preserve">oof </w:t>
      </w:r>
      <w:r w:rsidR="00EE5846" w:rsidRPr="00231234">
        <w:t>R</w:t>
      </w:r>
      <w:r w:rsidRPr="00231234">
        <w:t xml:space="preserve">eport - </w:t>
      </w:r>
      <w:r w:rsidR="009961D5" w:rsidRPr="00231234">
        <w:t>report and key achievements</w:t>
      </w:r>
      <w:bookmarkEnd w:id="19"/>
      <w:bookmarkEnd w:id="20"/>
    </w:p>
    <w:p w14:paraId="33FE1030" w14:textId="77777777" w:rsidR="00915861" w:rsidRPr="00231234" w:rsidRDefault="00915861" w:rsidP="00C7791A">
      <w:pPr>
        <w:tabs>
          <w:tab w:val="left" w:pos="3686"/>
        </w:tabs>
        <w:rPr>
          <w:lang w:val="en-GB"/>
        </w:rPr>
      </w:pPr>
    </w:p>
    <w:p w14:paraId="34BFE2FF" w14:textId="52D32DE1" w:rsidR="00EE5846" w:rsidRPr="00231234" w:rsidRDefault="00EE5846" w:rsidP="00C7791A">
      <w:pPr>
        <w:tabs>
          <w:tab w:val="left" w:pos="3686"/>
        </w:tabs>
        <w:rPr>
          <w:lang w:val="en-GB"/>
        </w:rPr>
      </w:pPr>
      <w:r w:rsidRPr="00231234">
        <w:rPr>
          <w:lang w:val="en-GB"/>
        </w:rPr>
        <w:t xml:space="preserve">In Step 1, </w:t>
      </w:r>
      <w:r w:rsidR="00400937" w:rsidRPr="00231234">
        <w:rPr>
          <w:lang w:val="en-GB"/>
        </w:rPr>
        <w:t xml:space="preserve">a preliminary structure </w:t>
      </w:r>
      <w:r w:rsidR="00246DCF">
        <w:rPr>
          <w:lang w:val="en-GB"/>
        </w:rPr>
        <w:t>of</w:t>
      </w:r>
      <w:r w:rsidR="00400937" w:rsidRPr="00231234">
        <w:rPr>
          <w:lang w:val="en-GB"/>
        </w:rPr>
        <w:t xml:space="preserve"> the Roof Report was developed and agreed with Romania and Bulgaria based on the preliminary outline proposed in the consortium´s project proposal. The draft structure was further discussed and developed at </w:t>
      </w:r>
      <w:r w:rsidR="00246DCF">
        <w:rPr>
          <w:lang w:val="en-GB"/>
        </w:rPr>
        <w:t>the</w:t>
      </w:r>
      <w:r w:rsidR="00400937" w:rsidRPr="00231234">
        <w:rPr>
          <w:lang w:val="en-GB"/>
        </w:rPr>
        <w:t xml:space="preserve"> CBEs until CBE4, as developments both on the European as well as national level made several changes necessary (e.g. the adaptation of </w:t>
      </w:r>
      <w:r w:rsidR="00246DCF">
        <w:rPr>
          <w:lang w:val="en-GB"/>
        </w:rPr>
        <w:t>how to</w:t>
      </w:r>
      <w:r w:rsidR="00400937" w:rsidRPr="00231234">
        <w:rPr>
          <w:lang w:val="en-GB"/>
        </w:rPr>
        <w:t xml:space="preserve"> structur</w:t>
      </w:r>
      <w:r w:rsidR="00246DCF">
        <w:rPr>
          <w:lang w:val="en-GB"/>
        </w:rPr>
        <w:t>e</w:t>
      </w:r>
      <w:r w:rsidR="00400937" w:rsidRPr="00231234">
        <w:rPr>
          <w:lang w:val="en-GB"/>
        </w:rPr>
        <w:t xml:space="preserve"> </w:t>
      </w:r>
      <w:r w:rsidR="00246DCF">
        <w:rPr>
          <w:lang w:val="en-GB"/>
        </w:rPr>
        <w:t>the</w:t>
      </w:r>
      <w:r w:rsidR="00400937" w:rsidRPr="00231234">
        <w:rPr>
          <w:lang w:val="en-GB"/>
        </w:rPr>
        <w:t xml:space="preserve"> common indicators to the various versions of the revised COM Decision).</w:t>
      </w:r>
    </w:p>
    <w:p w14:paraId="40741725" w14:textId="77777777" w:rsidR="00263E51" w:rsidRPr="00231234" w:rsidRDefault="00263E51" w:rsidP="00C7791A">
      <w:pPr>
        <w:tabs>
          <w:tab w:val="left" w:pos="3686"/>
        </w:tabs>
        <w:rPr>
          <w:bCs/>
          <w:szCs w:val="22"/>
          <w:lang w:val="en-GB"/>
        </w:rPr>
      </w:pPr>
    </w:p>
    <w:p w14:paraId="40A8BD5C" w14:textId="77777777" w:rsidR="00400937" w:rsidRPr="00231234" w:rsidRDefault="00400937" w:rsidP="00C7791A">
      <w:pPr>
        <w:tabs>
          <w:tab w:val="left" w:pos="3686"/>
        </w:tabs>
        <w:rPr>
          <w:bCs/>
          <w:szCs w:val="22"/>
          <w:lang w:val="en-GB"/>
        </w:rPr>
      </w:pPr>
      <w:r w:rsidRPr="00231234">
        <w:rPr>
          <w:bCs/>
          <w:szCs w:val="22"/>
          <w:lang w:val="en-GB"/>
        </w:rPr>
        <w:t>The final structure of the Roof Report was agreed between CBE4 and CBE5.</w:t>
      </w:r>
    </w:p>
    <w:p w14:paraId="247540E0" w14:textId="77777777" w:rsidR="00400937" w:rsidRPr="00231234" w:rsidRDefault="00400937" w:rsidP="00C7791A">
      <w:pPr>
        <w:tabs>
          <w:tab w:val="left" w:pos="3686"/>
        </w:tabs>
        <w:rPr>
          <w:bCs/>
          <w:szCs w:val="22"/>
          <w:lang w:val="en-GB"/>
        </w:rPr>
      </w:pPr>
    </w:p>
    <w:p w14:paraId="41468BAB" w14:textId="77777777" w:rsidR="00263E51" w:rsidRPr="00231234" w:rsidRDefault="00E62CFE" w:rsidP="00C7791A">
      <w:pPr>
        <w:tabs>
          <w:tab w:val="left" w:pos="3686"/>
        </w:tabs>
        <w:rPr>
          <w:bCs/>
          <w:szCs w:val="22"/>
          <w:u w:val="single"/>
          <w:lang w:val="en-GB"/>
        </w:rPr>
      </w:pPr>
      <w:r w:rsidRPr="00231234">
        <w:rPr>
          <w:bCs/>
          <w:szCs w:val="22"/>
          <w:u w:val="single"/>
          <w:lang w:val="en-GB"/>
        </w:rPr>
        <w:t>Key achievements</w:t>
      </w:r>
      <w:r w:rsidR="00400937" w:rsidRPr="00231234">
        <w:rPr>
          <w:bCs/>
          <w:szCs w:val="22"/>
          <w:u w:val="single"/>
          <w:lang w:val="en-GB"/>
        </w:rPr>
        <w:t xml:space="preserve"> of Task 1.1, Step 1</w:t>
      </w:r>
      <w:r w:rsidRPr="00231234">
        <w:rPr>
          <w:bCs/>
          <w:szCs w:val="22"/>
          <w:u w:val="single"/>
          <w:lang w:val="en-GB"/>
        </w:rPr>
        <w:t>:</w:t>
      </w:r>
    </w:p>
    <w:p w14:paraId="4A690519" w14:textId="6B0D79BB" w:rsidR="00E62CFE" w:rsidRPr="00231234" w:rsidRDefault="00055381" w:rsidP="00C7791A">
      <w:pPr>
        <w:pStyle w:val="ListParagraph"/>
        <w:numPr>
          <w:ilvl w:val="0"/>
          <w:numId w:val="6"/>
        </w:numPr>
        <w:tabs>
          <w:tab w:val="left" w:pos="3686"/>
        </w:tabs>
        <w:rPr>
          <w:bCs/>
          <w:szCs w:val="22"/>
          <w:lang w:val="en-GB"/>
        </w:rPr>
      </w:pPr>
      <w:r w:rsidRPr="00231234">
        <w:rPr>
          <w:bCs/>
          <w:szCs w:val="22"/>
          <w:lang w:val="en-GB"/>
        </w:rPr>
        <w:t xml:space="preserve">Agreement on a final structure of the </w:t>
      </w:r>
      <w:r w:rsidR="00246DCF">
        <w:rPr>
          <w:bCs/>
          <w:szCs w:val="22"/>
          <w:lang w:val="en-GB"/>
        </w:rPr>
        <w:t>R</w:t>
      </w:r>
      <w:r w:rsidRPr="00231234">
        <w:rPr>
          <w:bCs/>
          <w:szCs w:val="22"/>
          <w:lang w:val="en-GB"/>
        </w:rPr>
        <w:t xml:space="preserve">oof </w:t>
      </w:r>
      <w:r w:rsidR="00246DCF">
        <w:rPr>
          <w:bCs/>
          <w:szCs w:val="22"/>
          <w:lang w:val="en-GB"/>
        </w:rPr>
        <w:t>R</w:t>
      </w:r>
      <w:r w:rsidRPr="00231234">
        <w:rPr>
          <w:bCs/>
          <w:szCs w:val="22"/>
          <w:lang w:val="en-GB"/>
        </w:rPr>
        <w:t>eport.</w:t>
      </w:r>
    </w:p>
    <w:p w14:paraId="39F57217" w14:textId="77777777" w:rsidR="004E2F8B" w:rsidRPr="00231234" w:rsidRDefault="004E2F8B" w:rsidP="00C7791A">
      <w:pPr>
        <w:tabs>
          <w:tab w:val="left" w:pos="3686"/>
        </w:tabs>
        <w:rPr>
          <w:lang w:val="en-GB"/>
        </w:rPr>
      </w:pPr>
    </w:p>
    <w:p w14:paraId="1826A650" w14:textId="77777777" w:rsidR="00C65311" w:rsidRPr="00231234" w:rsidRDefault="00C65311" w:rsidP="00C7791A">
      <w:pPr>
        <w:pStyle w:val="Heading3"/>
        <w:tabs>
          <w:tab w:val="left" w:pos="3686"/>
        </w:tabs>
      </w:pPr>
      <w:bookmarkStart w:id="21" w:name="_Toc474160517"/>
      <w:bookmarkStart w:id="22" w:name="_Toc475012132"/>
      <w:r w:rsidRPr="00231234">
        <w:t xml:space="preserve">Step 2 (Comparative Analysis) - </w:t>
      </w:r>
      <w:r w:rsidR="009961D5" w:rsidRPr="00231234">
        <w:t>report and key achievements</w:t>
      </w:r>
      <w:bookmarkEnd w:id="21"/>
      <w:bookmarkEnd w:id="22"/>
    </w:p>
    <w:p w14:paraId="1DC70941" w14:textId="77777777" w:rsidR="003651CE" w:rsidRPr="00231234" w:rsidRDefault="003651CE" w:rsidP="00C7791A">
      <w:pPr>
        <w:tabs>
          <w:tab w:val="left" w:pos="3686"/>
        </w:tabs>
        <w:rPr>
          <w:lang w:val="en-GB"/>
        </w:rPr>
      </w:pPr>
    </w:p>
    <w:p w14:paraId="77BAD34F" w14:textId="628EC724" w:rsidR="00466DB1" w:rsidRPr="00231234" w:rsidRDefault="00246DCF" w:rsidP="00F92EA2">
      <w:pPr>
        <w:tabs>
          <w:tab w:val="left" w:pos="3686"/>
        </w:tabs>
        <w:rPr>
          <w:lang w:val="en-GB"/>
        </w:rPr>
      </w:pPr>
      <w:r>
        <w:rPr>
          <w:lang w:val="en-GB"/>
        </w:rPr>
        <w:t>Through</w:t>
      </w:r>
      <w:r w:rsidR="00A42FC7" w:rsidRPr="00231234">
        <w:rPr>
          <w:lang w:val="en-GB"/>
        </w:rPr>
        <w:t xml:space="preserve"> the "</w:t>
      </w:r>
      <w:r>
        <w:rPr>
          <w:lang w:val="en-GB"/>
        </w:rPr>
        <w:t>c</w:t>
      </w:r>
      <w:r w:rsidR="00A42FC7" w:rsidRPr="00231234">
        <w:rPr>
          <w:lang w:val="en-GB"/>
        </w:rPr>
        <w:t xml:space="preserve">omparative </w:t>
      </w:r>
      <w:r>
        <w:rPr>
          <w:lang w:val="en-GB"/>
        </w:rPr>
        <w:t>a</w:t>
      </w:r>
      <w:r w:rsidR="00A42FC7" w:rsidRPr="00231234">
        <w:rPr>
          <w:lang w:val="en-GB"/>
        </w:rPr>
        <w:t xml:space="preserve">nalysis", the information base for the further work was </w:t>
      </w:r>
      <w:r>
        <w:rPr>
          <w:lang w:val="en-GB"/>
        </w:rPr>
        <w:t>established</w:t>
      </w:r>
      <w:r w:rsidR="00A42FC7" w:rsidRPr="00231234">
        <w:rPr>
          <w:lang w:val="en-GB"/>
        </w:rPr>
        <w:t xml:space="preserve"> by assessing</w:t>
      </w:r>
      <w:r w:rsidR="00143F5F" w:rsidRPr="00231234">
        <w:rPr>
          <w:lang w:val="en-GB"/>
        </w:rPr>
        <w:t xml:space="preserve"> </w:t>
      </w:r>
      <w:r w:rsidR="00A42FC7" w:rsidRPr="00231234">
        <w:rPr>
          <w:lang w:val="en-GB"/>
        </w:rPr>
        <w:t>and analyzing all available EU and national reports on MSFD implementation in Bulgaria and Romania</w:t>
      </w:r>
      <w:r w:rsidR="00466DB1" w:rsidRPr="00231234">
        <w:rPr>
          <w:lang w:val="en-GB"/>
        </w:rPr>
        <w:t>, in particular the:</w:t>
      </w:r>
      <w:r w:rsidR="00A42FC7" w:rsidRPr="00231234">
        <w:rPr>
          <w:lang w:val="en-GB"/>
        </w:rPr>
        <w:t xml:space="preserve"> </w:t>
      </w:r>
    </w:p>
    <w:p w14:paraId="55496F97" w14:textId="77777777" w:rsidR="00466DB1" w:rsidRPr="00231234" w:rsidRDefault="00466DB1" w:rsidP="00F92EA2">
      <w:pPr>
        <w:tabs>
          <w:tab w:val="left" w:pos="3686"/>
        </w:tabs>
        <w:rPr>
          <w:lang w:val="en-GB"/>
        </w:rPr>
      </w:pPr>
    </w:p>
    <w:p w14:paraId="7D4AD14A" w14:textId="1A7A96CF" w:rsidR="00466DB1" w:rsidRPr="00231234" w:rsidRDefault="00466DB1" w:rsidP="00F92EA2">
      <w:pPr>
        <w:pStyle w:val="ListParagraph"/>
        <w:numPr>
          <w:ilvl w:val="0"/>
          <w:numId w:val="20"/>
        </w:numPr>
        <w:tabs>
          <w:tab w:val="left" w:pos="3686"/>
        </w:tabs>
        <w:spacing w:after="200" w:line="276" w:lineRule="auto"/>
        <w:contextualSpacing/>
        <w:jc w:val="left"/>
        <w:rPr>
          <w:szCs w:val="22"/>
          <w:lang w:val="en-GB" w:eastAsia="de-DE"/>
        </w:rPr>
      </w:pPr>
      <w:r w:rsidRPr="00231234">
        <w:rPr>
          <w:lang w:val="en-GB"/>
        </w:rPr>
        <w:t>the COM</w:t>
      </w:r>
      <w:r w:rsidR="00246DCF">
        <w:rPr>
          <w:lang w:val="en-GB"/>
        </w:rPr>
        <w:t>’</w:t>
      </w:r>
      <w:r w:rsidRPr="00231234">
        <w:rPr>
          <w:lang w:val="en-GB"/>
        </w:rPr>
        <w:t>s Article 12 national and regional technical assessment reports, including the assessment of monitoring programmes in the version available in May 2016;</w:t>
      </w:r>
    </w:p>
    <w:p w14:paraId="3A4BF121" w14:textId="77777777" w:rsidR="00466DB1" w:rsidRPr="00231234" w:rsidRDefault="00466DB1" w:rsidP="00F92EA2">
      <w:pPr>
        <w:pStyle w:val="ListParagraph"/>
        <w:numPr>
          <w:ilvl w:val="0"/>
          <w:numId w:val="20"/>
        </w:numPr>
        <w:tabs>
          <w:tab w:val="left" w:pos="3686"/>
        </w:tabs>
        <w:spacing w:after="200" w:line="276" w:lineRule="auto"/>
        <w:contextualSpacing/>
        <w:jc w:val="left"/>
        <w:rPr>
          <w:lang w:val="en-GB"/>
        </w:rPr>
      </w:pPr>
      <w:r w:rsidRPr="00231234">
        <w:rPr>
          <w:lang w:val="en-GB"/>
        </w:rPr>
        <w:t xml:space="preserve">the specific recommendations for Bulgaria and Romania included in the Commission Staff Working Document on the first phase of implementation of the MSFD; </w:t>
      </w:r>
    </w:p>
    <w:p w14:paraId="0E6E5289" w14:textId="77777777" w:rsidR="00466DB1" w:rsidRPr="00231234" w:rsidRDefault="00466DB1" w:rsidP="00F92EA2">
      <w:pPr>
        <w:pStyle w:val="ListParagraph"/>
        <w:numPr>
          <w:ilvl w:val="0"/>
          <w:numId w:val="20"/>
        </w:numPr>
        <w:tabs>
          <w:tab w:val="left" w:pos="3686"/>
        </w:tabs>
        <w:spacing w:after="200" w:line="276" w:lineRule="auto"/>
        <w:contextualSpacing/>
        <w:jc w:val="left"/>
        <w:rPr>
          <w:lang w:val="en-GB"/>
        </w:rPr>
      </w:pPr>
      <w:r w:rsidRPr="00231234">
        <w:rPr>
          <w:lang w:val="en-GB"/>
        </w:rPr>
        <w:t>the JRC’s “In-Depth Assessment of the EU Member States’ Submissions for the Marine Strategy Framework Directive under Articles 8, 9 and 10”;</w:t>
      </w:r>
    </w:p>
    <w:p w14:paraId="3961198D" w14:textId="77777777" w:rsidR="00466DB1" w:rsidRPr="00231234" w:rsidRDefault="00466DB1" w:rsidP="00F92EA2">
      <w:pPr>
        <w:pStyle w:val="ListParagraph"/>
        <w:numPr>
          <w:ilvl w:val="0"/>
          <w:numId w:val="20"/>
        </w:numPr>
        <w:tabs>
          <w:tab w:val="left" w:pos="3686"/>
        </w:tabs>
        <w:spacing w:after="200" w:line="276" w:lineRule="auto"/>
        <w:contextualSpacing/>
        <w:jc w:val="left"/>
        <w:rPr>
          <w:lang w:val="en-GB"/>
        </w:rPr>
      </w:pPr>
      <w:r w:rsidRPr="00231234">
        <w:rPr>
          <w:lang w:val="en-GB"/>
        </w:rPr>
        <w:t xml:space="preserve">the agreed Action Plan (for BG) to fill the gaps noted in the Article 12 assessment; </w:t>
      </w:r>
    </w:p>
    <w:p w14:paraId="5D1E1083" w14:textId="77777777" w:rsidR="00466DB1" w:rsidRPr="00231234" w:rsidRDefault="00466DB1" w:rsidP="00F92EA2">
      <w:pPr>
        <w:pStyle w:val="ListParagraph"/>
        <w:numPr>
          <w:ilvl w:val="0"/>
          <w:numId w:val="20"/>
        </w:numPr>
        <w:tabs>
          <w:tab w:val="left" w:pos="3686"/>
        </w:tabs>
        <w:spacing w:after="200" w:line="276" w:lineRule="auto"/>
        <w:contextualSpacing/>
        <w:jc w:val="left"/>
        <w:rPr>
          <w:lang w:val="en-GB"/>
        </w:rPr>
      </w:pPr>
      <w:r w:rsidRPr="00231234">
        <w:rPr>
          <w:lang w:val="en-GB"/>
        </w:rPr>
        <w:t>the Phases I and II final reports/results;</w:t>
      </w:r>
      <w:r w:rsidR="00246DCF">
        <w:rPr>
          <w:lang w:val="en-GB"/>
        </w:rPr>
        <w:t xml:space="preserve"> and</w:t>
      </w:r>
      <w:r w:rsidRPr="00231234">
        <w:rPr>
          <w:lang w:val="en-GB"/>
        </w:rPr>
        <w:t xml:space="preserve"> </w:t>
      </w:r>
    </w:p>
    <w:p w14:paraId="656C46B5" w14:textId="77777777" w:rsidR="00466DB1" w:rsidRPr="00231234" w:rsidRDefault="00466DB1" w:rsidP="00F92EA2">
      <w:pPr>
        <w:pStyle w:val="ListParagraph"/>
        <w:numPr>
          <w:ilvl w:val="0"/>
          <w:numId w:val="20"/>
        </w:numPr>
        <w:tabs>
          <w:tab w:val="left" w:pos="3686"/>
        </w:tabs>
        <w:spacing w:after="200" w:line="276" w:lineRule="auto"/>
        <w:contextualSpacing/>
        <w:jc w:val="left"/>
        <w:rPr>
          <w:lang w:val="en-GB"/>
        </w:rPr>
      </w:pPr>
      <w:r w:rsidRPr="00231234">
        <w:rPr>
          <w:lang w:val="en-GB"/>
        </w:rPr>
        <w:t>the national Article 8, 9, 10 and 11 reports/information, and the draft PoMs.</w:t>
      </w:r>
    </w:p>
    <w:p w14:paraId="05E174C9" w14:textId="6BF837CC" w:rsidR="00A42FC7" w:rsidRPr="00231234" w:rsidRDefault="00A42FC7" w:rsidP="00C7791A">
      <w:pPr>
        <w:tabs>
          <w:tab w:val="left" w:pos="3686"/>
        </w:tabs>
        <w:rPr>
          <w:lang w:val="en-GB"/>
        </w:rPr>
      </w:pPr>
      <w:r w:rsidRPr="00231234">
        <w:rPr>
          <w:lang w:val="en-GB"/>
        </w:rPr>
        <w:t>Missing information on national developments were collected via an "Assessment Sheet". The results were summarized in a coordinated "Internal Summary Report I" and updated overview tables on GES, targets and indicators</w:t>
      </w:r>
      <w:r w:rsidR="00246DCF">
        <w:rPr>
          <w:lang w:val="en-GB"/>
        </w:rPr>
        <w:t xml:space="preserve"> for</w:t>
      </w:r>
      <w:r w:rsidR="00DA256B" w:rsidRPr="00231234">
        <w:rPr>
          <w:lang w:val="en-GB"/>
        </w:rPr>
        <w:t xml:space="preserve"> both countries</w:t>
      </w:r>
      <w:r w:rsidRPr="00231234">
        <w:rPr>
          <w:lang w:val="en-GB"/>
        </w:rPr>
        <w:t>.</w:t>
      </w:r>
    </w:p>
    <w:p w14:paraId="3549ED21" w14:textId="77777777" w:rsidR="003651CE" w:rsidRPr="00231234" w:rsidRDefault="003651CE" w:rsidP="00C7791A">
      <w:pPr>
        <w:tabs>
          <w:tab w:val="left" w:pos="3686"/>
        </w:tabs>
        <w:rPr>
          <w:lang w:val="en-GB"/>
        </w:rPr>
      </w:pPr>
    </w:p>
    <w:p w14:paraId="701AE7F9" w14:textId="77777777" w:rsidR="00E62CFE" w:rsidRPr="00231234" w:rsidRDefault="00E62CFE" w:rsidP="00C7791A">
      <w:pPr>
        <w:tabs>
          <w:tab w:val="left" w:pos="3686"/>
        </w:tabs>
        <w:rPr>
          <w:bCs/>
          <w:szCs w:val="22"/>
          <w:u w:val="single"/>
          <w:lang w:val="en-GB"/>
        </w:rPr>
      </w:pPr>
      <w:r w:rsidRPr="00231234">
        <w:rPr>
          <w:bCs/>
          <w:szCs w:val="22"/>
          <w:u w:val="single"/>
          <w:lang w:val="en-GB"/>
        </w:rPr>
        <w:t>Key achievements</w:t>
      </w:r>
      <w:r w:rsidR="002F7DF1" w:rsidRPr="00231234">
        <w:rPr>
          <w:bCs/>
          <w:szCs w:val="22"/>
          <w:u w:val="single"/>
          <w:lang w:val="en-GB"/>
        </w:rPr>
        <w:t xml:space="preserve"> of Task 1.1, Step 2</w:t>
      </w:r>
      <w:r w:rsidRPr="00231234">
        <w:rPr>
          <w:bCs/>
          <w:szCs w:val="22"/>
          <w:u w:val="single"/>
          <w:lang w:val="en-GB"/>
        </w:rPr>
        <w:t>:</w:t>
      </w:r>
    </w:p>
    <w:p w14:paraId="53422541" w14:textId="77777777" w:rsidR="00E62CFE" w:rsidRPr="00231234" w:rsidRDefault="007920F3" w:rsidP="00C7791A">
      <w:pPr>
        <w:numPr>
          <w:ilvl w:val="0"/>
          <w:numId w:val="6"/>
        </w:numPr>
        <w:tabs>
          <w:tab w:val="left" w:pos="3686"/>
        </w:tabs>
        <w:rPr>
          <w:bCs/>
          <w:lang w:val="en-GB"/>
        </w:rPr>
      </w:pPr>
      <w:r w:rsidRPr="00231234">
        <w:rPr>
          <w:bCs/>
          <w:lang w:val="en-GB"/>
        </w:rPr>
        <w:t>Finalizing the comparative analysis and summarizing the results in the Internal Summary Report.</w:t>
      </w:r>
    </w:p>
    <w:p w14:paraId="2B9C1ABD" w14:textId="77777777" w:rsidR="00E62CFE" w:rsidRPr="00231234" w:rsidRDefault="007920F3" w:rsidP="00C7791A">
      <w:pPr>
        <w:numPr>
          <w:ilvl w:val="0"/>
          <w:numId w:val="6"/>
        </w:numPr>
        <w:tabs>
          <w:tab w:val="left" w:pos="3686"/>
        </w:tabs>
        <w:rPr>
          <w:bCs/>
          <w:lang w:val="en-GB"/>
        </w:rPr>
      </w:pPr>
      <w:r w:rsidRPr="00231234">
        <w:rPr>
          <w:bCs/>
          <w:lang w:val="en-GB"/>
        </w:rPr>
        <w:t>Updating the overview tables on GES, targets and indicators to the current status.</w:t>
      </w:r>
    </w:p>
    <w:p w14:paraId="1EBA7C42" w14:textId="77777777" w:rsidR="00C65311" w:rsidRPr="00231234" w:rsidRDefault="00C65311" w:rsidP="00C7791A">
      <w:pPr>
        <w:tabs>
          <w:tab w:val="left" w:pos="3686"/>
        </w:tabs>
        <w:rPr>
          <w:lang w:val="en-GB"/>
        </w:rPr>
      </w:pPr>
    </w:p>
    <w:p w14:paraId="733DC145" w14:textId="77777777" w:rsidR="005458C5" w:rsidRPr="00231234" w:rsidRDefault="005458C5" w:rsidP="00C7791A">
      <w:pPr>
        <w:pStyle w:val="Heading3"/>
        <w:tabs>
          <w:tab w:val="left" w:pos="3686"/>
        </w:tabs>
      </w:pPr>
      <w:bookmarkStart w:id="23" w:name="_Toc474160518"/>
      <w:bookmarkStart w:id="24" w:name="_Toc475012133"/>
      <w:r w:rsidRPr="00231234">
        <w:t xml:space="preserve">Step 3 (In-depth analysis) - </w:t>
      </w:r>
      <w:r w:rsidR="009961D5" w:rsidRPr="00231234">
        <w:t>report and key achievements</w:t>
      </w:r>
      <w:bookmarkEnd w:id="23"/>
      <w:bookmarkEnd w:id="24"/>
    </w:p>
    <w:p w14:paraId="232C7758" w14:textId="77777777" w:rsidR="00007B36" w:rsidRPr="00231234" w:rsidRDefault="00007B36" w:rsidP="00C7791A">
      <w:pPr>
        <w:tabs>
          <w:tab w:val="left" w:pos="3686"/>
        </w:tabs>
        <w:rPr>
          <w:lang w:val="en-GB"/>
        </w:rPr>
      </w:pPr>
    </w:p>
    <w:p w14:paraId="7BEB276F" w14:textId="3AD007E4" w:rsidR="008420C6" w:rsidRPr="00231234" w:rsidRDefault="00183CC3" w:rsidP="00C7791A">
      <w:pPr>
        <w:pStyle w:val="MBT"/>
        <w:tabs>
          <w:tab w:val="left" w:pos="3686"/>
        </w:tabs>
        <w:rPr>
          <w:lang w:val="en-GB"/>
        </w:rPr>
      </w:pPr>
      <w:r w:rsidRPr="00231234">
        <w:rPr>
          <w:lang w:val="en-GB"/>
        </w:rPr>
        <w:t>Based on the information bas</w:t>
      </w:r>
      <w:r w:rsidR="00246DCF">
        <w:rPr>
          <w:lang w:val="en-GB"/>
        </w:rPr>
        <w:t>e</w:t>
      </w:r>
      <w:r w:rsidRPr="00231234">
        <w:rPr>
          <w:lang w:val="en-GB"/>
        </w:rPr>
        <w:t xml:space="preserve"> established in Step 2, the in-depth analysis assessed documents </w:t>
      </w:r>
      <w:r w:rsidR="00246DCF">
        <w:rPr>
          <w:lang w:val="en-GB"/>
        </w:rPr>
        <w:t xml:space="preserve">regarding </w:t>
      </w:r>
      <w:r w:rsidRPr="00231234">
        <w:rPr>
          <w:lang w:val="en-GB"/>
        </w:rPr>
        <w:t>"common indicators"</w:t>
      </w:r>
      <w:r w:rsidR="00DA246B" w:rsidRPr="00231234">
        <w:rPr>
          <w:lang w:val="en-GB"/>
        </w:rPr>
        <w:t xml:space="preserve"> and related topics (i.e. the most recent developments in Bulgaria and Romania, mostly in terms of on</w:t>
      </w:r>
      <w:r w:rsidR="00246DCF">
        <w:rPr>
          <w:lang w:val="en-GB"/>
        </w:rPr>
        <w:t>-</w:t>
      </w:r>
      <w:r w:rsidR="00DA246B" w:rsidRPr="00231234">
        <w:rPr>
          <w:lang w:val="en-GB"/>
        </w:rPr>
        <w:t>going and planned research and monitoring projects; the most recent EU developments on the revision of the GES Decision and Annex III; the Article 8 Guidance; work of the BSC and other RSCs on common indicators)</w:t>
      </w:r>
      <w:r w:rsidRPr="00231234">
        <w:rPr>
          <w:lang w:val="en-GB"/>
        </w:rPr>
        <w:t>.</w:t>
      </w:r>
    </w:p>
    <w:p w14:paraId="0754BD92" w14:textId="77777777" w:rsidR="00437E88" w:rsidRPr="00231234" w:rsidRDefault="00437E88" w:rsidP="00C7791A">
      <w:pPr>
        <w:pStyle w:val="MBT"/>
        <w:tabs>
          <w:tab w:val="left" w:pos="3686"/>
        </w:tabs>
        <w:rPr>
          <w:lang w:val="en-GB"/>
        </w:rPr>
      </w:pPr>
      <w:r w:rsidRPr="00231234">
        <w:rPr>
          <w:lang w:val="en-GB"/>
        </w:rPr>
        <w:t xml:space="preserve">Also, the analysis of the reporting requirements and the recording of any changes to GES and the "distance to target" due to the implementation of the PoMs of both countries was </w:t>
      </w:r>
      <w:r w:rsidR="00DA256B" w:rsidRPr="00231234">
        <w:rPr>
          <w:lang w:val="en-GB"/>
        </w:rPr>
        <w:t xml:space="preserve">carried out </w:t>
      </w:r>
      <w:r w:rsidRPr="00231234">
        <w:rPr>
          <w:lang w:val="en-GB"/>
        </w:rPr>
        <w:t xml:space="preserve">in this Step. </w:t>
      </w:r>
    </w:p>
    <w:p w14:paraId="58F94169" w14:textId="77777777" w:rsidR="00C74041" w:rsidRPr="00231234" w:rsidRDefault="00C74041" w:rsidP="00C7791A">
      <w:pPr>
        <w:tabs>
          <w:tab w:val="left" w:pos="3686"/>
        </w:tabs>
        <w:rPr>
          <w:bCs/>
          <w:szCs w:val="22"/>
          <w:u w:val="single"/>
          <w:lang w:val="en-GB"/>
        </w:rPr>
      </w:pPr>
      <w:r w:rsidRPr="00231234">
        <w:rPr>
          <w:bCs/>
          <w:szCs w:val="22"/>
          <w:u w:val="single"/>
          <w:lang w:val="en-GB"/>
        </w:rPr>
        <w:t>Key achievements</w:t>
      </w:r>
      <w:r w:rsidR="002F7DF1" w:rsidRPr="00231234">
        <w:rPr>
          <w:bCs/>
          <w:szCs w:val="22"/>
          <w:u w:val="single"/>
          <w:lang w:val="en-GB"/>
        </w:rPr>
        <w:t xml:space="preserve"> of Task 1.1, Step 3</w:t>
      </w:r>
      <w:r w:rsidRPr="00231234">
        <w:rPr>
          <w:bCs/>
          <w:szCs w:val="22"/>
          <w:u w:val="single"/>
          <w:lang w:val="en-GB"/>
        </w:rPr>
        <w:t>:</w:t>
      </w:r>
    </w:p>
    <w:p w14:paraId="6D4F3BE6" w14:textId="77777777" w:rsidR="00C74041" w:rsidRPr="00231234" w:rsidRDefault="00C74041" w:rsidP="00C7791A">
      <w:pPr>
        <w:numPr>
          <w:ilvl w:val="0"/>
          <w:numId w:val="6"/>
        </w:numPr>
        <w:tabs>
          <w:tab w:val="left" w:pos="3686"/>
        </w:tabs>
        <w:rPr>
          <w:bCs/>
          <w:lang w:val="en-GB"/>
        </w:rPr>
      </w:pPr>
      <w:r w:rsidRPr="00231234">
        <w:rPr>
          <w:bCs/>
          <w:lang w:val="en-GB"/>
        </w:rPr>
        <w:t>Assessing</w:t>
      </w:r>
      <w:r w:rsidR="00246DCF">
        <w:rPr>
          <w:bCs/>
          <w:lang w:val="en-GB"/>
        </w:rPr>
        <w:t xml:space="preserve"> the</w:t>
      </w:r>
      <w:r w:rsidRPr="00231234">
        <w:rPr>
          <w:bCs/>
          <w:lang w:val="en-GB"/>
        </w:rPr>
        <w:t xml:space="preserve"> draft version of </w:t>
      </w:r>
      <w:r w:rsidR="004950FB" w:rsidRPr="00231234">
        <w:rPr>
          <w:bCs/>
          <w:lang w:val="en-GB"/>
        </w:rPr>
        <w:t xml:space="preserve">the </w:t>
      </w:r>
      <w:r w:rsidR="00251FE6" w:rsidRPr="00231234">
        <w:rPr>
          <w:bCs/>
          <w:lang w:val="en-GB"/>
        </w:rPr>
        <w:t>A</w:t>
      </w:r>
      <w:r w:rsidR="004950FB" w:rsidRPr="00231234">
        <w:rPr>
          <w:bCs/>
          <w:lang w:val="en-GB"/>
        </w:rPr>
        <w:t xml:space="preserve">rt. 8 </w:t>
      </w:r>
      <w:r w:rsidRPr="00231234">
        <w:rPr>
          <w:bCs/>
          <w:lang w:val="en-GB"/>
        </w:rPr>
        <w:t>reporting guidance and discussing it at CBE1.</w:t>
      </w:r>
    </w:p>
    <w:p w14:paraId="13B9CFD5" w14:textId="59CB955C" w:rsidR="000F18DC" w:rsidRPr="00231234" w:rsidRDefault="000F18DC" w:rsidP="00C7791A">
      <w:pPr>
        <w:numPr>
          <w:ilvl w:val="0"/>
          <w:numId w:val="6"/>
        </w:numPr>
        <w:tabs>
          <w:tab w:val="left" w:pos="3686"/>
        </w:tabs>
        <w:rPr>
          <w:bCs/>
          <w:lang w:val="en-GB"/>
        </w:rPr>
      </w:pPr>
      <w:r w:rsidRPr="00231234">
        <w:rPr>
          <w:bCs/>
          <w:lang w:val="en-GB"/>
        </w:rPr>
        <w:t xml:space="preserve">Closely following the developments of the revision process of COM Decision 477/2010 and MSFD Annex III and </w:t>
      </w:r>
      <w:r w:rsidR="00DA256B" w:rsidRPr="00231234">
        <w:rPr>
          <w:bCs/>
          <w:lang w:val="en-GB"/>
        </w:rPr>
        <w:t xml:space="preserve">continually </w:t>
      </w:r>
      <w:r w:rsidRPr="00231234">
        <w:rPr>
          <w:bCs/>
          <w:lang w:val="en-GB"/>
        </w:rPr>
        <w:t>adapting the Roof Report and structure to it.</w:t>
      </w:r>
    </w:p>
    <w:p w14:paraId="5A66D9CC" w14:textId="77777777" w:rsidR="00C74041" w:rsidRPr="00231234" w:rsidRDefault="00C74041" w:rsidP="00C7791A">
      <w:pPr>
        <w:numPr>
          <w:ilvl w:val="0"/>
          <w:numId w:val="6"/>
        </w:numPr>
        <w:tabs>
          <w:tab w:val="left" w:pos="3686"/>
        </w:tabs>
        <w:rPr>
          <w:bCs/>
          <w:lang w:val="en-GB"/>
        </w:rPr>
      </w:pPr>
      <w:r w:rsidRPr="00231234">
        <w:rPr>
          <w:bCs/>
          <w:lang w:val="en-GB"/>
        </w:rPr>
        <w:t xml:space="preserve">Assessing OSPAR and HELCOM documents and plans for </w:t>
      </w:r>
      <w:r w:rsidR="000F18DC" w:rsidRPr="00231234">
        <w:rPr>
          <w:bCs/>
          <w:lang w:val="en-GB"/>
        </w:rPr>
        <w:t>R</w:t>
      </w:r>
      <w:r w:rsidRPr="00231234">
        <w:rPr>
          <w:bCs/>
          <w:lang w:val="en-GB"/>
        </w:rPr>
        <w:t xml:space="preserve">oof </w:t>
      </w:r>
      <w:r w:rsidR="000F18DC" w:rsidRPr="00231234">
        <w:rPr>
          <w:bCs/>
          <w:lang w:val="en-GB"/>
        </w:rPr>
        <w:t>R</w:t>
      </w:r>
      <w:r w:rsidRPr="00231234">
        <w:rPr>
          <w:bCs/>
          <w:lang w:val="en-GB"/>
        </w:rPr>
        <w:t>eports and common indicators.</w:t>
      </w:r>
    </w:p>
    <w:p w14:paraId="36BE4286" w14:textId="722DDAF6" w:rsidR="00C74041" w:rsidRPr="00231234" w:rsidRDefault="00C74041" w:rsidP="00C7791A">
      <w:pPr>
        <w:numPr>
          <w:ilvl w:val="0"/>
          <w:numId w:val="6"/>
        </w:numPr>
        <w:tabs>
          <w:tab w:val="left" w:pos="3686"/>
        </w:tabs>
        <w:rPr>
          <w:bCs/>
          <w:lang w:val="en-GB"/>
        </w:rPr>
      </w:pPr>
      <w:r w:rsidRPr="00231234">
        <w:rPr>
          <w:bCs/>
          <w:lang w:val="en-GB"/>
        </w:rPr>
        <w:t>Assess</w:t>
      </w:r>
      <w:r w:rsidR="00246DCF">
        <w:rPr>
          <w:bCs/>
          <w:lang w:val="en-GB"/>
        </w:rPr>
        <w:t>ing</w:t>
      </w:r>
      <w:r w:rsidRPr="00231234">
        <w:rPr>
          <w:bCs/>
          <w:lang w:val="en-GB"/>
        </w:rPr>
        <w:t xml:space="preserve"> on</w:t>
      </w:r>
      <w:r w:rsidR="00246DCF">
        <w:rPr>
          <w:bCs/>
          <w:lang w:val="en-GB"/>
        </w:rPr>
        <w:t>-</w:t>
      </w:r>
      <w:r w:rsidRPr="00231234">
        <w:rPr>
          <w:bCs/>
          <w:lang w:val="en-GB"/>
        </w:rPr>
        <w:t>going research projects</w:t>
      </w:r>
      <w:r w:rsidR="00E36936" w:rsidRPr="00231234">
        <w:rPr>
          <w:bCs/>
          <w:lang w:val="en-GB"/>
        </w:rPr>
        <w:t xml:space="preserve"> (to be found in Annex III as part of the attached Internal Summary Report II)</w:t>
      </w:r>
      <w:r w:rsidRPr="00231234">
        <w:rPr>
          <w:bCs/>
          <w:lang w:val="en-GB"/>
        </w:rPr>
        <w:t>.</w:t>
      </w:r>
    </w:p>
    <w:p w14:paraId="3C0AD93C" w14:textId="77777777" w:rsidR="00F8484C" w:rsidRPr="00231234" w:rsidRDefault="00F8484C" w:rsidP="00C7791A">
      <w:pPr>
        <w:tabs>
          <w:tab w:val="left" w:pos="3686"/>
        </w:tabs>
        <w:rPr>
          <w:lang w:val="en-GB"/>
        </w:rPr>
      </w:pPr>
    </w:p>
    <w:p w14:paraId="073CA260" w14:textId="77777777" w:rsidR="00C65311" w:rsidRPr="00231234" w:rsidRDefault="00C65311" w:rsidP="00C7791A">
      <w:pPr>
        <w:pStyle w:val="Heading3"/>
        <w:tabs>
          <w:tab w:val="left" w:pos="3686"/>
        </w:tabs>
      </w:pPr>
      <w:bookmarkStart w:id="25" w:name="_Toc474160519"/>
      <w:bookmarkStart w:id="26" w:name="_Toc475012134"/>
      <w:r w:rsidRPr="00231234">
        <w:t xml:space="preserve">Step 4 (Review and Update) - </w:t>
      </w:r>
      <w:r w:rsidR="009961D5" w:rsidRPr="00231234">
        <w:t>report and key achievements</w:t>
      </w:r>
      <w:bookmarkEnd w:id="25"/>
      <w:bookmarkEnd w:id="26"/>
    </w:p>
    <w:p w14:paraId="3C2DEC9B" w14:textId="77777777" w:rsidR="00E06DE5" w:rsidRPr="00231234" w:rsidRDefault="00E06DE5" w:rsidP="00C7791A">
      <w:pPr>
        <w:tabs>
          <w:tab w:val="left" w:pos="3686"/>
        </w:tabs>
        <w:rPr>
          <w:lang w:val="en-GB"/>
        </w:rPr>
      </w:pPr>
    </w:p>
    <w:p w14:paraId="48DAC4D5" w14:textId="77777777" w:rsidR="000F18DC" w:rsidRPr="00231234" w:rsidRDefault="000F18DC" w:rsidP="00C7791A">
      <w:pPr>
        <w:tabs>
          <w:tab w:val="left" w:pos="3686"/>
        </w:tabs>
        <w:rPr>
          <w:bCs/>
          <w:lang w:val="en-GB"/>
        </w:rPr>
      </w:pPr>
      <w:r w:rsidRPr="00231234">
        <w:rPr>
          <w:bCs/>
          <w:lang w:val="en-GB"/>
        </w:rPr>
        <w:t>Based on the information and data gathered in Steps 2 and 3, Step 4 tackled the actual update of Art. 8, 9 and 10 elements, as well as the coordination and designation of common indicators between Bulgaria and Romania.</w:t>
      </w:r>
    </w:p>
    <w:p w14:paraId="0BBE0702" w14:textId="77777777" w:rsidR="000F18DC" w:rsidRPr="00231234" w:rsidRDefault="000F18DC" w:rsidP="00C7791A">
      <w:pPr>
        <w:tabs>
          <w:tab w:val="left" w:pos="3686"/>
        </w:tabs>
        <w:rPr>
          <w:bCs/>
          <w:lang w:val="en-GB"/>
        </w:rPr>
      </w:pPr>
    </w:p>
    <w:p w14:paraId="141F9339" w14:textId="643608D3" w:rsidR="000F18DC" w:rsidRPr="00231234" w:rsidRDefault="000F18DC" w:rsidP="00C7791A">
      <w:pPr>
        <w:tabs>
          <w:tab w:val="left" w:pos="3686"/>
        </w:tabs>
        <w:rPr>
          <w:bCs/>
          <w:lang w:val="en-GB"/>
        </w:rPr>
      </w:pPr>
      <w:r w:rsidRPr="00231234">
        <w:rPr>
          <w:bCs/>
          <w:lang w:val="en-GB"/>
        </w:rPr>
        <w:lastRenderedPageBreak/>
        <w:t>As far as possible, the update</w:t>
      </w:r>
      <w:r w:rsidR="00246DCF">
        <w:rPr>
          <w:bCs/>
          <w:lang w:val="en-GB"/>
        </w:rPr>
        <w:t>d</w:t>
      </w:r>
      <w:r w:rsidRPr="00231234">
        <w:rPr>
          <w:bCs/>
          <w:lang w:val="en-GB"/>
        </w:rPr>
        <w:t xml:space="preserve"> process followed </w:t>
      </w:r>
      <w:r w:rsidR="00C21F66" w:rsidRPr="00231234">
        <w:rPr>
          <w:bCs/>
          <w:lang w:val="en-GB"/>
        </w:rPr>
        <w:t xml:space="preserve">the five steps as indicated in the Terms of </w:t>
      </w:r>
      <w:r w:rsidR="00EE204E" w:rsidRPr="00231234">
        <w:rPr>
          <w:bCs/>
          <w:lang w:val="en-GB"/>
        </w:rPr>
        <w:t>R</w:t>
      </w:r>
      <w:r w:rsidR="00F92EA2" w:rsidRPr="00231234">
        <w:rPr>
          <w:bCs/>
          <w:lang w:val="en-GB"/>
        </w:rPr>
        <w:t>eference</w:t>
      </w:r>
      <w:r w:rsidRPr="00231234">
        <w:rPr>
          <w:bCs/>
          <w:lang w:val="en-GB"/>
        </w:rPr>
        <w:t xml:space="preserve"> (see table below).</w:t>
      </w:r>
    </w:p>
    <w:p w14:paraId="1A5FADBA" w14:textId="77777777" w:rsidR="000F18DC" w:rsidRPr="00231234" w:rsidRDefault="000F18DC" w:rsidP="00C7791A">
      <w:pPr>
        <w:tabs>
          <w:tab w:val="left" w:pos="3686"/>
        </w:tabs>
        <w:rPr>
          <w:bCs/>
          <w:lang w:val="en-GB"/>
        </w:rPr>
      </w:pPr>
    </w:p>
    <w:tbl>
      <w:tblPr>
        <w:tblStyle w:val="ListTable3-Accent11"/>
        <w:tblW w:w="4740" w:type="pct"/>
        <w:tblInd w:w="250" w:type="dxa"/>
        <w:tblLook w:val="04A0" w:firstRow="1" w:lastRow="0" w:firstColumn="1" w:lastColumn="0" w:noHBand="0" w:noVBand="1"/>
      </w:tblPr>
      <w:tblGrid>
        <w:gridCol w:w="4355"/>
        <w:gridCol w:w="4503"/>
      </w:tblGrid>
      <w:tr w:rsidR="00C21F66" w:rsidRPr="00231234" w14:paraId="64D0E4A2" w14:textId="77777777" w:rsidTr="00C7791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58" w:type="pct"/>
            <w:hideMark/>
          </w:tcPr>
          <w:p w14:paraId="63987F00" w14:textId="77777777" w:rsidR="00C21F66" w:rsidRPr="00231234" w:rsidRDefault="00C21F66" w:rsidP="00C7791A">
            <w:pPr>
              <w:tabs>
                <w:tab w:val="left" w:pos="3686"/>
              </w:tabs>
              <w:rPr>
                <w:rFonts w:ascii="Century Gothic" w:hAnsi="Century Gothic"/>
                <w:b w:val="0"/>
                <w:sz w:val="16"/>
                <w:lang w:val="en-GB"/>
              </w:rPr>
            </w:pPr>
            <w:r w:rsidRPr="00231234">
              <w:rPr>
                <w:rFonts w:ascii="Century Gothic" w:hAnsi="Century Gothic"/>
                <w:sz w:val="16"/>
                <w:lang w:val="en-GB"/>
              </w:rPr>
              <w:t>Step 4</w:t>
            </w:r>
          </w:p>
        </w:tc>
        <w:tc>
          <w:tcPr>
            <w:tcW w:w="2542" w:type="pct"/>
            <w:hideMark/>
          </w:tcPr>
          <w:p w14:paraId="6C4D194F" w14:textId="77777777" w:rsidR="00C21F66" w:rsidRPr="00231234" w:rsidRDefault="00C21F66" w:rsidP="00C7791A">
            <w:pPr>
              <w:tabs>
                <w:tab w:val="left" w:pos="3686"/>
              </w:tabs>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sz w:val="16"/>
                <w:lang w:val="en-GB"/>
              </w:rPr>
            </w:pPr>
            <w:r w:rsidRPr="00231234">
              <w:rPr>
                <w:rFonts w:ascii="Century Gothic" w:hAnsi="Century Gothic"/>
                <w:sz w:val="16"/>
                <w:lang w:val="en-GB"/>
              </w:rPr>
              <w:t>Progress made during this project</w:t>
            </w:r>
          </w:p>
        </w:tc>
      </w:tr>
      <w:tr w:rsidR="00C21F66" w:rsidRPr="00231234" w14:paraId="6695BF39" w14:textId="77777777" w:rsidTr="00C779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8" w:type="pct"/>
            <w:hideMark/>
          </w:tcPr>
          <w:p w14:paraId="3CDFFB49" w14:textId="77777777" w:rsidR="00C21F66" w:rsidRPr="00231234" w:rsidRDefault="00C21F66" w:rsidP="00C7791A">
            <w:pPr>
              <w:tabs>
                <w:tab w:val="left" w:pos="3686"/>
              </w:tabs>
              <w:rPr>
                <w:rFonts w:ascii="Century Gothic" w:hAnsi="Century Gothic"/>
                <w:sz w:val="16"/>
                <w:lang w:val="en-GB"/>
              </w:rPr>
            </w:pPr>
            <w:r w:rsidRPr="00231234">
              <w:rPr>
                <w:rFonts w:ascii="Century Gothic" w:hAnsi="Century Gothic"/>
                <w:sz w:val="16"/>
                <w:lang w:val="en-GB"/>
              </w:rPr>
              <w:t>Review and Update of GES and Articles 8, 9 and 10</w:t>
            </w:r>
          </w:p>
        </w:tc>
        <w:tc>
          <w:tcPr>
            <w:tcW w:w="2542" w:type="pct"/>
          </w:tcPr>
          <w:p w14:paraId="77B7F097" w14:textId="4ABB5BE3" w:rsidR="00C21F66" w:rsidRPr="00231234" w:rsidRDefault="00C21F66" w:rsidP="00C7791A">
            <w:pPr>
              <w:tabs>
                <w:tab w:val="left" w:pos="3686"/>
              </w:tabs>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6"/>
                <w:lang w:val="en-GB"/>
              </w:rPr>
            </w:pPr>
            <w:r w:rsidRPr="00231234">
              <w:rPr>
                <w:rFonts w:ascii="Century Gothic" w:hAnsi="Century Gothic"/>
                <w:sz w:val="16"/>
                <w:lang w:val="en-GB"/>
              </w:rPr>
              <w:t>Completed as far as possible</w:t>
            </w:r>
            <w:r w:rsidR="004721FA" w:rsidRPr="00231234">
              <w:rPr>
                <w:rFonts w:ascii="Century Gothic" w:hAnsi="Century Gothic"/>
                <w:sz w:val="16"/>
                <w:lang w:val="en-GB"/>
              </w:rPr>
              <w:t xml:space="preserve"> as shown in </w:t>
            </w:r>
            <w:r w:rsidR="004721FA" w:rsidRPr="00231234">
              <w:rPr>
                <w:rFonts w:ascii="Century Gothic" w:hAnsi="Century Gothic" w:cs="Calibri"/>
                <w:sz w:val="17"/>
                <w:szCs w:val="17"/>
                <w:lang w:val="en-GB"/>
              </w:rPr>
              <w:t>t</w:t>
            </w:r>
            <w:r w:rsidR="00797AEA" w:rsidRPr="00231234">
              <w:rPr>
                <w:rFonts w:ascii="Century Gothic" w:hAnsi="Century Gothic" w:cs="Calibri"/>
                <w:sz w:val="17"/>
                <w:szCs w:val="17"/>
                <w:lang w:val="en-GB"/>
              </w:rPr>
              <w:t>h</w:t>
            </w:r>
            <w:r w:rsidR="004721FA" w:rsidRPr="00231234">
              <w:rPr>
                <w:rFonts w:ascii="Century Gothic" w:hAnsi="Century Gothic" w:cs="Calibri"/>
                <w:sz w:val="17"/>
                <w:szCs w:val="17"/>
                <w:lang w:val="en-GB"/>
              </w:rPr>
              <w:t xml:space="preserve">e </w:t>
            </w:r>
            <w:r w:rsidR="00F92EA2" w:rsidRPr="00231234">
              <w:rPr>
                <w:rFonts w:ascii="Century Gothic" w:hAnsi="Century Gothic" w:cs="Calibri"/>
                <w:sz w:val="16"/>
                <w:szCs w:val="16"/>
                <w:lang w:val="en-GB"/>
              </w:rPr>
              <w:t>the</w:t>
            </w:r>
            <w:r w:rsidR="004721FA" w:rsidRPr="00231234">
              <w:rPr>
                <w:rFonts w:ascii="Century Gothic" w:hAnsi="Century Gothic" w:cs="Calibri"/>
                <w:sz w:val="16"/>
                <w:szCs w:val="16"/>
                <w:lang w:val="en-GB"/>
              </w:rPr>
              <w:t xml:space="preserve"> </w:t>
            </w:r>
            <w:r w:rsidR="00EE204E" w:rsidRPr="00231234">
              <w:rPr>
                <w:rFonts w:ascii="Century Gothic" w:hAnsi="Century Gothic" w:cs="Calibri"/>
                <w:sz w:val="16"/>
                <w:szCs w:val="16"/>
                <w:lang w:val="en-GB"/>
              </w:rPr>
              <w:t>R</w:t>
            </w:r>
            <w:r w:rsidR="004721FA" w:rsidRPr="00231234">
              <w:rPr>
                <w:rFonts w:ascii="Century Gothic" w:hAnsi="Century Gothic"/>
                <w:sz w:val="16"/>
                <w:lang w:val="en-GB"/>
              </w:rPr>
              <w:t xml:space="preserve">oof </w:t>
            </w:r>
            <w:r w:rsidR="00EE204E" w:rsidRPr="00231234">
              <w:rPr>
                <w:rFonts w:ascii="Century Gothic" w:hAnsi="Century Gothic" w:cs="Calibri"/>
                <w:sz w:val="16"/>
                <w:szCs w:val="16"/>
                <w:lang w:val="en-GB"/>
              </w:rPr>
              <w:t>R</w:t>
            </w:r>
            <w:r w:rsidR="004721FA" w:rsidRPr="00231234">
              <w:rPr>
                <w:rFonts w:ascii="Century Gothic" w:hAnsi="Century Gothic"/>
                <w:sz w:val="16"/>
                <w:lang w:val="en-GB"/>
              </w:rPr>
              <w:t>eport</w:t>
            </w:r>
          </w:p>
        </w:tc>
      </w:tr>
      <w:tr w:rsidR="00C21F66" w:rsidRPr="00231234" w14:paraId="431EE287" w14:textId="77777777" w:rsidTr="00C7791A">
        <w:tc>
          <w:tcPr>
            <w:cnfStyle w:val="001000000000" w:firstRow="0" w:lastRow="0" w:firstColumn="1" w:lastColumn="0" w:oddVBand="0" w:evenVBand="0" w:oddHBand="0" w:evenHBand="0" w:firstRowFirstColumn="0" w:firstRowLastColumn="0" w:lastRowFirstColumn="0" w:lastRowLastColumn="0"/>
            <w:tcW w:w="2458" w:type="pct"/>
            <w:hideMark/>
          </w:tcPr>
          <w:p w14:paraId="19D5DCFA" w14:textId="77777777" w:rsidR="00C21F66" w:rsidRPr="00231234" w:rsidRDefault="00C21F66" w:rsidP="00246DCF">
            <w:pPr>
              <w:tabs>
                <w:tab w:val="left" w:pos="3686"/>
              </w:tabs>
              <w:rPr>
                <w:rFonts w:ascii="Century Gothic" w:eastAsiaTheme="minorEastAsia" w:hAnsi="Century Gothic"/>
                <w:sz w:val="16"/>
                <w:lang w:val="en-GB"/>
              </w:rPr>
            </w:pPr>
            <w:r w:rsidRPr="00231234">
              <w:rPr>
                <w:rFonts w:ascii="Century Gothic" w:eastAsiaTheme="minorEastAsia" w:hAnsi="Century Gothic"/>
                <w:sz w:val="16"/>
                <w:lang w:val="en-GB"/>
              </w:rPr>
              <w:t>Develop set of assessment areas</w:t>
            </w:r>
          </w:p>
        </w:tc>
        <w:tc>
          <w:tcPr>
            <w:tcW w:w="2542" w:type="pct"/>
            <w:hideMark/>
          </w:tcPr>
          <w:p w14:paraId="3C8B328B" w14:textId="10C0E91C" w:rsidR="00C21F66" w:rsidRPr="00231234" w:rsidRDefault="00C21F66" w:rsidP="00C7791A">
            <w:pPr>
              <w:tabs>
                <w:tab w:val="left" w:pos="3686"/>
              </w:tabs>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6"/>
                <w:lang w:val="en-GB"/>
              </w:rPr>
            </w:pPr>
            <w:r w:rsidRPr="00231234">
              <w:rPr>
                <w:rFonts w:ascii="Century Gothic" w:hAnsi="Century Gothic"/>
                <w:sz w:val="16"/>
                <w:lang w:val="en-GB"/>
              </w:rPr>
              <w:t xml:space="preserve">Common understanding of the assessment areas for </w:t>
            </w:r>
            <w:r w:rsidR="004721FA" w:rsidRPr="00231234">
              <w:rPr>
                <w:rFonts w:ascii="Century Gothic" w:hAnsi="Century Gothic"/>
                <w:sz w:val="16"/>
                <w:lang w:val="en-GB"/>
              </w:rPr>
              <w:t>WFD coas</w:t>
            </w:r>
            <w:r w:rsidR="00405834" w:rsidRPr="00231234">
              <w:rPr>
                <w:rFonts w:ascii="Century Gothic" w:hAnsi="Century Gothic"/>
                <w:sz w:val="16"/>
                <w:lang w:val="en-GB"/>
              </w:rPr>
              <w:t>tal</w:t>
            </w:r>
            <w:r w:rsidR="004721FA" w:rsidRPr="00231234">
              <w:rPr>
                <w:rFonts w:ascii="Century Gothic" w:hAnsi="Century Gothic"/>
                <w:sz w:val="16"/>
                <w:lang w:val="en-GB"/>
              </w:rPr>
              <w:t xml:space="preserve"> waters </w:t>
            </w:r>
            <w:r w:rsidRPr="00231234">
              <w:rPr>
                <w:rFonts w:ascii="Century Gothic" w:hAnsi="Century Gothic"/>
                <w:sz w:val="16"/>
                <w:lang w:val="en-GB"/>
              </w:rPr>
              <w:t>and open waters</w:t>
            </w:r>
          </w:p>
        </w:tc>
      </w:tr>
      <w:tr w:rsidR="00340BAB" w:rsidRPr="00231234" w14:paraId="563740DB" w14:textId="77777777" w:rsidTr="00C7791A">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458" w:type="pct"/>
            <w:hideMark/>
          </w:tcPr>
          <w:p w14:paraId="12E51B54" w14:textId="77777777" w:rsidR="00340BAB" w:rsidRPr="00231234" w:rsidRDefault="00340BAB" w:rsidP="00246DCF">
            <w:pPr>
              <w:tabs>
                <w:tab w:val="left" w:pos="3686"/>
              </w:tabs>
              <w:rPr>
                <w:rFonts w:ascii="Century Gothic" w:eastAsiaTheme="minorEastAsia" w:hAnsi="Century Gothic"/>
                <w:sz w:val="16"/>
                <w:lang w:val="en-GB"/>
              </w:rPr>
            </w:pPr>
            <w:r w:rsidRPr="00231234">
              <w:rPr>
                <w:rFonts w:ascii="Century Gothic" w:eastAsiaTheme="minorEastAsia" w:hAnsi="Century Gothic"/>
                <w:sz w:val="16"/>
                <w:lang w:val="en-GB"/>
              </w:rPr>
              <w:t>Mapping of the relevant human activities</w:t>
            </w:r>
          </w:p>
        </w:tc>
        <w:tc>
          <w:tcPr>
            <w:tcW w:w="2542" w:type="pct"/>
            <w:vMerge w:val="restart"/>
            <w:vAlign w:val="center"/>
            <w:hideMark/>
          </w:tcPr>
          <w:p w14:paraId="7A562786" w14:textId="604C4B3D" w:rsidR="00340BAB" w:rsidRPr="00231234" w:rsidRDefault="00340BAB" w:rsidP="00C7791A">
            <w:pPr>
              <w:tabs>
                <w:tab w:val="left" w:pos="3686"/>
              </w:tabs>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6"/>
                <w:lang w:val="en-GB"/>
              </w:rPr>
            </w:pPr>
            <w:r w:rsidRPr="00231234">
              <w:rPr>
                <w:rFonts w:ascii="Century Gothic" w:hAnsi="Century Gothic"/>
                <w:sz w:val="16"/>
                <w:lang w:val="en-GB"/>
              </w:rPr>
              <w:t xml:space="preserve">Mapping of pressures and activities has taken place as far as data has been made available. Some issues are still outstanding as indicated in the draft </w:t>
            </w:r>
            <w:r w:rsidR="00246DCF">
              <w:rPr>
                <w:rFonts w:ascii="Century Gothic" w:hAnsi="Century Gothic"/>
                <w:sz w:val="16"/>
                <w:lang w:val="en-GB"/>
              </w:rPr>
              <w:t>R</w:t>
            </w:r>
            <w:r w:rsidRPr="00231234">
              <w:rPr>
                <w:rFonts w:ascii="Century Gothic" w:hAnsi="Century Gothic"/>
                <w:sz w:val="16"/>
                <w:lang w:val="en-GB"/>
              </w:rPr>
              <w:t xml:space="preserve">oof </w:t>
            </w:r>
            <w:r w:rsidR="00246DCF">
              <w:rPr>
                <w:rFonts w:ascii="Century Gothic" w:hAnsi="Century Gothic"/>
                <w:sz w:val="16"/>
                <w:lang w:val="en-GB"/>
              </w:rPr>
              <w:t>R</w:t>
            </w:r>
            <w:r w:rsidRPr="00231234">
              <w:rPr>
                <w:rFonts w:ascii="Century Gothic" w:hAnsi="Century Gothic"/>
                <w:sz w:val="16"/>
                <w:lang w:val="en-GB"/>
              </w:rPr>
              <w:t>eport</w:t>
            </w:r>
          </w:p>
        </w:tc>
      </w:tr>
      <w:tr w:rsidR="00340BAB" w:rsidRPr="00231234" w14:paraId="19501DA7" w14:textId="77777777" w:rsidTr="00C7791A">
        <w:trPr>
          <w:trHeight w:val="986"/>
        </w:trPr>
        <w:tc>
          <w:tcPr>
            <w:cnfStyle w:val="001000000000" w:firstRow="0" w:lastRow="0" w:firstColumn="1" w:lastColumn="0" w:oddVBand="0" w:evenVBand="0" w:oddHBand="0" w:evenHBand="0" w:firstRowFirstColumn="0" w:firstRowLastColumn="0" w:lastRowFirstColumn="0" w:lastRowLastColumn="0"/>
            <w:tcW w:w="2458" w:type="pct"/>
            <w:hideMark/>
          </w:tcPr>
          <w:p w14:paraId="20BFF118" w14:textId="77777777" w:rsidR="00340BAB" w:rsidRPr="00231234" w:rsidRDefault="00340BAB" w:rsidP="00246DCF">
            <w:pPr>
              <w:tabs>
                <w:tab w:val="left" w:pos="3686"/>
              </w:tabs>
              <w:rPr>
                <w:rFonts w:ascii="Century Gothic" w:eastAsiaTheme="minorEastAsia" w:hAnsi="Century Gothic"/>
                <w:sz w:val="16"/>
                <w:lang w:val="en-GB"/>
              </w:rPr>
            </w:pPr>
            <w:r w:rsidRPr="00231234">
              <w:rPr>
                <w:rFonts w:ascii="Century Gothic" w:eastAsiaTheme="minorEastAsia" w:hAnsi="Century Gothic"/>
                <w:sz w:val="16"/>
                <w:lang w:val="en-GB"/>
              </w:rPr>
              <w:t>Mapping of the pressures in the marine environment, assessment of their impacts (Art. 8.1b) in relation to the different ecosystem elements to be assessed under Art. 8.1a.</w:t>
            </w:r>
          </w:p>
        </w:tc>
        <w:tc>
          <w:tcPr>
            <w:tcW w:w="2542" w:type="pct"/>
            <w:vMerge/>
            <w:hideMark/>
          </w:tcPr>
          <w:p w14:paraId="7E90EFE5" w14:textId="77777777" w:rsidR="00340BAB" w:rsidRPr="00231234" w:rsidRDefault="00340BAB" w:rsidP="00BC50B9">
            <w:pPr>
              <w:tabs>
                <w:tab w:val="left" w:pos="3686"/>
              </w:tabs>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6"/>
                <w:lang w:val="en-GB"/>
              </w:rPr>
            </w:pPr>
          </w:p>
        </w:tc>
      </w:tr>
      <w:tr w:rsidR="00C21F66" w:rsidRPr="00231234" w14:paraId="6F474125" w14:textId="77777777" w:rsidTr="00C7791A">
        <w:trPr>
          <w:cnfStyle w:val="000000100000" w:firstRow="0" w:lastRow="0" w:firstColumn="0" w:lastColumn="0" w:oddVBand="0" w:evenVBand="0" w:oddHBand="1" w:evenHBand="0" w:firstRowFirstColumn="0" w:firstRowLastColumn="0" w:lastRowFirstColumn="0" w:lastRowLastColumn="0"/>
          <w:trHeight w:val="1399"/>
        </w:trPr>
        <w:tc>
          <w:tcPr>
            <w:cnfStyle w:val="001000000000" w:firstRow="0" w:lastRow="0" w:firstColumn="1" w:lastColumn="0" w:oddVBand="0" w:evenVBand="0" w:oddHBand="0" w:evenHBand="0" w:firstRowFirstColumn="0" w:firstRowLastColumn="0" w:lastRowFirstColumn="0" w:lastRowLastColumn="0"/>
            <w:tcW w:w="2458" w:type="pct"/>
            <w:hideMark/>
          </w:tcPr>
          <w:p w14:paraId="318E5414" w14:textId="77777777" w:rsidR="00C21F66" w:rsidRPr="00231234" w:rsidRDefault="00C21F66" w:rsidP="00246DCF">
            <w:pPr>
              <w:tabs>
                <w:tab w:val="left" w:pos="3686"/>
              </w:tabs>
              <w:rPr>
                <w:rFonts w:ascii="Century Gothic" w:eastAsiaTheme="minorEastAsia" w:hAnsi="Century Gothic"/>
                <w:sz w:val="16"/>
                <w:lang w:val="en-GB"/>
              </w:rPr>
            </w:pPr>
            <w:r w:rsidRPr="00231234">
              <w:rPr>
                <w:rFonts w:ascii="Century Gothic" w:eastAsiaTheme="minorEastAsia" w:hAnsi="Century Gothic"/>
                <w:sz w:val="16"/>
                <w:lang w:val="en-GB"/>
              </w:rPr>
              <w:t>Assessment of the current environmental status of the ecosystem elements</w:t>
            </w:r>
          </w:p>
        </w:tc>
        <w:tc>
          <w:tcPr>
            <w:tcW w:w="2542" w:type="pct"/>
            <w:hideMark/>
          </w:tcPr>
          <w:p w14:paraId="3C3C56E3" w14:textId="14758C37" w:rsidR="007A2040" w:rsidRPr="00231234" w:rsidRDefault="00C21F66" w:rsidP="000C2C5D">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sz w:val="17"/>
                <w:szCs w:val="17"/>
                <w:lang w:val="en-GB"/>
              </w:rPr>
            </w:pPr>
            <w:r w:rsidRPr="00231234">
              <w:rPr>
                <w:rFonts w:ascii="Century Gothic" w:hAnsi="Century Gothic"/>
                <w:sz w:val="16"/>
                <w:lang w:val="en-GB"/>
              </w:rPr>
              <w:t>Status assessment has been di</w:t>
            </w:r>
            <w:r w:rsidR="00340BAB" w:rsidRPr="00231234">
              <w:rPr>
                <w:rFonts w:ascii="Century Gothic" w:hAnsi="Century Gothic"/>
                <w:sz w:val="16"/>
                <w:lang w:val="en-GB"/>
              </w:rPr>
              <w:t xml:space="preserve">scussed for </w:t>
            </w:r>
            <w:r w:rsidR="00246DCF">
              <w:rPr>
                <w:rFonts w:ascii="Century Gothic" w:hAnsi="Century Gothic"/>
                <w:sz w:val="16"/>
                <w:lang w:val="en-GB"/>
              </w:rPr>
              <w:t xml:space="preserve">the </w:t>
            </w:r>
            <w:r w:rsidR="00340BAB" w:rsidRPr="00231234">
              <w:rPr>
                <w:rFonts w:ascii="Century Gothic" w:hAnsi="Century Gothic"/>
                <w:sz w:val="16"/>
                <w:lang w:val="en-GB"/>
              </w:rPr>
              <w:t>D</w:t>
            </w:r>
            <w:r w:rsidR="001406B3" w:rsidRPr="00231234">
              <w:rPr>
                <w:rFonts w:ascii="Century Gothic" w:hAnsi="Century Gothic"/>
                <w:sz w:val="16"/>
                <w:lang w:val="en-GB"/>
              </w:rPr>
              <w:t>escriptors</w:t>
            </w:r>
            <w:r w:rsidRPr="00231234">
              <w:rPr>
                <w:rFonts w:ascii="Century Gothic" w:hAnsi="Century Gothic"/>
                <w:sz w:val="16"/>
                <w:lang w:val="en-GB"/>
              </w:rPr>
              <w:t xml:space="preserve">. Clear picture on what will be covered in part A and B of the </w:t>
            </w:r>
            <w:r w:rsidR="00246DCF">
              <w:rPr>
                <w:rFonts w:ascii="Century Gothic" w:hAnsi="Century Gothic"/>
                <w:sz w:val="16"/>
                <w:lang w:val="en-GB"/>
              </w:rPr>
              <w:t>R</w:t>
            </w:r>
            <w:r w:rsidRPr="00231234">
              <w:rPr>
                <w:rFonts w:ascii="Century Gothic" w:hAnsi="Century Gothic"/>
                <w:sz w:val="16"/>
                <w:lang w:val="en-GB"/>
              </w:rPr>
              <w:t xml:space="preserve">oof </w:t>
            </w:r>
            <w:r w:rsidR="00246DCF">
              <w:rPr>
                <w:rFonts w:ascii="Century Gothic" w:hAnsi="Century Gothic"/>
                <w:sz w:val="16"/>
                <w:lang w:val="en-GB"/>
              </w:rPr>
              <w:t>R</w:t>
            </w:r>
            <w:r w:rsidRPr="00231234">
              <w:rPr>
                <w:rFonts w:ascii="Century Gothic" w:hAnsi="Century Gothic"/>
                <w:sz w:val="16"/>
                <w:lang w:val="en-GB"/>
              </w:rPr>
              <w:t>eport</w:t>
            </w:r>
            <w:r w:rsidR="00340BAB" w:rsidRPr="00231234">
              <w:rPr>
                <w:rFonts w:ascii="Century Gothic" w:hAnsi="Century Gothic"/>
                <w:sz w:val="16"/>
                <w:lang w:val="en-GB"/>
              </w:rPr>
              <w:t xml:space="preserve">. Status assessment provided for </w:t>
            </w:r>
            <w:r w:rsidR="00D36080" w:rsidRPr="00231234">
              <w:rPr>
                <w:rFonts w:ascii="Century Gothic" w:hAnsi="Century Gothic"/>
                <w:sz w:val="16"/>
                <w:lang w:val="en-GB"/>
              </w:rPr>
              <w:t xml:space="preserve">indicators under </w:t>
            </w:r>
            <w:r w:rsidR="00340BAB" w:rsidRPr="00231234">
              <w:rPr>
                <w:rFonts w:ascii="Century Gothic" w:hAnsi="Century Gothic"/>
                <w:sz w:val="16"/>
                <w:lang w:val="en-GB"/>
              </w:rPr>
              <w:t xml:space="preserve">D1-Mammals, D3, D8, D9. D5 is under </w:t>
            </w:r>
            <w:r w:rsidR="00D36080" w:rsidRPr="00231234">
              <w:rPr>
                <w:rFonts w:ascii="Century Gothic" w:hAnsi="Century Gothic"/>
                <w:sz w:val="16"/>
                <w:lang w:val="en-GB"/>
              </w:rPr>
              <w:t>preparation and will be completed by the end of the project.</w:t>
            </w:r>
            <w:r w:rsidR="0068029A" w:rsidRPr="00231234">
              <w:rPr>
                <w:rFonts w:ascii="Century Gothic" w:hAnsi="Century Gothic" w:cs="Calibri"/>
                <w:sz w:val="17"/>
                <w:szCs w:val="17"/>
                <w:lang w:val="en-GB"/>
              </w:rPr>
              <w:t xml:space="preserve"> </w:t>
            </w:r>
          </w:p>
          <w:p w14:paraId="71DE1136" w14:textId="7C90E31B" w:rsidR="00C21F66" w:rsidRPr="00231234" w:rsidRDefault="007A2040" w:rsidP="00C7791A">
            <w:pPr>
              <w:tabs>
                <w:tab w:val="left" w:pos="3686"/>
              </w:tabs>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6"/>
                <w:lang w:val="en-GB"/>
              </w:rPr>
            </w:pPr>
            <w:r w:rsidRPr="00231234">
              <w:rPr>
                <w:rFonts w:ascii="Century Gothic" w:hAnsi="Century Gothic" w:cs="Calibri"/>
                <w:sz w:val="17"/>
                <w:szCs w:val="17"/>
                <w:lang w:val="en-GB"/>
              </w:rPr>
              <w:t xml:space="preserve">Note: </w:t>
            </w:r>
            <w:r w:rsidR="0068029A" w:rsidRPr="00231234">
              <w:rPr>
                <w:rFonts w:ascii="Century Gothic" w:hAnsi="Century Gothic" w:cs="Calibri"/>
                <w:sz w:val="17"/>
                <w:szCs w:val="17"/>
                <w:lang w:val="en-GB"/>
              </w:rPr>
              <w:t xml:space="preserve">Indicator factsheet for D1 – Marine mammals was preprared describing available information on EU project carried out in 2014, but </w:t>
            </w:r>
            <w:r w:rsidRPr="00231234">
              <w:rPr>
                <w:rFonts w:ascii="Century Gothic" w:hAnsi="Century Gothic" w:cs="Calibri"/>
                <w:sz w:val="17"/>
                <w:szCs w:val="17"/>
                <w:lang w:val="en-GB"/>
              </w:rPr>
              <w:t>this is a very preliminary</w:t>
            </w:r>
            <w:r w:rsidR="0068029A" w:rsidRPr="00231234">
              <w:rPr>
                <w:rFonts w:ascii="Century Gothic" w:hAnsi="Century Gothic" w:cs="Calibri"/>
                <w:sz w:val="17"/>
                <w:szCs w:val="17"/>
                <w:lang w:val="en-GB"/>
              </w:rPr>
              <w:t xml:space="preserve"> status assessment </w:t>
            </w:r>
            <w:r w:rsidRPr="00231234">
              <w:rPr>
                <w:rFonts w:ascii="Century Gothic" w:hAnsi="Century Gothic" w:cs="Calibri"/>
                <w:sz w:val="17"/>
                <w:szCs w:val="17"/>
                <w:lang w:val="en-GB"/>
              </w:rPr>
              <w:t>with low confidence</w:t>
            </w:r>
            <w:r w:rsidR="0068029A" w:rsidRPr="00231234">
              <w:rPr>
                <w:rFonts w:ascii="Century Gothic" w:hAnsi="Century Gothic" w:cs="Calibri"/>
                <w:sz w:val="17"/>
                <w:szCs w:val="17"/>
                <w:lang w:val="en-GB"/>
              </w:rPr>
              <w:t>.</w:t>
            </w:r>
          </w:p>
        </w:tc>
      </w:tr>
      <w:tr w:rsidR="00C21F66" w:rsidRPr="00231234" w14:paraId="7C5FFD6A" w14:textId="77777777" w:rsidTr="00C7791A">
        <w:trPr>
          <w:trHeight w:val="994"/>
        </w:trPr>
        <w:tc>
          <w:tcPr>
            <w:cnfStyle w:val="001000000000" w:firstRow="0" w:lastRow="0" w:firstColumn="1" w:lastColumn="0" w:oddVBand="0" w:evenVBand="0" w:oddHBand="0" w:evenHBand="0" w:firstRowFirstColumn="0" w:firstRowLastColumn="0" w:lastRowFirstColumn="0" w:lastRowLastColumn="0"/>
            <w:tcW w:w="2458" w:type="pct"/>
            <w:hideMark/>
          </w:tcPr>
          <w:p w14:paraId="1B9B2473" w14:textId="77777777" w:rsidR="00C21F66" w:rsidRPr="00231234" w:rsidRDefault="00C21F66" w:rsidP="00246DCF">
            <w:pPr>
              <w:tabs>
                <w:tab w:val="left" w:pos="3686"/>
              </w:tabs>
              <w:rPr>
                <w:rFonts w:ascii="Century Gothic" w:eastAsiaTheme="minorEastAsia" w:hAnsi="Century Gothic"/>
                <w:sz w:val="16"/>
                <w:lang w:val="en-GB"/>
              </w:rPr>
            </w:pPr>
            <w:r w:rsidRPr="00231234">
              <w:rPr>
                <w:rFonts w:ascii="Century Gothic" w:eastAsiaTheme="minorEastAsia" w:hAnsi="Century Gothic"/>
                <w:sz w:val="16"/>
                <w:lang w:val="en-GB"/>
              </w:rPr>
              <w:t>Assessment of the uses of the marine waters, and of the costs of degradation</w:t>
            </w:r>
          </w:p>
        </w:tc>
        <w:tc>
          <w:tcPr>
            <w:tcW w:w="2542" w:type="pct"/>
            <w:hideMark/>
          </w:tcPr>
          <w:p w14:paraId="29D21AEF" w14:textId="721D115A" w:rsidR="00C21F66" w:rsidRPr="00231234" w:rsidRDefault="00340BAB" w:rsidP="00C7791A">
            <w:pPr>
              <w:tabs>
                <w:tab w:val="left" w:pos="3686"/>
              </w:tabs>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6"/>
                <w:lang w:val="en-GB"/>
              </w:rPr>
            </w:pPr>
            <w:r w:rsidRPr="00231234">
              <w:rPr>
                <w:rFonts w:ascii="Century Gothic" w:hAnsi="Century Gothic"/>
                <w:sz w:val="16"/>
                <w:lang w:val="en-GB"/>
              </w:rPr>
              <w:t xml:space="preserve">Topic was addressed and discussed </w:t>
            </w:r>
            <w:r w:rsidR="00246DCF">
              <w:rPr>
                <w:rFonts w:ascii="Century Gothic" w:hAnsi="Century Gothic"/>
                <w:sz w:val="16"/>
                <w:lang w:val="en-GB"/>
              </w:rPr>
              <w:t>at</w:t>
            </w:r>
            <w:r w:rsidRPr="00231234">
              <w:rPr>
                <w:rFonts w:ascii="Century Gothic" w:hAnsi="Century Gothic"/>
                <w:sz w:val="16"/>
                <w:lang w:val="en-GB"/>
              </w:rPr>
              <w:t xml:space="preserve"> CBE 6, list of marine uses /human activities has been compiled</w:t>
            </w:r>
            <w:r w:rsidR="00D36080" w:rsidRPr="00231234">
              <w:rPr>
                <w:rFonts w:ascii="Century Gothic" w:hAnsi="Century Gothic"/>
                <w:sz w:val="16"/>
                <w:lang w:val="en-GB"/>
              </w:rPr>
              <w:t xml:space="preserve"> and included in the </w:t>
            </w:r>
            <w:r w:rsidR="00246DCF">
              <w:rPr>
                <w:rFonts w:ascii="Century Gothic" w:hAnsi="Century Gothic"/>
                <w:sz w:val="16"/>
                <w:lang w:val="en-GB"/>
              </w:rPr>
              <w:t>R</w:t>
            </w:r>
            <w:r w:rsidR="00D36080" w:rsidRPr="00231234">
              <w:rPr>
                <w:rFonts w:ascii="Century Gothic" w:hAnsi="Century Gothic"/>
                <w:sz w:val="16"/>
                <w:lang w:val="en-GB"/>
              </w:rPr>
              <w:t xml:space="preserve">oof </w:t>
            </w:r>
            <w:r w:rsidR="00246DCF">
              <w:rPr>
                <w:rFonts w:ascii="Century Gothic" w:hAnsi="Century Gothic"/>
                <w:sz w:val="16"/>
                <w:lang w:val="en-GB"/>
              </w:rPr>
              <w:t>R</w:t>
            </w:r>
            <w:r w:rsidR="00D36080" w:rsidRPr="00231234">
              <w:rPr>
                <w:rFonts w:ascii="Century Gothic" w:hAnsi="Century Gothic"/>
                <w:sz w:val="16"/>
                <w:lang w:val="en-GB"/>
              </w:rPr>
              <w:t>eport</w:t>
            </w:r>
            <w:r w:rsidRPr="00231234">
              <w:rPr>
                <w:rFonts w:ascii="Century Gothic" w:hAnsi="Century Gothic"/>
                <w:sz w:val="16"/>
                <w:lang w:val="en-GB"/>
              </w:rPr>
              <w:t>. Recommendations for further work are provided</w:t>
            </w:r>
          </w:p>
        </w:tc>
      </w:tr>
    </w:tbl>
    <w:p w14:paraId="0989CD5D" w14:textId="77777777" w:rsidR="000F18DC" w:rsidRPr="00231234" w:rsidRDefault="000F18DC" w:rsidP="00C7791A">
      <w:pPr>
        <w:tabs>
          <w:tab w:val="left" w:pos="3686"/>
        </w:tabs>
        <w:rPr>
          <w:bCs/>
          <w:lang w:val="en-GB"/>
        </w:rPr>
      </w:pPr>
    </w:p>
    <w:p w14:paraId="06981406" w14:textId="298F26CB" w:rsidR="000F18DC" w:rsidRPr="00231234" w:rsidRDefault="00DD7230" w:rsidP="00C7791A">
      <w:pPr>
        <w:tabs>
          <w:tab w:val="left" w:pos="3686"/>
        </w:tabs>
        <w:rPr>
          <w:lang w:val="en-GB"/>
        </w:rPr>
      </w:pPr>
      <w:r w:rsidRPr="00231234">
        <w:rPr>
          <w:bCs/>
          <w:lang w:val="en-GB"/>
        </w:rPr>
        <w:t xml:space="preserve">While initially planned to start late in the project´s timeline, several aspects of the work done under Steps 2 and 3 initiated the planned work for this </w:t>
      </w:r>
      <w:r w:rsidR="00246DCF">
        <w:rPr>
          <w:bCs/>
          <w:lang w:val="en-GB"/>
        </w:rPr>
        <w:t>s</w:t>
      </w:r>
      <w:r w:rsidRPr="00231234">
        <w:rPr>
          <w:bCs/>
          <w:lang w:val="en-GB"/>
        </w:rPr>
        <w:t>tep</w:t>
      </w:r>
      <w:r w:rsidR="00246DCF">
        <w:rPr>
          <w:bCs/>
          <w:lang w:val="en-GB"/>
        </w:rPr>
        <w:t xml:space="preserve"> earlier than planned</w:t>
      </w:r>
      <w:r w:rsidRPr="00231234">
        <w:rPr>
          <w:bCs/>
          <w:lang w:val="en-GB"/>
        </w:rPr>
        <w:t xml:space="preserve">. For example, during the review of the definitions of GES, targets and indicators (Step 2), a first convergence analysis </w:t>
      </w:r>
      <w:r w:rsidR="00D36080" w:rsidRPr="00231234">
        <w:rPr>
          <w:bCs/>
          <w:lang w:val="en-GB"/>
        </w:rPr>
        <w:t>w</w:t>
      </w:r>
      <w:r w:rsidRPr="00231234">
        <w:rPr>
          <w:bCs/>
          <w:lang w:val="en-GB"/>
        </w:rPr>
        <w:t xml:space="preserve">as performed </w:t>
      </w:r>
      <w:r w:rsidR="00D36080" w:rsidRPr="00231234">
        <w:rPr>
          <w:bCs/>
          <w:lang w:val="en-GB"/>
        </w:rPr>
        <w:t xml:space="preserve">at CBE1 </w:t>
      </w:r>
      <w:r w:rsidRPr="00231234">
        <w:rPr>
          <w:bCs/>
          <w:lang w:val="en-GB"/>
        </w:rPr>
        <w:t>with the aim of identifying the Art. 8, 9 and 10 elements that are already harmonized and those that could potentially be defined in a harmonized way (in BG and RO). Also, in the course of the planning of the CBEs, the descriptors with the highest potential for harmonized definitions of GES and criteria, targets and indicators were identified. Also</w:t>
      </w:r>
      <w:r w:rsidR="00246DCF">
        <w:rPr>
          <w:bCs/>
          <w:lang w:val="en-GB"/>
        </w:rPr>
        <w:t>,</w:t>
      </w:r>
      <w:r w:rsidRPr="00231234">
        <w:rPr>
          <w:bCs/>
          <w:lang w:val="en-GB"/>
        </w:rPr>
        <w:t xml:space="preserve"> at CBE1 the approach regarding assessment areas used by HELCOM was presented, and a general comparison of existing assessment areas </w:t>
      </w:r>
      <w:r w:rsidR="00D36080" w:rsidRPr="00231234">
        <w:rPr>
          <w:bCs/>
          <w:lang w:val="en-GB"/>
        </w:rPr>
        <w:t xml:space="preserve">in Bulgaria and Romania </w:t>
      </w:r>
      <w:r w:rsidRPr="00231234">
        <w:rPr>
          <w:bCs/>
          <w:lang w:val="en-GB"/>
        </w:rPr>
        <w:t xml:space="preserve">was made. The discussion was continued at the CBE2 on the general level </w:t>
      </w:r>
      <w:r w:rsidR="00246DCF">
        <w:rPr>
          <w:bCs/>
          <w:lang w:val="en-GB"/>
        </w:rPr>
        <w:t xml:space="preserve">and </w:t>
      </w:r>
      <w:r w:rsidRPr="00231234">
        <w:rPr>
          <w:bCs/>
          <w:lang w:val="en-GB"/>
        </w:rPr>
        <w:t>on the descriptor level.</w:t>
      </w:r>
      <w:r w:rsidR="004721FA" w:rsidRPr="00231234">
        <w:rPr>
          <w:bCs/>
          <w:lang w:val="en-GB"/>
        </w:rPr>
        <w:t xml:space="preserve"> </w:t>
      </w:r>
      <w:r w:rsidR="00246DCF">
        <w:rPr>
          <w:bCs/>
          <w:lang w:val="en-GB"/>
        </w:rPr>
        <w:t xml:space="preserve">Future work in BG and RO will </w:t>
      </w:r>
      <w:r w:rsidR="004721FA" w:rsidRPr="00231234">
        <w:rPr>
          <w:bCs/>
          <w:lang w:val="en-GB"/>
        </w:rPr>
        <w:t>aim to harmonise</w:t>
      </w:r>
      <w:r w:rsidR="00246DCF">
        <w:rPr>
          <w:bCs/>
          <w:lang w:val="en-GB"/>
        </w:rPr>
        <w:t xml:space="preserve"> </w:t>
      </w:r>
      <w:r w:rsidR="004721FA" w:rsidRPr="00231234">
        <w:rPr>
          <w:bCs/>
          <w:lang w:val="en-GB"/>
        </w:rPr>
        <w:t xml:space="preserve">the assessment areas under </w:t>
      </w:r>
      <w:r w:rsidR="00246DCF">
        <w:rPr>
          <w:bCs/>
          <w:lang w:val="en-GB"/>
        </w:rPr>
        <w:t xml:space="preserve">the </w:t>
      </w:r>
      <w:r w:rsidR="004721FA" w:rsidRPr="00231234">
        <w:rPr>
          <w:bCs/>
          <w:lang w:val="en-GB"/>
        </w:rPr>
        <w:t>MSFD with the coastal water bodies under WFD</w:t>
      </w:r>
      <w:r w:rsidR="00246DCF" w:rsidRPr="00246DCF">
        <w:rPr>
          <w:bCs/>
          <w:lang w:val="en-GB"/>
        </w:rPr>
        <w:t xml:space="preserve"> </w:t>
      </w:r>
      <w:r w:rsidR="00246DCF">
        <w:rPr>
          <w:bCs/>
          <w:lang w:val="en-GB"/>
        </w:rPr>
        <w:t>in both countries</w:t>
      </w:r>
      <w:r w:rsidR="004721FA" w:rsidRPr="00231234">
        <w:rPr>
          <w:bCs/>
          <w:lang w:val="en-GB"/>
        </w:rPr>
        <w:t xml:space="preserve">. </w:t>
      </w:r>
    </w:p>
    <w:p w14:paraId="1344D63E" w14:textId="77777777" w:rsidR="00DD7230" w:rsidRPr="00231234" w:rsidRDefault="00DD7230" w:rsidP="00C7791A">
      <w:pPr>
        <w:tabs>
          <w:tab w:val="left" w:pos="3686"/>
        </w:tabs>
        <w:rPr>
          <w:bCs/>
          <w:lang w:val="en-GB"/>
        </w:rPr>
      </w:pPr>
    </w:p>
    <w:p w14:paraId="52DBB481" w14:textId="77777777" w:rsidR="00DD7230" w:rsidRPr="00231234" w:rsidRDefault="00DD7230" w:rsidP="00C7791A">
      <w:pPr>
        <w:tabs>
          <w:tab w:val="left" w:pos="3686"/>
        </w:tabs>
        <w:rPr>
          <w:bCs/>
          <w:lang w:val="en-GB"/>
        </w:rPr>
      </w:pPr>
      <w:r w:rsidRPr="00231234">
        <w:rPr>
          <w:bCs/>
          <w:lang w:val="en-GB"/>
        </w:rPr>
        <w:t xml:space="preserve">The work of updating Art. 8, 9 and 10 and identifying and designating common indicators was then mainly done with the assistance of respective national </w:t>
      </w:r>
      <w:r w:rsidR="00FD77C5" w:rsidRPr="00231234">
        <w:rPr>
          <w:bCs/>
          <w:lang w:val="en-GB"/>
        </w:rPr>
        <w:t xml:space="preserve">scientific </w:t>
      </w:r>
      <w:r w:rsidRPr="00231234">
        <w:rPr>
          <w:bCs/>
          <w:lang w:val="en-GB"/>
        </w:rPr>
        <w:t>experts at the CBEs 2 to 6 (see Task 2 below for details).</w:t>
      </w:r>
    </w:p>
    <w:p w14:paraId="51A8AA9B" w14:textId="77777777" w:rsidR="00DD7230" w:rsidRPr="00231234" w:rsidRDefault="00DD7230" w:rsidP="00C7791A">
      <w:pPr>
        <w:tabs>
          <w:tab w:val="left" w:pos="3686"/>
        </w:tabs>
        <w:rPr>
          <w:bCs/>
          <w:lang w:val="en-GB"/>
        </w:rPr>
      </w:pPr>
    </w:p>
    <w:p w14:paraId="4EA5CBCF" w14:textId="77777777" w:rsidR="00517E67" w:rsidRPr="00231234" w:rsidRDefault="00517E67" w:rsidP="00C7791A">
      <w:pPr>
        <w:tabs>
          <w:tab w:val="left" w:pos="3686"/>
        </w:tabs>
        <w:rPr>
          <w:bCs/>
          <w:szCs w:val="22"/>
          <w:u w:val="single"/>
          <w:lang w:val="en-GB"/>
        </w:rPr>
      </w:pPr>
      <w:r w:rsidRPr="00231234">
        <w:rPr>
          <w:bCs/>
          <w:szCs w:val="22"/>
          <w:u w:val="single"/>
          <w:lang w:val="en-GB"/>
        </w:rPr>
        <w:t>Key achievements</w:t>
      </w:r>
      <w:r w:rsidR="00A36182" w:rsidRPr="00231234">
        <w:rPr>
          <w:bCs/>
          <w:szCs w:val="22"/>
          <w:u w:val="single"/>
          <w:lang w:val="en-GB"/>
        </w:rPr>
        <w:t xml:space="preserve"> of Task 1.1, Step 4</w:t>
      </w:r>
      <w:r w:rsidRPr="00231234">
        <w:rPr>
          <w:bCs/>
          <w:szCs w:val="22"/>
          <w:u w:val="single"/>
          <w:lang w:val="en-GB"/>
        </w:rPr>
        <w:t>:</w:t>
      </w:r>
    </w:p>
    <w:p w14:paraId="49889353" w14:textId="73CFF6F6" w:rsidR="00517E67" w:rsidRPr="00231234" w:rsidRDefault="00517E67" w:rsidP="00C7791A">
      <w:pPr>
        <w:numPr>
          <w:ilvl w:val="0"/>
          <w:numId w:val="6"/>
        </w:numPr>
        <w:tabs>
          <w:tab w:val="left" w:pos="3686"/>
        </w:tabs>
        <w:rPr>
          <w:bCs/>
          <w:lang w:val="en-GB"/>
        </w:rPr>
      </w:pPr>
      <w:r w:rsidRPr="00231234">
        <w:rPr>
          <w:bCs/>
          <w:lang w:val="en-GB"/>
        </w:rPr>
        <w:t>Identification of descriptors to focus on</w:t>
      </w:r>
      <w:r w:rsidR="00A463EF" w:rsidRPr="00231234">
        <w:rPr>
          <w:bCs/>
          <w:lang w:val="en-GB"/>
        </w:rPr>
        <w:t xml:space="preserve"> in each CBE</w:t>
      </w:r>
      <w:r w:rsidRPr="00231234">
        <w:rPr>
          <w:bCs/>
          <w:lang w:val="en-GB"/>
        </w:rPr>
        <w:t xml:space="preserve"> and planning of CBEs accordingly.</w:t>
      </w:r>
      <w:r w:rsidR="00A463EF" w:rsidRPr="00231234">
        <w:rPr>
          <w:bCs/>
          <w:lang w:val="en-GB"/>
        </w:rPr>
        <w:t xml:space="preserve"> All descriptors </w:t>
      </w:r>
      <w:r w:rsidR="00D36080" w:rsidRPr="00231234">
        <w:rPr>
          <w:bCs/>
          <w:lang w:val="en-GB"/>
        </w:rPr>
        <w:t>were</w:t>
      </w:r>
      <w:r w:rsidR="00A463EF" w:rsidRPr="00231234">
        <w:rPr>
          <w:bCs/>
          <w:lang w:val="en-GB"/>
        </w:rPr>
        <w:t xml:space="preserve"> addressed in the CBEs</w:t>
      </w:r>
      <w:r w:rsidR="000B0E42">
        <w:rPr>
          <w:bCs/>
          <w:lang w:val="en-GB"/>
        </w:rPr>
        <w:t>,</w:t>
      </w:r>
      <w:r w:rsidR="00A463EF" w:rsidRPr="00231234">
        <w:rPr>
          <w:bCs/>
          <w:lang w:val="en-GB"/>
        </w:rPr>
        <w:t xml:space="preserve"> but the sequence </w:t>
      </w:r>
      <w:r w:rsidR="00D36080" w:rsidRPr="00231234">
        <w:rPr>
          <w:bCs/>
          <w:lang w:val="en-GB"/>
        </w:rPr>
        <w:t>wa</w:t>
      </w:r>
      <w:r w:rsidR="00A463EF" w:rsidRPr="00231234">
        <w:rPr>
          <w:bCs/>
          <w:lang w:val="en-GB"/>
        </w:rPr>
        <w:t>s determined by the availability of results of the on</w:t>
      </w:r>
      <w:r w:rsidR="000B0E42">
        <w:rPr>
          <w:bCs/>
          <w:lang w:val="en-GB"/>
        </w:rPr>
        <w:t>-</w:t>
      </w:r>
      <w:r w:rsidR="00A463EF" w:rsidRPr="00231234">
        <w:rPr>
          <w:bCs/>
          <w:lang w:val="en-GB"/>
        </w:rPr>
        <w:t>going projects</w:t>
      </w:r>
      <w:r w:rsidR="00F56F84" w:rsidRPr="00231234">
        <w:rPr>
          <w:bCs/>
          <w:lang w:val="en-GB"/>
        </w:rPr>
        <w:t>.</w:t>
      </w:r>
    </w:p>
    <w:p w14:paraId="1788A9CD" w14:textId="77777777" w:rsidR="00AA53D3" w:rsidRPr="00231234" w:rsidRDefault="00AA53D3" w:rsidP="00C7791A">
      <w:pPr>
        <w:numPr>
          <w:ilvl w:val="0"/>
          <w:numId w:val="6"/>
        </w:numPr>
        <w:tabs>
          <w:tab w:val="left" w:pos="3686"/>
        </w:tabs>
        <w:rPr>
          <w:bCs/>
          <w:lang w:val="en-GB"/>
        </w:rPr>
      </w:pPr>
      <w:r w:rsidRPr="00231234">
        <w:rPr>
          <w:bCs/>
          <w:lang w:val="en-GB"/>
        </w:rPr>
        <w:t xml:space="preserve">Initial work and exchange </w:t>
      </w:r>
      <w:r w:rsidR="00C57396" w:rsidRPr="00231234">
        <w:rPr>
          <w:bCs/>
          <w:lang w:val="en-GB"/>
        </w:rPr>
        <w:t xml:space="preserve">of information </w:t>
      </w:r>
      <w:r w:rsidRPr="00231234">
        <w:rPr>
          <w:bCs/>
          <w:lang w:val="en-GB"/>
        </w:rPr>
        <w:t>regarding the “nested assessment areas” approach</w:t>
      </w:r>
      <w:r w:rsidR="00727DD5" w:rsidRPr="00231234">
        <w:rPr>
          <w:bCs/>
          <w:lang w:val="en-GB"/>
        </w:rPr>
        <w:t>.</w:t>
      </w:r>
      <w:r w:rsidRPr="00231234">
        <w:rPr>
          <w:bCs/>
          <w:lang w:val="en-GB"/>
        </w:rPr>
        <w:t xml:space="preserve"> </w:t>
      </w:r>
    </w:p>
    <w:p w14:paraId="70E6DE5C" w14:textId="77777777" w:rsidR="00DD7230" w:rsidRPr="00231234" w:rsidRDefault="00DD7230" w:rsidP="00C7791A">
      <w:pPr>
        <w:numPr>
          <w:ilvl w:val="0"/>
          <w:numId w:val="6"/>
        </w:numPr>
        <w:tabs>
          <w:tab w:val="left" w:pos="3686"/>
        </w:tabs>
        <w:rPr>
          <w:bCs/>
          <w:lang w:val="en-GB"/>
        </w:rPr>
      </w:pPr>
      <w:r w:rsidRPr="00231234">
        <w:rPr>
          <w:bCs/>
          <w:lang w:val="en-GB"/>
        </w:rPr>
        <w:t>Identification and designation of common indicators for several Descriptors.</w:t>
      </w:r>
    </w:p>
    <w:p w14:paraId="63ED54CC" w14:textId="4ED44734" w:rsidR="00DD7230" w:rsidRPr="00231234" w:rsidRDefault="00DD7230" w:rsidP="00C7791A">
      <w:pPr>
        <w:numPr>
          <w:ilvl w:val="0"/>
          <w:numId w:val="6"/>
        </w:numPr>
        <w:tabs>
          <w:tab w:val="left" w:pos="3686"/>
        </w:tabs>
        <w:rPr>
          <w:bCs/>
          <w:lang w:val="en-GB"/>
        </w:rPr>
      </w:pPr>
      <w:r w:rsidRPr="00231234">
        <w:rPr>
          <w:bCs/>
          <w:lang w:val="en-GB"/>
        </w:rPr>
        <w:t>Specif</w:t>
      </w:r>
      <w:r w:rsidR="000B0E42">
        <w:rPr>
          <w:bCs/>
          <w:lang w:val="en-GB"/>
        </w:rPr>
        <w:t>ication</w:t>
      </w:r>
      <w:r w:rsidRPr="00231234">
        <w:rPr>
          <w:bCs/>
          <w:lang w:val="en-GB"/>
        </w:rPr>
        <w:t xml:space="preserve"> and detailing the chosen common indicators with thresholds (w</w:t>
      </w:r>
      <w:r w:rsidR="00D36080" w:rsidRPr="00231234">
        <w:rPr>
          <w:bCs/>
          <w:lang w:val="en-GB"/>
        </w:rPr>
        <w:t>h</w:t>
      </w:r>
      <w:r w:rsidRPr="00231234">
        <w:rPr>
          <w:bCs/>
          <w:lang w:val="en-GB"/>
        </w:rPr>
        <w:t>ere possible) via the newly</w:t>
      </w:r>
      <w:r w:rsidR="00246DCF">
        <w:rPr>
          <w:bCs/>
          <w:lang w:val="en-GB"/>
        </w:rPr>
        <w:t xml:space="preserve"> </w:t>
      </w:r>
      <w:r w:rsidRPr="00231234">
        <w:rPr>
          <w:bCs/>
          <w:lang w:val="en-GB"/>
        </w:rPr>
        <w:t>developed indicator factsheets.</w:t>
      </w:r>
    </w:p>
    <w:p w14:paraId="22DB0D2C" w14:textId="77777777" w:rsidR="009961D5" w:rsidRPr="00231234" w:rsidRDefault="009961D5" w:rsidP="00C7791A">
      <w:pPr>
        <w:tabs>
          <w:tab w:val="left" w:pos="3686"/>
        </w:tabs>
        <w:rPr>
          <w:bCs/>
          <w:lang w:val="en-GB"/>
        </w:rPr>
      </w:pPr>
    </w:p>
    <w:p w14:paraId="48951C83" w14:textId="77777777" w:rsidR="009961D5" w:rsidRPr="00231234" w:rsidRDefault="009961D5" w:rsidP="00C7791A">
      <w:pPr>
        <w:pStyle w:val="Heading3"/>
        <w:tabs>
          <w:tab w:val="left" w:pos="3686"/>
        </w:tabs>
      </w:pPr>
      <w:bookmarkStart w:id="27" w:name="_Toc474160520"/>
      <w:bookmarkStart w:id="28" w:name="_Toc475012135"/>
      <w:r w:rsidRPr="00231234">
        <w:t>Step 5 (Writing the Roof Report) - report and key achievements</w:t>
      </w:r>
      <w:bookmarkEnd w:id="27"/>
      <w:bookmarkEnd w:id="28"/>
    </w:p>
    <w:p w14:paraId="1B73AB07" w14:textId="77777777" w:rsidR="009961D5" w:rsidRPr="00231234" w:rsidRDefault="009961D5" w:rsidP="00C7791A">
      <w:pPr>
        <w:tabs>
          <w:tab w:val="left" w:pos="3686"/>
        </w:tabs>
        <w:rPr>
          <w:lang w:val="en-GB"/>
        </w:rPr>
      </w:pPr>
    </w:p>
    <w:p w14:paraId="3F74F26D" w14:textId="72F4BEFD" w:rsidR="009961D5" w:rsidRPr="00231234" w:rsidRDefault="00DD7230" w:rsidP="00C7791A">
      <w:pPr>
        <w:tabs>
          <w:tab w:val="left" w:pos="3686"/>
        </w:tabs>
        <w:rPr>
          <w:lang w:val="en-GB"/>
        </w:rPr>
      </w:pPr>
      <w:r w:rsidRPr="00231234">
        <w:rPr>
          <w:lang w:val="en-GB"/>
        </w:rPr>
        <w:t xml:space="preserve">This </w:t>
      </w:r>
      <w:r w:rsidR="00246DCF">
        <w:rPr>
          <w:lang w:val="en-GB"/>
        </w:rPr>
        <w:t>s</w:t>
      </w:r>
      <w:r w:rsidRPr="00231234">
        <w:rPr>
          <w:lang w:val="en-GB"/>
        </w:rPr>
        <w:t xml:space="preserve">tep encompasses all work related to the actual writing of the Roof Report. </w:t>
      </w:r>
      <w:r w:rsidR="008F66AA" w:rsidRPr="00231234">
        <w:rPr>
          <w:lang w:val="en-GB"/>
        </w:rPr>
        <w:t xml:space="preserve">The </w:t>
      </w:r>
      <w:r w:rsidR="002C015D" w:rsidRPr="00231234">
        <w:rPr>
          <w:lang w:val="en-GB"/>
        </w:rPr>
        <w:t xml:space="preserve">mature version of the </w:t>
      </w:r>
      <w:r w:rsidR="00A52916" w:rsidRPr="00231234">
        <w:rPr>
          <w:lang w:val="en-GB"/>
        </w:rPr>
        <w:t>R</w:t>
      </w:r>
      <w:r w:rsidR="008F66AA" w:rsidRPr="00231234">
        <w:rPr>
          <w:lang w:val="en-GB"/>
        </w:rPr>
        <w:t xml:space="preserve">oof </w:t>
      </w:r>
      <w:r w:rsidR="00A52916" w:rsidRPr="00231234">
        <w:rPr>
          <w:lang w:val="en-GB"/>
        </w:rPr>
        <w:t>R</w:t>
      </w:r>
      <w:r w:rsidR="008F66AA" w:rsidRPr="00231234">
        <w:rPr>
          <w:lang w:val="en-GB"/>
        </w:rPr>
        <w:t xml:space="preserve">eport </w:t>
      </w:r>
      <w:r w:rsidR="002C015D" w:rsidRPr="00231234">
        <w:rPr>
          <w:lang w:val="en-GB"/>
        </w:rPr>
        <w:t xml:space="preserve">as set out in the Annex </w:t>
      </w:r>
      <w:r w:rsidR="008F66AA" w:rsidRPr="00231234">
        <w:rPr>
          <w:lang w:val="en-GB"/>
        </w:rPr>
        <w:t>contains:</w:t>
      </w:r>
    </w:p>
    <w:p w14:paraId="048512FF" w14:textId="77777777" w:rsidR="008F66AA" w:rsidRPr="00231234" w:rsidRDefault="008F66AA" w:rsidP="00F92EA2">
      <w:pPr>
        <w:tabs>
          <w:tab w:val="left" w:pos="3686"/>
        </w:tabs>
        <w:rPr>
          <w:lang w:val="en-GB"/>
        </w:rPr>
      </w:pPr>
    </w:p>
    <w:p w14:paraId="00367A7C" w14:textId="3C03E504" w:rsidR="002C015D" w:rsidRPr="00231234" w:rsidRDefault="002C015D" w:rsidP="00F92EA2">
      <w:pPr>
        <w:pStyle w:val="ListBullet"/>
        <w:tabs>
          <w:tab w:val="clear" w:pos="360"/>
          <w:tab w:val="num" w:pos="720"/>
          <w:tab w:val="left" w:pos="3686"/>
        </w:tabs>
        <w:ind w:left="720"/>
        <w:rPr>
          <w:rFonts w:ascii="Times New Roman" w:hAnsi="Times New Roman" w:cs="Times New Roman"/>
          <w:lang w:val="en-GB"/>
        </w:rPr>
      </w:pPr>
      <w:r w:rsidRPr="00231234">
        <w:rPr>
          <w:rFonts w:ascii="Times New Roman" w:hAnsi="Times New Roman" w:cs="Times New Roman"/>
          <w:lang w:val="en-GB"/>
        </w:rPr>
        <w:lastRenderedPageBreak/>
        <w:t xml:space="preserve">Information on the aspects included in the Roof Report and aspects that will be addressed </w:t>
      </w:r>
      <w:r w:rsidR="00A52916" w:rsidRPr="00231234">
        <w:rPr>
          <w:rFonts w:ascii="Times New Roman" w:hAnsi="Times New Roman" w:cs="Times New Roman"/>
          <w:lang w:val="en-GB"/>
        </w:rPr>
        <w:t>on the national level</w:t>
      </w:r>
      <w:r w:rsidR="000B0E42">
        <w:rPr>
          <w:rFonts w:ascii="Times New Roman" w:hAnsi="Times New Roman" w:cs="Times New Roman"/>
          <w:lang w:val="en-GB"/>
        </w:rPr>
        <w:t>.</w:t>
      </w:r>
    </w:p>
    <w:p w14:paraId="4505A337" w14:textId="7C7592D5" w:rsidR="002C015D" w:rsidRPr="00231234" w:rsidRDefault="002C015D" w:rsidP="00F92EA2">
      <w:pPr>
        <w:pStyle w:val="ListBullet"/>
        <w:tabs>
          <w:tab w:val="clear" w:pos="360"/>
          <w:tab w:val="num" w:pos="720"/>
          <w:tab w:val="left" w:pos="3686"/>
        </w:tabs>
        <w:ind w:left="720"/>
        <w:rPr>
          <w:rFonts w:ascii="Times New Roman" w:hAnsi="Times New Roman" w:cs="Times New Roman"/>
          <w:lang w:val="en-GB"/>
        </w:rPr>
      </w:pPr>
      <w:r w:rsidRPr="00231234">
        <w:rPr>
          <w:rFonts w:ascii="Times New Roman" w:hAnsi="Times New Roman" w:cs="Times New Roman"/>
          <w:lang w:val="en-GB"/>
        </w:rPr>
        <w:t>State-of-play of common GES definitions</w:t>
      </w:r>
      <w:r w:rsidR="000B0E42">
        <w:rPr>
          <w:rFonts w:ascii="Times New Roman" w:hAnsi="Times New Roman" w:cs="Times New Roman"/>
          <w:lang w:val="en-GB"/>
        </w:rPr>
        <w:t>.</w:t>
      </w:r>
    </w:p>
    <w:p w14:paraId="0453495B" w14:textId="458EE10D" w:rsidR="002C015D" w:rsidRPr="00231234" w:rsidRDefault="002C015D" w:rsidP="00F92EA2">
      <w:pPr>
        <w:pStyle w:val="ListBullet"/>
        <w:tabs>
          <w:tab w:val="clear" w:pos="360"/>
          <w:tab w:val="num" w:pos="720"/>
          <w:tab w:val="left" w:pos="3686"/>
        </w:tabs>
        <w:ind w:left="720"/>
        <w:rPr>
          <w:rFonts w:ascii="Times New Roman" w:hAnsi="Times New Roman" w:cs="Times New Roman"/>
          <w:lang w:val="en-GB"/>
        </w:rPr>
      </w:pPr>
      <w:r w:rsidRPr="00231234">
        <w:rPr>
          <w:rFonts w:ascii="Times New Roman" w:hAnsi="Times New Roman" w:cs="Times New Roman"/>
          <w:lang w:val="en-GB"/>
        </w:rPr>
        <w:t>State-of-play of common targets</w:t>
      </w:r>
      <w:r w:rsidR="000B0E42">
        <w:rPr>
          <w:rFonts w:ascii="Times New Roman" w:hAnsi="Times New Roman" w:cs="Times New Roman"/>
          <w:lang w:val="en-GB"/>
        </w:rPr>
        <w:t>.</w:t>
      </w:r>
      <w:r w:rsidRPr="00231234">
        <w:rPr>
          <w:rFonts w:ascii="Times New Roman" w:hAnsi="Times New Roman" w:cs="Times New Roman"/>
          <w:lang w:val="en-GB"/>
        </w:rPr>
        <w:t xml:space="preserve"> </w:t>
      </w:r>
    </w:p>
    <w:p w14:paraId="0A31D7CB" w14:textId="54447F1D" w:rsidR="008F66AA" w:rsidRPr="00231234" w:rsidRDefault="002C015D" w:rsidP="00F92EA2">
      <w:pPr>
        <w:pStyle w:val="ListBullet"/>
        <w:tabs>
          <w:tab w:val="clear" w:pos="360"/>
          <w:tab w:val="num" w:pos="720"/>
          <w:tab w:val="left" w:pos="3686"/>
        </w:tabs>
        <w:ind w:left="720"/>
        <w:rPr>
          <w:rFonts w:ascii="Times New Roman" w:hAnsi="Times New Roman" w:cs="Times New Roman"/>
          <w:lang w:val="en-GB"/>
        </w:rPr>
      </w:pPr>
      <w:r w:rsidRPr="00231234">
        <w:rPr>
          <w:rFonts w:ascii="Times New Roman" w:hAnsi="Times New Roman" w:cs="Times New Roman"/>
          <w:lang w:val="en-GB"/>
        </w:rPr>
        <w:t xml:space="preserve">Information/Maps of human activities as far as they are </w:t>
      </w:r>
      <w:r w:rsidR="00F92EA2" w:rsidRPr="00231234">
        <w:rPr>
          <w:rFonts w:ascii="Times New Roman" w:hAnsi="Times New Roman" w:cs="Times New Roman"/>
          <w:lang w:val="en-GB"/>
        </w:rPr>
        <w:t>available</w:t>
      </w:r>
      <w:r w:rsidRPr="00231234">
        <w:rPr>
          <w:vertAlign w:val="superscript"/>
          <w:lang w:val="en-GB"/>
        </w:rPr>
        <w:footnoteReference w:id="2"/>
      </w:r>
      <w:r w:rsidR="000B0E42">
        <w:rPr>
          <w:rFonts w:ascii="Times New Roman" w:hAnsi="Times New Roman" w:cs="Times New Roman"/>
          <w:lang w:val="en-GB"/>
        </w:rPr>
        <w:t>.</w:t>
      </w:r>
    </w:p>
    <w:p w14:paraId="35302EE9" w14:textId="7AAFF147" w:rsidR="008F66AA" w:rsidRPr="00231234" w:rsidRDefault="008F66AA" w:rsidP="00A52916">
      <w:pPr>
        <w:pStyle w:val="ListBullet"/>
        <w:tabs>
          <w:tab w:val="clear" w:pos="360"/>
          <w:tab w:val="num" w:pos="720"/>
          <w:tab w:val="left" w:pos="3686"/>
        </w:tabs>
        <w:ind w:left="720"/>
        <w:rPr>
          <w:rFonts w:ascii="Times New Roman" w:hAnsi="Times New Roman" w:cs="Times New Roman"/>
          <w:lang w:val="en-GB"/>
        </w:rPr>
      </w:pPr>
      <w:r w:rsidRPr="00231234">
        <w:rPr>
          <w:rFonts w:ascii="Times New Roman" w:hAnsi="Times New Roman" w:cs="Times New Roman"/>
          <w:lang w:val="en-GB"/>
        </w:rPr>
        <w:t>Indicator factsheet</w:t>
      </w:r>
      <w:r w:rsidR="00A52916" w:rsidRPr="00231234">
        <w:rPr>
          <w:rFonts w:ascii="Times New Roman" w:hAnsi="Times New Roman" w:cs="Times New Roman"/>
          <w:lang w:val="en-GB"/>
        </w:rPr>
        <w:t>s</w:t>
      </w:r>
      <w:r w:rsidRPr="00231234">
        <w:rPr>
          <w:rFonts w:ascii="Times New Roman" w:hAnsi="Times New Roman" w:cs="Times New Roman"/>
          <w:lang w:val="en-GB"/>
        </w:rPr>
        <w:t xml:space="preserve"> for common indicators, completed as far as possible</w:t>
      </w:r>
      <w:r w:rsidR="000B0E42">
        <w:rPr>
          <w:rFonts w:ascii="Times New Roman" w:hAnsi="Times New Roman" w:cs="Times New Roman"/>
          <w:lang w:val="en-GB"/>
        </w:rPr>
        <w:t>. and</w:t>
      </w:r>
      <w:r w:rsidR="002C015D" w:rsidRPr="00231234">
        <w:rPr>
          <w:rFonts w:ascii="Times New Roman" w:hAnsi="Times New Roman" w:cs="Times New Roman"/>
          <w:lang w:val="en-GB"/>
        </w:rPr>
        <w:t xml:space="preserve"> </w:t>
      </w:r>
    </w:p>
    <w:p w14:paraId="35ACE323" w14:textId="79D93D50" w:rsidR="00DD7230" w:rsidRPr="00231234" w:rsidRDefault="000B0E42" w:rsidP="00C7791A">
      <w:pPr>
        <w:tabs>
          <w:tab w:val="left" w:pos="3686"/>
        </w:tabs>
        <w:rPr>
          <w:lang w:val="en-GB"/>
        </w:rPr>
      </w:pPr>
      <w:r>
        <w:rPr>
          <w:lang w:val="en-GB"/>
        </w:rPr>
        <w:t>C</w:t>
      </w:r>
      <w:r w:rsidR="002C015D" w:rsidRPr="00231234">
        <w:rPr>
          <w:lang w:val="en-GB"/>
        </w:rPr>
        <w:t>ommon assessments for Descriptors 3, 5,</w:t>
      </w:r>
      <w:r w:rsidR="008F66AA" w:rsidRPr="00231234">
        <w:rPr>
          <w:lang w:val="en-GB"/>
        </w:rPr>
        <w:t xml:space="preserve"> 8, 9 and D1-Mammals.</w:t>
      </w:r>
    </w:p>
    <w:p w14:paraId="44929819" w14:textId="77777777" w:rsidR="00DD7230" w:rsidRPr="00231234" w:rsidRDefault="00DD7230" w:rsidP="00C7791A">
      <w:pPr>
        <w:tabs>
          <w:tab w:val="left" w:pos="3686"/>
        </w:tabs>
        <w:rPr>
          <w:bCs/>
          <w:szCs w:val="22"/>
          <w:u w:val="single"/>
          <w:lang w:val="en-GB"/>
        </w:rPr>
      </w:pPr>
      <w:r w:rsidRPr="00231234">
        <w:rPr>
          <w:bCs/>
          <w:szCs w:val="22"/>
          <w:u w:val="single"/>
          <w:lang w:val="en-GB"/>
        </w:rPr>
        <w:t>Key ac</w:t>
      </w:r>
      <w:r w:rsidR="00D36080" w:rsidRPr="00231234">
        <w:rPr>
          <w:bCs/>
          <w:szCs w:val="22"/>
          <w:u w:val="single"/>
          <w:lang w:val="en-GB"/>
        </w:rPr>
        <w:t>h</w:t>
      </w:r>
      <w:r w:rsidRPr="00231234">
        <w:rPr>
          <w:bCs/>
          <w:szCs w:val="22"/>
          <w:u w:val="single"/>
          <w:lang w:val="en-GB"/>
        </w:rPr>
        <w:t>ievements</w:t>
      </w:r>
      <w:r w:rsidR="00A36182" w:rsidRPr="00231234">
        <w:rPr>
          <w:bCs/>
          <w:szCs w:val="22"/>
          <w:u w:val="single"/>
          <w:lang w:val="en-GB"/>
        </w:rPr>
        <w:t xml:space="preserve"> of Task 1.1, Step 5</w:t>
      </w:r>
      <w:r w:rsidRPr="00231234">
        <w:rPr>
          <w:bCs/>
          <w:szCs w:val="22"/>
          <w:u w:val="single"/>
          <w:lang w:val="en-GB"/>
        </w:rPr>
        <w:t>:</w:t>
      </w:r>
    </w:p>
    <w:p w14:paraId="46E1BD84" w14:textId="1E1224FE" w:rsidR="00DD7230" w:rsidRPr="00231234" w:rsidRDefault="00DD7230" w:rsidP="00C7791A">
      <w:pPr>
        <w:numPr>
          <w:ilvl w:val="0"/>
          <w:numId w:val="6"/>
        </w:numPr>
        <w:tabs>
          <w:tab w:val="left" w:pos="3686"/>
        </w:tabs>
        <w:rPr>
          <w:bCs/>
          <w:lang w:val="en-GB"/>
        </w:rPr>
      </w:pPr>
      <w:r w:rsidRPr="00231234">
        <w:rPr>
          <w:bCs/>
          <w:lang w:val="en-GB"/>
        </w:rPr>
        <w:t>Prepar</w:t>
      </w:r>
      <w:r w:rsidR="000B0E42">
        <w:rPr>
          <w:bCs/>
          <w:lang w:val="en-GB"/>
        </w:rPr>
        <w:t>ation of</w:t>
      </w:r>
      <w:r w:rsidRPr="00231234">
        <w:rPr>
          <w:bCs/>
          <w:lang w:val="en-GB"/>
        </w:rPr>
        <w:t xml:space="preserve"> the final draft of the Roof Report.</w:t>
      </w:r>
    </w:p>
    <w:p w14:paraId="5D3040E6" w14:textId="77777777" w:rsidR="00D36080" w:rsidRPr="00231234" w:rsidRDefault="00D36080" w:rsidP="00C7791A">
      <w:pPr>
        <w:numPr>
          <w:ilvl w:val="0"/>
          <w:numId w:val="6"/>
        </w:numPr>
        <w:tabs>
          <w:tab w:val="left" w:pos="3686"/>
        </w:tabs>
        <w:rPr>
          <w:bCs/>
          <w:lang w:val="en-GB"/>
        </w:rPr>
      </w:pPr>
      <w:r w:rsidRPr="00231234">
        <w:rPr>
          <w:bCs/>
          <w:lang w:val="en-GB"/>
        </w:rPr>
        <w:t>Development of indicator factsheet structure.</w:t>
      </w:r>
    </w:p>
    <w:p w14:paraId="1F36B07E" w14:textId="78F49B42" w:rsidR="00D36080" w:rsidRPr="00231234" w:rsidRDefault="00D36080" w:rsidP="00C7791A">
      <w:pPr>
        <w:numPr>
          <w:ilvl w:val="0"/>
          <w:numId w:val="6"/>
        </w:numPr>
        <w:tabs>
          <w:tab w:val="left" w:pos="3686"/>
        </w:tabs>
        <w:rPr>
          <w:bCs/>
          <w:lang w:val="en-GB"/>
        </w:rPr>
      </w:pPr>
      <w:r w:rsidRPr="00231234">
        <w:rPr>
          <w:bCs/>
          <w:lang w:val="en-GB"/>
        </w:rPr>
        <w:t>Assessments of some common</w:t>
      </w:r>
      <w:r w:rsidR="000B0E42">
        <w:rPr>
          <w:bCs/>
          <w:lang w:val="en-GB"/>
        </w:rPr>
        <w:t xml:space="preserve"> of the</w:t>
      </w:r>
      <w:r w:rsidRPr="00231234">
        <w:rPr>
          <w:bCs/>
          <w:lang w:val="en-GB"/>
        </w:rPr>
        <w:t xml:space="preserve"> indicators</w:t>
      </w:r>
      <w:r w:rsidR="000B0E42">
        <w:rPr>
          <w:bCs/>
          <w:lang w:val="en-GB"/>
        </w:rPr>
        <w:t>, the results of which was fed into the relevant</w:t>
      </w:r>
      <w:r w:rsidRPr="00231234">
        <w:rPr>
          <w:bCs/>
          <w:lang w:val="en-GB"/>
        </w:rPr>
        <w:t xml:space="preserve"> indicator factsheets.</w:t>
      </w:r>
    </w:p>
    <w:p w14:paraId="101D8BB2" w14:textId="0CF28F4A" w:rsidR="00DD7230" w:rsidRPr="00231234" w:rsidRDefault="00DD7230" w:rsidP="00C7791A">
      <w:pPr>
        <w:numPr>
          <w:ilvl w:val="0"/>
          <w:numId w:val="6"/>
        </w:numPr>
        <w:tabs>
          <w:tab w:val="left" w:pos="3686"/>
        </w:tabs>
        <w:rPr>
          <w:bCs/>
          <w:lang w:val="en-GB"/>
        </w:rPr>
      </w:pPr>
      <w:r w:rsidRPr="00231234">
        <w:rPr>
          <w:bCs/>
          <w:lang w:val="en-GB"/>
        </w:rPr>
        <w:t>Incorporate Bulgarian, Romanian and COM comments and production of the final version.</w:t>
      </w:r>
    </w:p>
    <w:p w14:paraId="5884EECC" w14:textId="77777777" w:rsidR="009961D5" w:rsidRPr="00231234" w:rsidRDefault="009961D5" w:rsidP="00C7791A">
      <w:pPr>
        <w:tabs>
          <w:tab w:val="left" w:pos="3686"/>
        </w:tabs>
        <w:rPr>
          <w:lang w:val="en-GB"/>
        </w:rPr>
      </w:pPr>
    </w:p>
    <w:p w14:paraId="7EC9FEB8" w14:textId="77777777" w:rsidR="003609C6" w:rsidRPr="00231234" w:rsidRDefault="003609C6" w:rsidP="00C7791A">
      <w:pPr>
        <w:pStyle w:val="Heading3"/>
        <w:tabs>
          <w:tab w:val="left" w:pos="3686"/>
        </w:tabs>
      </w:pPr>
      <w:bookmarkStart w:id="29" w:name="_Toc474160521"/>
      <w:bookmarkStart w:id="30" w:name="_Toc475012136"/>
      <w:r w:rsidRPr="00231234">
        <w:t>Coordination with EEA, OSPAR, HELCOM</w:t>
      </w:r>
      <w:r w:rsidR="006C54A2" w:rsidRPr="00231234">
        <w:t>, BSC</w:t>
      </w:r>
      <w:r w:rsidRPr="00231234">
        <w:t xml:space="preserve"> and WG DIKE</w:t>
      </w:r>
      <w:bookmarkEnd w:id="29"/>
      <w:bookmarkEnd w:id="30"/>
    </w:p>
    <w:p w14:paraId="263DC74A" w14:textId="77777777" w:rsidR="003609C6" w:rsidRPr="00231234" w:rsidRDefault="003609C6" w:rsidP="00C7791A">
      <w:pPr>
        <w:pStyle w:val="Heading3"/>
        <w:numPr>
          <w:ilvl w:val="0"/>
          <w:numId w:val="0"/>
        </w:numPr>
        <w:tabs>
          <w:tab w:val="left" w:pos="3686"/>
        </w:tabs>
      </w:pPr>
    </w:p>
    <w:p w14:paraId="2B1331D5" w14:textId="3A45480F" w:rsidR="003609C6" w:rsidRPr="00231234" w:rsidRDefault="003609C6" w:rsidP="00C7791A">
      <w:pPr>
        <w:tabs>
          <w:tab w:val="left" w:pos="3686"/>
        </w:tabs>
        <w:autoSpaceDE w:val="0"/>
        <w:ind w:right="-46"/>
        <w:rPr>
          <w:color w:val="000000"/>
          <w:lang w:val="en-GB"/>
        </w:rPr>
      </w:pPr>
      <w:r w:rsidRPr="00231234">
        <w:rPr>
          <w:color w:val="000000"/>
          <w:lang w:val="en-GB"/>
        </w:rPr>
        <w:t>The work under this task has also been coordinated with other relevant organisation</w:t>
      </w:r>
      <w:r w:rsidR="000B0E42">
        <w:rPr>
          <w:color w:val="000000"/>
          <w:lang w:val="en-GB"/>
        </w:rPr>
        <w:t>s</w:t>
      </w:r>
      <w:r w:rsidRPr="00231234">
        <w:rPr>
          <w:color w:val="000000"/>
          <w:lang w:val="en-GB"/>
        </w:rPr>
        <w:t xml:space="preserve"> as </w:t>
      </w:r>
      <w:r w:rsidR="00F92EA2" w:rsidRPr="00231234">
        <w:rPr>
          <w:color w:val="000000"/>
          <w:lang w:val="en-GB" w:eastAsia="en-GB"/>
        </w:rPr>
        <w:t>described</w:t>
      </w:r>
      <w:r w:rsidR="000B0E42">
        <w:rPr>
          <w:color w:val="000000"/>
          <w:lang w:val="en-GB"/>
        </w:rPr>
        <w:t>below</w:t>
      </w:r>
      <w:r w:rsidRPr="00231234">
        <w:rPr>
          <w:color w:val="000000"/>
          <w:lang w:val="en-GB"/>
        </w:rPr>
        <w:t xml:space="preserve">: </w:t>
      </w:r>
    </w:p>
    <w:p w14:paraId="1A6B8AF4" w14:textId="77777777" w:rsidR="003609C6" w:rsidRPr="00231234" w:rsidRDefault="003609C6" w:rsidP="00C7791A">
      <w:pPr>
        <w:tabs>
          <w:tab w:val="left" w:pos="3686"/>
        </w:tabs>
        <w:autoSpaceDE w:val="0"/>
        <w:ind w:right="-46"/>
        <w:rPr>
          <w:color w:val="000000"/>
          <w:lang w:val="en-GB"/>
        </w:rPr>
      </w:pPr>
    </w:p>
    <w:p w14:paraId="2ABE6C90" w14:textId="4D6FB331" w:rsidR="003609C6" w:rsidRPr="00231234" w:rsidRDefault="003609C6" w:rsidP="00C7791A">
      <w:pPr>
        <w:numPr>
          <w:ilvl w:val="0"/>
          <w:numId w:val="6"/>
        </w:numPr>
        <w:tabs>
          <w:tab w:val="left" w:pos="3686"/>
        </w:tabs>
        <w:rPr>
          <w:bCs/>
          <w:lang w:val="en-GB"/>
        </w:rPr>
      </w:pPr>
      <w:r w:rsidRPr="00231234">
        <w:rPr>
          <w:bCs/>
          <w:lang w:val="en-GB"/>
        </w:rPr>
        <w:t xml:space="preserve">The EEA </w:t>
      </w:r>
      <w:r w:rsidR="000B0E42">
        <w:rPr>
          <w:bCs/>
          <w:lang w:val="en-GB"/>
        </w:rPr>
        <w:t>was</w:t>
      </w:r>
      <w:r w:rsidRPr="00231234">
        <w:rPr>
          <w:bCs/>
          <w:lang w:val="en-GB"/>
        </w:rPr>
        <w:t>contacted sev</w:t>
      </w:r>
      <w:r w:rsidR="005406DE" w:rsidRPr="00231234">
        <w:rPr>
          <w:bCs/>
          <w:lang w:val="en-GB"/>
        </w:rPr>
        <w:t>e</w:t>
      </w:r>
      <w:r w:rsidRPr="00231234">
        <w:rPr>
          <w:bCs/>
          <w:lang w:val="en-GB"/>
        </w:rPr>
        <w:t>ral time</w:t>
      </w:r>
      <w:r w:rsidR="005406DE" w:rsidRPr="00231234">
        <w:rPr>
          <w:bCs/>
          <w:lang w:val="en-GB"/>
        </w:rPr>
        <w:t>s</w:t>
      </w:r>
      <w:r w:rsidRPr="00231234">
        <w:rPr>
          <w:bCs/>
          <w:lang w:val="en-GB"/>
        </w:rPr>
        <w:t xml:space="preserve"> to align </w:t>
      </w:r>
      <w:r w:rsidR="000B0E42">
        <w:rPr>
          <w:bCs/>
          <w:lang w:val="en-GB"/>
        </w:rPr>
        <w:t>with</w:t>
      </w:r>
      <w:r w:rsidRPr="00231234">
        <w:rPr>
          <w:bCs/>
          <w:lang w:val="en-GB"/>
        </w:rPr>
        <w:t xml:space="preserve"> </w:t>
      </w:r>
      <w:r w:rsidR="005406DE" w:rsidRPr="00231234">
        <w:rPr>
          <w:bCs/>
          <w:lang w:val="en-GB"/>
        </w:rPr>
        <w:t xml:space="preserve">the 2018 </w:t>
      </w:r>
      <w:r w:rsidRPr="00231234">
        <w:rPr>
          <w:bCs/>
          <w:lang w:val="en-GB"/>
        </w:rPr>
        <w:t>reporting requirements related to WISE-Marine. As mentioned before</w:t>
      </w:r>
      <w:r w:rsidR="005406DE" w:rsidRPr="00231234">
        <w:rPr>
          <w:bCs/>
          <w:lang w:val="en-GB"/>
        </w:rPr>
        <w:t>,</w:t>
      </w:r>
      <w:r w:rsidRPr="00231234">
        <w:rPr>
          <w:bCs/>
          <w:lang w:val="en-GB"/>
        </w:rPr>
        <w:t xml:space="preserve"> </w:t>
      </w:r>
      <w:r w:rsidRPr="00231234">
        <w:rPr>
          <w:lang w:val="en-GB"/>
        </w:rPr>
        <w:t>no final documents on reporting could be used in Task 1.1 as the EEA and WG D</w:t>
      </w:r>
      <w:r w:rsidR="00A63CF6" w:rsidRPr="00231234">
        <w:rPr>
          <w:lang w:val="en-GB"/>
        </w:rPr>
        <w:t>IKE</w:t>
      </w:r>
      <w:r w:rsidRPr="00231234">
        <w:rPr>
          <w:lang w:val="en-GB"/>
        </w:rPr>
        <w:t xml:space="preserve"> are still wor</w:t>
      </w:r>
      <w:r w:rsidR="005406DE" w:rsidRPr="00231234">
        <w:rPr>
          <w:lang w:val="en-GB"/>
        </w:rPr>
        <w:t>k</w:t>
      </w:r>
      <w:r w:rsidRPr="00231234">
        <w:rPr>
          <w:lang w:val="en-GB"/>
        </w:rPr>
        <w:t>ing on this file</w:t>
      </w:r>
      <w:r w:rsidR="005406DE" w:rsidRPr="00231234">
        <w:rPr>
          <w:lang w:val="en-GB"/>
        </w:rPr>
        <w:t>.</w:t>
      </w:r>
    </w:p>
    <w:p w14:paraId="66579372" w14:textId="45699223" w:rsidR="003609C6" w:rsidRPr="00231234" w:rsidRDefault="003609C6" w:rsidP="00C7791A">
      <w:pPr>
        <w:numPr>
          <w:ilvl w:val="0"/>
          <w:numId w:val="6"/>
        </w:numPr>
        <w:tabs>
          <w:tab w:val="left" w:pos="3686"/>
        </w:tabs>
        <w:rPr>
          <w:bCs/>
          <w:lang w:val="en-GB"/>
        </w:rPr>
      </w:pPr>
      <w:commentRangeStart w:id="31"/>
      <w:r w:rsidRPr="00231234">
        <w:rPr>
          <w:bCs/>
          <w:lang w:val="en-GB"/>
        </w:rPr>
        <w:t xml:space="preserve">HELCOM and OSPAR </w:t>
      </w:r>
      <w:commentRangeEnd w:id="31"/>
      <w:r w:rsidR="001406B3" w:rsidRPr="00231234">
        <w:rPr>
          <w:rStyle w:val="CommentReference"/>
          <w:lang w:val="en-GB"/>
        </w:rPr>
        <w:commentReference w:id="31"/>
      </w:r>
      <w:r w:rsidR="000B0E42">
        <w:rPr>
          <w:bCs/>
          <w:lang w:val="en-GB"/>
        </w:rPr>
        <w:t>were</w:t>
      </w:r>
      <w:r w:rsidRPr="00231234">
        <w:rPr>
          <w:bCs/>
          <w:lang w:val="en-GB"/>
        </w:rPr>
        <w:t xml:space="preserve"> contacted to ensure coherence in approaches</w:t>
      </w:r>
      <w:r w:rsidR="005406DE" w:rsidRPr="00231234">
        <w:rPr>
          <w:bCs/>
          <w:lang w:val="en-GB"/>
        </w:rPr>
        <w:t xml:space="preserve"> in developing</w:t>
      </w:r>
      <w:r w:rsidR="000B0E42">
        <w:rPr>
          <w:bCs/>
          <w:lang w:val="en-GB"/>
        </w:rPr>
        <w:t xml:space="preserve"> the</w:t>
      </w:r>
      <w:r w:rsidR="005406DE" w:rsidRPr="00231234">
        <w:rPr>
          <w:bCs/>
          <w:lang w:val="en-GB"/>
        </w:rPr>
        <w:t xml:space="preserve"> </w:t>
      </w:r>
      <w:r w:rsidR="000B0E42">
        <w:rPr>
          <w:bCs/>
          <w:lang w:val="en-GB"/>
        </w:rPr>
        <w:t>R</w:t>
      </w:r>
      <w:r w:rsidR="005406DE" w:rsidRPr="00231234">
        <w:rPr>
          <w:bCs/>
          <w:lang w:val="en-GB"/>
        </w:rPr>
        <w:t xml:space="preserve">oof </w:t>
      </w:r>
      <w:r w:rsidR="000B0E42">
        <w:rPr>
          <w:bCs/>
          <w:lang w:val="en-GB"/>
        </w:rPr>
        <w:t>R</w:t>
      </w:r>
      <w:r w:rsidR="005406DE" w:rsidRPr="00231234">
        <w:rPr>
          <w:bCs/>
          <w:lang w:val="en-GB"/>
        </w:rPr>
        <w:t>eport</w:t>
      </w:r>
      <w:r w:rsidR="000B0E42">
        <w:rPr>
          <w:bCs/>
          <w:lang w:val="en-GB"/>
        </w:rPr>
        <w:t xml:space="preserve"> In addition, the aim was</w:t>
      </w:r>
      <w:r w:rsidR="001406B3" w:rsidRPr="00231234">
        <w:rPr>
          <w:bCs/>
          <w:lang w:val="en-GB"/>
        </w:rPr>
        <w:t xml:space="preserve"> to learn from the approaches taken in these sea </w:t>
      </w:r>
      <w:r w:rsidR="00F92EA2" w:rsidRPr="00231234">
        <w:rPr>
          <w:bCs/>
          <w:lang w:val="en-GB"/>
        </w:rPr>
        <w:t>basins</w:t>
      </w:r>
      <w:r w:rsidR="005406DE" w:rsidRPr="00231234">
        <w:rPr>
          <w:bCs/>
          <w:lang w:val="en-GB"/>
        </w:rPr>
        <w:t>.</w:t>
      </w:r>
      <w:r w:rsidR="001406B3" w:rsidRPr="00231234">
        <w:rPr>
          <w:bCs/>
          <w:lang w:val="en-GB"/>
        </w:rPr>
        <w:t xml:space="preserve"> </w:t>
      </w:r>
      <w:r w:rsidR="00F92EA2" w:rsidRPr="00231234">
        <w:rPr>
          <w:bCs/>
          <w:lang w:val="en-GB"/>
        </w:rPr>
        <w:t>As shown</w:t>
      </w:r>
      <w:r w:rsidR="001406B3" w:rsidRPr="00231234">
        <w:rPr>
          <w:bCs/>
          <w:lang w:val="en-GB"/>
        </w:rPr>
        <w:t xml:space="preserve"> in the </w:t>
      </w:r>
      <w:r w:rsidR="00A52916" w:rsidRPr="00231234">
        <w:rPr>
          <w:bCs/>
          <w:lang w:val="en-GB"/>
        </w:rPr>
        <w:t>I</w:t>
      </w:r>
      <w:r w:rsidR="001406B3" w:rsidRPr="00231234">
        <w:rPr>
          <w:bCs/>
          <w:lang w:val="en-GB"/>
        </w:rPr>
        <w:t xml:space="preserve">nternal </w:t>
      </w:r>
      <w:r w:rsidR="00A52916" w:rsidRPr="00231234">
        <w:rPr>
          <w:bCs/>
          <w:lang w:val="en-GB"/>
        </w:rPr>
        <w:t>S</w:t>
      </w:r>
      <w:r w:rsidR="001406B3" w:rsidRPr="00231234">
        <w:rPr>
          <w:bCs/>
          <w:lang w:val="en-GB"/>
        </w:rPr>
        <w:t xml:space="preserve">ummary </w:t>
      </w:r>
      <w:r w:rsidR="00A52916" w:rsidRPr="00231234">
        <w:rPr>
          <w:bCs/>
          <w:lang w:val="en-GB"/>
        </w:rPr>
        <w:t>R</w:t>
      </w:r>
      <w:r w:rsidR="00F92EA2" w:rsidRPr="00231234">
        <w:rPr>
          <w:bCs/>
          <w:lang w:val="en-GB"/>
        </w:rPr>
        <w:t>eport</w:t>
      </w:r>
      <w:r w:rsidR="001406B3" w:rsidRPr="00231234">
        <w:rPr>
          <w:bCs/>
          <w:lang w:val="en-GB"/>
        </w:rPr>
        <w:t xml:space="preserve"> II (see Annex)</w:t>
      </w:r>
      <w:r w:rsidR="000B0E42">
        <w:rPr>
          <w:bCs/>
          <w:lang w:val="en-GB"/>
        </w:rPr>
        <w:t>,</w:t>
      </w:r>
      <w:r w:rsidR="001406B3" w:rsidRPr="00231234">
        <w:rPr>
          <w:bCs/>
          <w:lang w:val="en-GB"/>
        </w:rPr>
        <w:t xml:space="preserve"> </w:t>
      </w:r>
      <w:r w:rsidR="00F92EA2" w:rsidRPr="00231234">
        <w:rPr>
          <w:bCs/>
          <w:lang w:val="en-GB"/>
        </w:rPr>
        <w:t>these two RSC</w:t>
      </w:r>
      <w:r w:rsidR="000B0E42">
        <w:rPr>
          <w:bCs/>
          <w:lang w:val="en-GB"/>
        </w:rPr>
        <w:t>s</w:t>
      </w:r>
      <w:r w:rsidR="001406B3" w:rsidRPr="00231234">
        <w:rPr>
          <w:bCs/>
          <w:lang w:val="en-GB"/>
        </w:rPr>
        <w:t xml:space="preserve"> have progressed much further than others and provided an important input to the work in </w:t>
      </w:r>
      <w:r w:rsidR="00A52916" w:rsidRPr="00231234">
        <w:rPr>
          <w:bCs/>
          <w:lang w:val="en-GB"/>
        </w:rPr>
        <w:t>P</w:t>
      </w:r>
      <w:r w:rsidR="001406B3" w:rsidRPr="00231234">
        <w:rPr>
          <w:bCs/>
          <w:lang w:val="en-GB"/>
        </w:rPr>
        <w:t>hase III.</w:t>
      </w:r>
      <w:r w:rsidR="005406DE" w:rsidRPr="00231234">
        <w:rPr>
          <w:bCs/>
          <w:lang w:val="en-GB"/>
        </w:rPr>
        <w:t xml:space="preserve"> Also, a</w:t>
      </w:r>
      <w:r w:rsidRPr="00231234">
        <w:rPr>
          <w:lang w:val="en-GB"/>
        </w:rPr>
        <w:t xml:space="preserve"> </w:t>
      </w:r>
      <w:r w:rsidR="00F92EA2" w:rsidRPr="00231234">
        <w:rPr>
          <w:bCs/>
          <w:lang w:val="en-GB"/>
        </w:rPr>
        <w:t>representative</w:t>
      </w:r>
      <w:r w:rsidRPr="00231234">
        <w:rPr>
          <w:lang w:val="en-GB"/>
        </w:rPr>
        <w:t xml:space="preserve"> from HELCOM participated </w:t>
      </w:r>
      <w:r w:rsidR="000B0E42">
        <w:rPr>
          <w:lang w:val="en-GB"/>
        </w:rPr>
        <w:t>at</w:t>
      </w:r>
      <w:r w:rsidRPr="00231234">
        <w:rPr>
          <w:lang w:val="en-GB"/>
        </w:rPr>
        <w:t xml:space="preserve"> CBE1 via video confer</w:t>
      </w:r>
      <w:r w:rsidR="005406DE" w:rsidRPr="00231234">
        <w:rPr>
          <w:lang w:val="en-GB"/>
        </w:rPr>
        <w:t>e</w:t>
      </w:r>
      <w:r w:rsidRPr="00231234">
        <w:rPr>
          <w:lang w:val="en-GB"/>
        </w:rPr>
        <w:t>ncing</w:t>
      </w:r>
      <w:r w:rsidR="005406DE" w:rsidRPr="00231234">
        <w:rPr>
          <w:lang w:val="en-GB"/>
        </w:rPr>
        <w:t xml:space="preserve"> to describe HELCOM´s approach with regard to assessment areas</w:t>
      </w:r>
      <w:r w:rsidR="00D36080" w:rsidRPr="00231234">
        <w:rPr>
          <w:lang w:val="en-GB"/>
        </w:rPr>
        <w:t xml:space="preserve"> and the Baltic </w:t>
      </w:r>
      <w:r w:rsidR="000B0E42">
        <w:rPr>
          <w:lang w:val="en-GB"/>
        </w:rPr>
        <w:t>R</w:t>
      </w:r>
      <w:r w:rsidR="00D36080" w:rsidRPr="00231234">
        <w:rPr>
          <w:lang w:val="en-GB"/>
        </w:rPr>
        <w:t xml:space="preserve">oof </w:t>
      </w:r>
      <w:r w:rsidR="000B0E42">
        <w:rPr>
          <w:lang w:val="en-GB"/>
        </w:rPr>
        <w:t>R</w:t>
      </w:r>
      <w:r w:rsidR="00D36080" w:rsidRPr="00231234">
        <w:rPr>
          <w:lang w:val="en-GB"/>
        </w:rPr>
        <w:t>eport</w:t>
      </w:r>
      <w:r w:rsidRPr="00231234">
        <w:rPr>
          <w:lang w:val="en-GB"/>
        </w:rPr>
        <w:t xml:space="preserve">. </w:t>
      </w:r>
    </w:p>
    <w:p w14:paraId="48C07306" w14:textId="668CF038" w:rsidR="006C54A2" w:rsidRPr="00231234" w:rsidRDefault="006C54A2" w:rsidP="00F92EA2">
      <w:pPr>
        <w:numPr>
          <w:ilvl w:val="0"/>
          <w:numId w:val="6"/>
        </w:numPr>
        <w:tabs>
          <w:tab w:val="left" w:pos="3686"/>
        </w:tabs>
        <w:rPr>
          <w:bCs/>
          <w:lang w:val="en-GB"/>
        </w:rPr>
      </w:pPr>
      <w:r w:rsidRPr="00231234">
        <w:rPr>
          <w:bCs/>
          <w:lang w:val="en-GB"/>
        </w:rPr>
        <w:t xml:space="preserve">The Black Sea Commission (BSC) </w:t>
      </w:r>
      <w:r w:rsidR="000B0E42">
        <w:rPr>
          <w:bCs/>
          <w:lang w:val="en-GB"/>
        </w:rPr>
        <w:t>was</w:t>
      </w:r>
      <w:r w:rsidRPr="00231234">
        <w:rPr>
          <w:bCs/>
          <w:lang w:val="en-GB"/>
        </w:rPr>
        <w:t xml:space="preserve">invited to the </w:t>
      </w:r>
      <w:r w:rsidR="00887B49" w:rsidRPr="00231234">
        <w:rPr>
          <w:bCs/>
          <w:lang w:val="en-GB"/>
        </w:rPr>
        <w:t>kick</w:t>
      </w:r>
      <w:r w:rsidR="000B0E42">
        <w:rPr>
          <w:bCs/>
          <w:lang w:val="en-GB"/>
        </w:rPr>
        <w:t>-</w:t>
      </w:r>
      <w:r w:rsidR="00887B49" w:rsidRPr="00231234">
        <w:rPr>
          <w:bCs/>
          <w:lang w:val="en-GB"/>
        </w:rPr>
        <w:t xml:space="preserve">off meeting and the </w:t>
      </w:r>
      <w:r w:rsidRPr="00231234">
        <w:rPr>
          <w:bCs/>
          <w:lang w:val="en-GB"/>
        </w:rPr>
        <w:t>first two CBEs</w:t>
      </w:r>
      <w:r w:rsidR="000B0E42">
        <w:rPr>
          <w:bCs/>
          <w:lang w:val="en-GB"/>
        </w:rPr>
        <w:t>,</w:t>
      </w:r>
      <w:r w:rsidRPr="00231234">
        <w:rPr>
          <w:bCs/>
          <w:lang w:val="en-GB"/>
        </w:rPr>
        <w:t xml:space="preserve"> but th</w:t>
      </w:r>
      <w:r w:rsidR="00887B49" w:rsidRPr="00231234">
        <w:rPr>
          <w:bCs/>
          <w:lang w:val="en-GB"/>
        </w:rPr>
        <w:t>e</w:t>
      </w:r>
      <w:r w:rsidRPr="00231234">
        <w:rPr>
          <w:bCs/>
          <w:lang w:val="en-GB"/>
        </w:rPr>
        <w:t xml:space="preserve"> invitation</w:t>
      </w:r>
      <w:r w:rsidR="00887B49" w:rsidRPr="00231234">
        <w:rPr>
          <w:bCs/>
          <w:lang w:val="en-GB"/>
        </w:rPr>
        <w:t>s</w:t>
      </w:r>
      <w:r w:rsidRPr="00231234">
        <w:rPr>
          <w:bCs/>
          <w:lang w:val="en-GB"/>
        </w:rPr>
        <w:t xml:space="preserve"> </w:t>
      </w:r>
      <w:r w:rsidR="000B0E42">
        <w:rPr>
          <w:bCs/>
          <w:lang w:val="en-GB"/>
        </w:rPr>
        <w:t xml:space="preserve">were </w:t>
      </w:r>
      <w:r w:rsidRPr="00231234">
        <w:rPr>
          <w:bCs/>
          <w:lang w:val="en-GB"/>
        </w:rPr>
        <w:t xml:space="preserve">rejected. Romania </w:t>
      </w:r>
      <w:r w:rsidR="00F92EA2" w:rsidRPr="00231234">
        <w:rPr>
          <w:bCs/>
          <w:lang w:val="en-GB"/>
        </w:rPr>
        <w:t>presented</w:t>
      </w:r>
      <w:r w:rsidRPr="00231234">
        <w:rPr>
          <w:bCs/>
          <w:lang w:val="en-GB"/>
        </w:rPr>
        <w:t xml:space="preserve"> the project </w:t>
      </w:r>
      <w:r w:rsidRPr="00231234">
        <w:rPr>
          <w:lang w:val="en-GB"/>
        </w:rPr>
        <w:t xml:space="preserve">during the </w:t>
      </w:r>
      <w:r w:rsidR="00887B49" w:rsidRPr="00231234">
        <w:rPr>
          <w:lang w:val="en-GB"/>
        </w:rPr>
        <w:t>Pollution and Monitoring</w:t>
      </w:r>
      <w:r w:rsidRPr="00231234">
        <w:rPr>
          <w:lang w:val="en-GB"/>
        </w:rPr>
        <w:t xml:space="preserve"> Assessment Advisory Group</w:t>
      </w:r>
      <w:r w:rsidR="000B0E42">
        <w:rPr>
          <w:lang w:val="en-GB"/>
        </w:rPr>
        <w:t xml:space="preserve"> (PMA AG)</w:t>
      </w:r>
      <w:r w:rsidRPr="00231234">
        <w:rPr>
          <w:lang w:val="en-GB"/>
        </w:rPr>
        <w:t xml:space="preserve"> </w:t>
      </w:r>
      <w:r w:rsidR="00C9027F" w:rsidRPr="00231234">
        <w:rPr>
          <w:lang w:val="en-GB"/>
        </w:rPr>
        <w:t>o</w:t>
      </w:r>
      <w:r w:rsidRPr="00231234">
        <w:rPr>
          <w:lang w:val="en-GB"/>
        </w:rPr>
        <w:t xml:space="preserve">n </w:t>
      </w:r>
      <w:r w:rsidR="00C9027F" w:rsidRPr="00231234">
        <w:rPr>
          <w:lang w:val="en-GB"/>
        </w:rPr>
        <w:t xml:space="preserve">8-9 September </w:t>
      </w:r>
      <w:r w:rsidRPr="00231234">
        <w:rPr>
          <w:lang w:val="en-GB"/>
        </w:rPr>
        <w:t xml:space="preserve">2016 and members </w:t>
      </w:r>
      <w:r w:rsidR="00F92EA2" w:rsidRPr="00231234">
        <w:rPr>
          <w:lang w:val="en-GB"/>
        </w:rPr>
        <w:t>were</w:t>
      </w:r>
      <w:r w:rsidRPr="00231234">
        <w:rPr>
          <w:lang w:val="en-GB"/>
        </w:rPr>
        <w:t xml:space="preserve"> asked to join the meetings. The reaction was positive but members of PMA AG </w:t>
      </w:r>
      <w:r w:rsidR="00BD08D9">
        <w:rPr>
          <w:lang w:val="en-GB"/>
        </w:rPr>
        <w:t>never attended a meeting</w:t>
      </w:r>
      <w:r w:rsidRPr="00231234">
        <w:rPr>
          <w:lang w:val="en-GB"/>
        </w:rPr>
        <w:t>.</w:t>
      </w:r>
      <w:r w:rsidRPr="00231234">
        <w:rPr>
          <w:bCs/>
          <w:lang w:val="en-GB"/>
        </w:rPr>
        <w:t xml:space="preserve"> </w:t>
      </w:r>
    </w:p>
    <w:p w14:paraId="1A099BA0" w14:textId="3F559F04" w:rsidR="005406DE" w:rsidRPr="00231234" w:rsidRDefault="005406DE" w:rsidP="005E0A0D">
      <w:pPr>
        <w:numPr>
          <w:ilvl w:val="0"/>
          <w:numId w:val="6"/>
        </w:numPr>
        <w:tabs>
          <w:tab w:val="left" w:pos="3686"/>
        </w:tabs>
        <w:rPr>
          <w:bCs/>
          <w:lang w:val="en-GB"/>
        </w:rPr>
      </w:pPr>
      <w:r w:rsidRPr="00231234">
        <w:rPr>
          <w:lang w:val="en-GB"/>
        </w:rPr>
        <w:t xml:space="preserve">The approaches towards the development of common indicators </w:t>
      </w:r>
      <w:r w:rsidR="000B0E42">
        <w:rPr>
          <w:lang w:val="en-GB"/>
        </w:rPr>
        <w:t>under</w:t>
      </w:r>
      <w:r w:rsidRPr="00231234">
        <w:rPr>
          <w:lang w:val="en-GB"/>
        </w:rPr>
        <w:t xml:space="preserve"> HELCOM, OSPAR, UNEP/MAP and the BSC were additionally assessed </w:t>
      </w:r>
      <w:r w:rsidR="000B0E42">
        <w:rPr>
          <w:lang w:val="en-GB"/>
        </w:rPr>
        <w:t>using</w:t>
      </w:r>
      <w:r w:rsidRPr="00231234">
        <w:rPr>
          <w:lang w:val="en-GB"/>
        </w:rPr>
        <w:t xml:space="preserve"> documents and</w:t>
      </w:r>
      <w:r w:rsidR="000B0E42">
        <w:rPr>
          <w:lang w:val="en-GB"/>
        </w:rPr>
        <w:t xml:space="preserve"> sending</w:t>
      </w:r>
      <w:r w:rsidRPr="00231234">
        <w:rPr>
          <w:lang w:val="en-GB"/>
        </w:rPr>
        <w:t xml:space="preserve"> specific requests to the RSC</w:t>
      </w:r>
      <w:r w:rsidR="000B0E42">
        <w:rPr>
          <w:lang w:val="en-GB"/>
        </w:rPr>
        <w:t>s</w:t>
      </w:r>
      <w:r w:rsidRPr="00231234">
        <w:rPr>
          <w:lang w:val="en-GB"/>
        </w:rPr>
        <w:t>.</w:t>
      </w:r>
    </w:p>
    <w:p w14:paraId="7DA418EC" w14:textId="77777777" w:rsidR="003609C6" w:rsidRPr="00231234" w:rsidRDefault="003609C6" w:rsidP="005E0A0D">
      <w:pPr>
        <w:numPr>
          <w:ilvl w:val="0"/>
          <w:numId w:val="6"/>
        </w:numPr>
        <w:tabs>
          <w:tab w:val="left" w:pos="3686"/>
        </w:tabs>
        <w:rPr>
          <w:bCs/>
          <w:lang w:val="en-GB"/>
        </w:rPr>
      </w:pPr>
      <w:r w:rsidRPr="00231234">
        <w:rPr>
          <w:bCs/>
          <w:lang w:val="en-GB"/>
        </w:rPr>
        <w:t xml:space="preserve">A briefing note </w:t>
      </w:r>
      <w:r w:rsidR="00D36080" w:rsidRPr="00231234">
        <w:rPr>
          <w:bCs/>
          <w:lang w:val="en-GB"/>
        </w:rPr>
        <w:t>w</w:t>
      </w:r>
      <w:r w:rsidRPr="00231234">
        <w:rPr>
          <w:bCs/>
          <w:lang w:val="en-GB"/>
        </w:rPr>
        <w:t xml:space="preserve">as prepared </w:t>
      </w:r>
      <w:r w:rsidR="00D36080" w:rsidRPr="00231234">
        <w:rPr>
          <w:bCs/>
          <w:lang w:val="en-GB"/>
        </w:rPr>
        <w:t xml:space="preserve">and presented to </w:t>
      </w:r>
      <w:r w:rsidRPr="00231234">
        <w:rPr>
          <w:bCs/>
          <w:lang w:val="en-GB"/>
        </w:rPr>
        <w:t xml:space="preserve">WG DIKE </w:t>
      </w:r>
      <w:r w:rsidR="00D36080" w:rsidRPr="00231234">
        <w:rPr>
          <w:bCs/>
          <w:lang w:val="en-GB"/>
        </w:rPr>
        <w:t xml:space="preserve">at </w:t>
      </w:r>
      <w:r w:rsidRPr="00231234">
        <w:rPr>
          <w:bCs/>
          <w:lang w:val="en-GB"/>
        </w:rPr>
        <w:t xml:space="preserve">their meeting on 7.12.2016. The note can be found at </w:t>
      </w:r>
      <w:hyperlink r:id="rId23" w:history="1">
        <w:r w:rsidRPr="00231234">
          <w:rPr>
            <w:rStyle w:val="Hyperlink"/>
            <w:lang w:val="en-GB"/>
          </w:rPr>
          <w:t>https://circabc.europa.eu/d/a/workspace/SpacesStore/64061dc2-282c-42a6-9305-4d643fbefb86/DIKE_13-2016-04_BG-RO_2018roofreport_MilieuBG-RO.doc</w:t>
        </w:r>
      </w:hyperlink>
      <w:r w:rsidRPr="00231234">
        <w:rPr>
          <w:bCs/>
          <w:lang w:val="en-GB"/>
        </w:rPr>
        <w:t xml:space="preserve"> </w:t>
      </w:r>
    </w:p>
    <w:p w14:paraId="1B5D00BC" w14:textId="4F493343" w:rsidR="003609C6" w:rsidRPr="00231234" w:rsidRDefault="003609C6" w:rsidP="005E0A0D">
      <w:pPr>
        <w:numPr>
          <w:ilvl w:val="0"/>
          <w:numId w:val="6"/>
        </w:numPr>
        <w:tabs>
          <w:tab w:val="left" w:pos="3686"/>
        </w:tabs>
        <w:rPr>
          <w:lang w:val="en-GB"/>
        </w:rPr>
      </w:pPr>
      <w:r w:rsidRPr="00231234">
        <w:rPr>
          <w:bCs/>
          <w:lang w:val="en-GB"/>
        </w:rPr>
        <w:t>Draft versions of the reporting guidance documents, in particular regarding Article 8</w:t>
      </w:r>
      <w:r w:rsidR="000B0E42">
        <w:rPr>
          <w:bCs/>
          <w:lang w:val="en-GB"/>
        </w:rPr>
        <w:t>,</w:t>
      </w:r>
      <w:r w:rsidRPr="00231234">
        <w:rPr>
          <w:bCs/>
          <w:lang w:val="en-GB"/>
        </w:rPr>
        <w:t xml:space="preserve"> have been used</w:t>
      </w:r>
      <w:r w:rsidR="000B0E42">
        <w:rPr>
          <w:bCs/>
          <w:lang w:val="en-GB"/>
        </w:rPr>
        <w:t>. This was possible since</w:t>
      </w:r>
      <w:r w:rsidRPr="00231234">
        <w:rPr>
          <w:bCs/>
          <w:lang w:val="en-GB"/>
        </w:rPr>
        <w:t xml:space="preserve"> the consulta</w:t>
      </w:r>
      <w:r w:rsidR="00D36080" w:rsidRPr="00231234">
        <w:rPr>
          <w:bCs/>
          <w:lang w:val="en-GB"/>
        </w:rPr>
        <w:t>n</w:t>
      </w:r>
      <w:r w:rsidRPr="00231234">
        <w:rPr>
          <w:bCs/>
          <w:lang w:val="en-GB"/>
        </w:rPr>
        <w:t>t in charge of supporting the Commission in drafting</w:t>
      </w:r>
      <w:r w:rsidR="000B0E42">
        <w:rPr>
          <w:bCs/>
          <w:lang w:val="en-GB"/>
        </w:rPr>
        <w:t xml:space="preserve"> these guidance documents</w:t>
      </w:r>
      <w:r w:rsidRPr="00231234">
        <w:rPr>
          <w:bCs/>
          <w:lang w:val="en-GB"/>
        </w:rPr>
        <w:t xml:space="preserve"> is also </w:t>
      </w:r>
      <w:r w:rsidR="00A63CF6" w:rsidRPr="00231234">
        <w:rPr>
          <w:bCs/>
          <w:lang w:val="en-GB"/>
        </w:rPr>
        <w:t xml:space="preserve">a </w:t>
      </w:r>
      <w:r w:rsidRPr="00231234">
        <w:rPr>
          <w:bCs/>
          <w:lang w:val="en-GB"/>
        </w:rPr>
        <w:t>part of this</w:t>
      </w:r>
      <w:r w:rsidR="000B0E42">
        <w:rPr>
          <w:bCs/>
          <w:lang w:val="en-GB"/>
        </w:rPr>
        <w:t xml:space="preserve"> project’s</w:t>
      </w:r>
      <w:r w:rsidRPr="00231234">
        <w:rPr>
          <w:bCs/>
          <w:lang w:val="en-GB"/>
        </w:rPr>
        <w:t xml:space="preserve"> consortium. </w:t>
      </w:r>
    </w:p>
    <w:p w14:paraId="59F1EE75" w14:textId="77777777" w:rsidR="00A36182" w:rsidRPr="00231234" w:rsidRDefault="00A36182" w:rsidP="005E0A0D">
      <w:pPr>
        <w:tabs>
          <w:tab w:val="left" w:pos="3686"/>
        </w:tabs>
        <w:rPr>
          <w:lang w:val="en-GB"/>
        </w:rPr>
      </w:pPr>
    </w:p>
    <w:p w14:paraId="3155E741" w14:textId="77777777" w:rsidR="00C65311" w:rsidRPr="00231234" w:rsidRDefault="00F957D7" w:rsidP="005E0A0D">
      <w:pPr>
        <w:pStyle w:val="MBT"/>
        <w:tabs>
          <w:tab w:val="left" w:pos="3686"/>
        </w:tabs>
        <w:rPr>
          <w:b/>
          <w:i/>
          <w:lang w:val="en-GB"/>
        </w:rPr>
      </w:pPr>
      <w:r w:rsidRPr="00231234">
        <w:rPr>
          <w:b/>
          <w:i/>
          <w:lang w:val="en-GB"/>
        </w:rPr>
        <w:t>Deliverables</w:t>
      </w:r>
      <w:r w:rsidR="00456A77" w:rsidRPr="00231234">
        <w:rPr>
          <w:b/>
          <w:i/>
          <w:lang w:val="en-GB"/>
        </w:rPr>
        <w:t xml:space="preserve"> </w:t>
      </w:r>
    </w:p>
    <w:p w14:paraId="47957FE8" w14:textId="77777777" w:rsidR="00F957D7" w:rsidRPr="00231234" w:rsidRDefault="00F957D7" w:rsidP="005E0A0D">
      <w:pPr>
        <w:pStyle w:val="MBT"/>
        <w:tabs>
          <w:tab w:val="left" w:pos="3686"/>
        </w:tabs>
        <w:rPr>
          <w:lang w:val="en-GB"/>
        </w:rPr>
      </w:pPr>
      <w:r w:rsidRPr="00231234">
        <w:rPr>
          <w:lang w:val="en-GB"/>
        </w:rPr>
        <w:t>D1.1</w:t>
      </w:r>
      <w:r w:rsidR="00956992" w:rsidRPr="00231234">
        <w:rPr>
          <w:lang w:val="en-GB"/>
        </w:rPr>
        <w:t>:</w:t>
      </w:r>
      <w:r w:rsidRPr="00231234">
        <w:rPr>
          <w:lang w:val="en-GB"/>
        </w:rPr>
        <w:t xml:space="preserve"> Agreed Structure and Content of the </w:t>
      </w:r>
      <w:r w:rsidR="00330607" w:rsidRPr="00231234">
        <w:rPr>
          <w:lang w:val="en-GB"/>
        </w:rPr>
        <w:t>R</w:t>
      </w:r>
      <w:r w:rsidRPr="00231234">
        <w:rPr>
          <w:lang w:val="en-GB"/>
        </w:rPr>
        <w:t xml:space="preserve">oof </w:t>
      </w:r>
      <w:r w:rsidR="00330607" w:rsidRPr="00231234">
        <w:rPr>
          <w:lang w:val="en-GB"/>
        </w:rPr>
        <w:t>R</w:t>
      </w:r>
      <w:r w:rsidRPr="00231234">
        <w:rPr>
          <w:lang w:val="en-GB"/>
        </w:rPr>
        <w:t>eport (concrete outline, content, related da</w:t>
      </w:r>
      <w:r w:rsidR="00C65311" w:rsidRPr="00231234">
        <w:rPr>
          <w:lang w:val="en-GB"/>
        </w:rPr>
        <w:t>ta needs and formats used) (planne</w:t>
      </w:r>
      <w:r w:rsidR="005C573E" w:rsidRPr="00231234">
        <w:rPr>
          <w:lang w:val="en-GB"/>
        </w:rPr>
        <w:t xml:space="preserve">d for </w:t>
      </w:r>
      <w:r w:rsidR="00D36080" w:rsidRPr="00231234">
        <w:rPr>
          <w:lang w:val="en-GB"/>
        </w:rPr>
        <w:t xml:space="preserve">month (M) </w:t>
      </w:r>
      <w:r w:rsidR="005C573E" w:rsidRPr="00231234">
        <w:rPr>
          <w:lang w:val="en-GB"/>
        </w:rPr>
        <w:t xml:space="preserve">2; </w:t>
      </w:r>
      <w:r w:rsidR="00330607" w:rsidRPr="00231234">
        <w:rPr>
          <w:lang w:val="en-GB"/>
        </w:rPr>
        <w:t>s</w:t>
      </w:r>
      <w:r w:rsidR="00956992" w:rsidRPr="00231234">
        <w:rPr>
          <w:lang w:val="en-GB"/>
        </w:rPr>
        <w:t xml:space="preserve">ee Interim Report and the draft </w:t>
      </w:r>
      <w:r w:rsidR="00330607" w:rsidRPr="00231234">
        <w:rPr>
          <w:lang w:val="en-GB"/>
        </w:rPr>
        <w:t>final version attached to this final report in Annex I</w:t>
      </w:r>
      <w:r w:rsidR="00C65311" w:rsidRPr="00231234">
        <w:rPr>
          <w:lang w:val="en-GB"/>
        </w:rPr>
        <w:t>).</w:t>
      </w:r>
    </w:p>
    <w:p w14:paraId="4D58B236" w14:textId="77777777" w:rsidR="00F957D7" w:rsidRPr="00231234" w:rsidRDefault="00F957D7" w:rsidP="005E0A0D">
      <w:pPr>
        <w:pStyle w:val="MBT"/>
        <w:tabs>
          <w:tab w:val="left" w:pos="3686"/>
        </w:tabs>
        <w:rPr>
          <w:lang w:val="en-GB"/>
        </w:rPr>
      </w:pPr>
      <w:r w:rsidRPr="00231234">
        <w:rPr>
          <w:lang w:val="en-GB"/>
        </w:rPr>
        <w:t>D1.2</w:t>
      </w:r>
      <w:r w:rsidR="00956992" w:rsidRPr="00231234">
        <w:rPr>
          <w:lang w:val="en-GB"/>
        </w:rPr>
        <w:t>:</w:t>
      </w:r>
      <w:r w:rsidRPr="00231234">
        <w:rPr>
          <w:lang w:val="en-GB"/>
        </w:rPr>
        <w:t xml:space="preserve"> "Mature" </w:t>
      </w:r>
      <w:r w:rsidR="00330607" w:rsidRPr="00231234">
        <w:rPr>
          <w:lang w:val="en-GB"/>
        </w:rPr>
        <w:t>R</w:t>
      </w:r>
      <w:r w:rsidRPr="00231234">
        <w:rPr>
          <w:lang w:val="en-GB"/>
        </w:rPr>
        <w:t xml:space="preserve">oof </w:t>
      </w:r>
      <w:r w:rsidR="00330607" w:rsidRPr="00231234">
        <w:rPr>
          <w:lang w:val="en-GB"/>
        </w:rPr>
        <w:t>R</w:t>
      </w:r>
      <w:r w:rsidRPr="00231234">
        <w:rPr>
          <w:lang w:val="en-GB"/>
        </w:rPr>
        <w:t>eport forming the regional part of the BG and RO MSFD reporting requirement in 2018 (</w:t>
      </w:r>
      <w:r w:rsidR="00BE1430" w:rsidRPr="00231234">
        <w:rPr>
          <w:lang w:val="en-GB"/>
        </w:rPr>
        <w:t xml:space="preserve">first draft M9, </w:t>
      </w:r>
      <w:r w:rsidR="00DC1BAC" w:rsidRPr="00231234">
        <w:rPr>
          <w:lang w:val="en-GB"/>
        </w:rPr>
        <w:t xml:space="preserve">final </w:t>
      </w:r>
      <w:r w:rsidRPr="00231234">
        <w:rPr>
          <w:lang w:val="en-GB"/>
        </w:rPr>
        <w:t>draft M1</w:t>
      </w:r>
      <w:r w:rsidR="00DC1BAC" w:rsidRPr="00231234">
        <w:rPr>
          <w:lang w:val="en-GB"/>
        </w:rPr>
        <w:t>0</w:t>
      </w:r>
      <w:r w:rsidRPr="00231234">
        <w:rPr>
          <w:lang w:val="en-GB"/>
        </w:rPr>
        <w:t xml:space="preserve">, final </w:t>
      </w:r>
      <w:r w:rsidR="00DC1BAC" w:rsidRPr="00231234">
        <w:rPr>
          <w:lang w:val="en-GB"/>
        </w:rPr>
        <w:t>M11</w:t>
      </w:r>
      <w:r w:rsidR="00330607" w:rsidRPr="00231234">
        <w:rPr>
          <w:lang w:val="en-GB"/>
        </w:rPr>
        <w:t>; see Annex I</w:t>
      </w:r>
      <w:r w:rsidRPr="00231234">
        <w:rPr>
          <w:lang w:val="en-GB"/>
        </w:rPr>
        <w:t>).</w:t>
      </w:r>
    </w:p>
    <w:p w14:paraId="5EB98DAB" w14:textId="77777777" w:rsidR="000B7852" w:rsidRPr="00231234" w:rsidRDefault="00F957D7" w:rsidP="005E0A0D">
      <w:pPr>
        <w:tabs>
          <w:tab w:val="left" w:pos="3686"/>
        </w:tabs>
        <w:rPr>
          <w:lang w:val="en-GB"/>
        </w:rPr>
      </w:pPr>
      <w:r w:rsidRPr="00231234">
        <w:rPr>
          <w:lang w:val="en-GB"/>
        </w:rPr>
        <w:lastRenderedPageBreak/>
        <w:t>D1.3</w:t>
      </w:r>
      <w:r w:rsidR="00956992" w:rsidRPr="00231234">
        <w:rPr>
          <w:lang w:val="en-GB"/>
        </w:rPr>
        <w:t>:</w:t>
      </w:r>
      <w:r w:rsidRPr="00231234">
        <w:rPr>
          <w:lang w:val="en-GB"/>
        </w:rPr>
        <w:t xml:space="preserve"> Reports of the meetings relevant for Task 1.1</w:t>
      </w:r>
      <w:r w:rsidR="00DC1BAC" w:rsidRPr="00231234">
        <w:rPr>
          <w:lang w:val="en-GB"/>
        </w:rPr>
        <w:t xml:space="preserve"> (</w:t>
      </w:r>
      <w:r w:rsidR="00330607" w:rsidRPr="00231234">
        <w:rPr>
          <w:lang w:val="en-GB"/>
        </w:rPr>
        <w:t xml:space="preserve">see </w:t>
      </w:r>
      <w:r w:rsidR="00A36182" w:rsidRPr="00231234">
        <w:rPr>
          <w:lang w:val="en-GB"/>
        </w:rPr>
        <w:t>http://projects.eionet.europa.eu/black-sea-marine-region-documents/library/phase-iii/task-2</w:t>
      </w:r>
      <w:r w:rsidR="000B1D6D" w:rsidRPr="00231234">
        <w:rPr>
          <w:lang w:val="en-GB"/>
        </w:rPr>
        <w:t>)</w:t>
      </w:r>
      <w:r w:rsidRPr="00231234">
        <w:rPr>
          <w:lang w:val="en-GB"/>
        </w:rPr>
        <w:t>.</w:t>
      </w:r>
    </w:p>
    <w:p w14:paraId="0F7CC0FA" w14:textId="77777777" w:rsidR="00FA5EEF" w:rsidRPr="00231234" w:rsidRDefault="00FA5EEF" w:rsidP="005E0A0D">
      <w:pPr>
        <w:tabs>
          <w:tab w:val="left" w:pos="3686"/>
        </w:tabs>
        <w:rPr>
          <w:lang w:val="en-GB"/>
        </w:rPr>
      </w:pPr>
    </w:p>
    <w:p w14:paraId="4003E0DB" w14:textId="77777777" w:rsidR="00CA478E" w:rsidRPr="00231234" w:rsidRDefault="00F957D7" w:rsidP="005E0A0D">
      <w:pPr>
        <w:pStyle w:val="Heading2"/>
        <w:tabs>
          <w:tab w:val="left" w:pos="3686"/>
        </w:tabs>
        <w:autoSpaceDE w:val="0"/>
        <w:autoSpaceDN w:val="0"/>
        <w:adjustRightInd w:val="0"/>
        <w:spacing w:after="120"/>
        <w:rPr>
          <w:szCs w:val="22"/>
          <w:lang w:val="en-GB"/>
        </w:rPr>
      </w:pPr>
      <w:bookmarkStart w:id="32" w:name="_Toc432441482"/>
      <w:bookmarkStart w:id="33" w:name="_Toc443485258"/>
      <w:bookmarkStart w:id="34" w:name="_Toc474160522"/>
      <w:bookmarkStart w:id="35" w:name="_Toc475012137"/>
      <w:r w:rsidRPr="00231234">
        <w:rPr>
          <w:lang w:val="en-GB"/>
        </w:rPr>
        <w:t xml:space="preserve">Task 1.2 </w:t>
      </w:r>
      <w:r w:rsidR="005406DE" w:rsidRPr="00231234">
        <w:rPr>
          <w:lang w:val="en-GB"/>
        </w:rPr>
        <w:t xml:space="preserve">- </w:t>
      </w:r>
      <w:r w:rsidRPr="00231234">
        <w:rPr>
          <w:lang w:val="en-GB"/>
        </w:rPr>
        <w:t>Maintaining the information exchange platform</w:t>
      </w:r>
      <w:bookmarkEnd w:id="32"/>
      <w:bookmarkEnd w:id="33"/>
      <w:bookmarkEnd w:id="34"/>
      <w:bookmarkEnd w:id="35"/>
      <w:r w:rsidR="00D05E21" w:rsidRPr="00231234">
        <w:rPr>
          <w:lang w:val="en-GB"/>
        </w:rPr>
        <w:t xml:space="preserve"> </w:t>
      </w:r>
    </w:p>
    <w:p w14:paraId="6FD60793" w14:textId="33A9AF5D" w:rsidR="005317CA" w:rsidRPr="00231234" w:rsidRDefault="005317CA" w:rsidP="005E0A0D">
      <w:pPr>
        <w:tabs>
          <w:tab w:val="left" w:pos="3686"/>
        </w:tabs>
        <w:rPr>
          <w:szCs w:val="22"/>
          <w:lang w:val="en-GB" w:eastAsia="en-GB"/>
        </w:rPr>
      </w:pPr>
      <w:r w:rsidRPr="00231234">
        <w:rPr>
          <w:szCs w:val="22"/>
          <w:lang w:val="en-GB" w:eastAsia="en-GB"/>
        </w:rPr>
        <w:t>ATKINs set up a</w:t>
      </w:r>
      <w:r w:rsidR="00F51293" w:rsidRPr="00231234">
        <w:rPr>
          <w:szCs w:val="22"/>
          <w:lang w:val="en-GB" w:eastAsia="en-GB"/>
        </w:rPr>
        <w:t>n</w:t>
      </w:r>
      <w:r w:rsidRPr="00231234">
        <w:rPr>
          <w:szCs w:val="22"/>
          <w:lang w:val="en-GB" w:eastAsia="en-GB"/>
        </w:rPr>
        <w:t xml:space="preserve"> internal and </w:t>
      </w:r>
      <w:commentRangeStart w:id="36"/>
      <w:r w:rsidRPr="00231234">
        <w:rPr>
          <w:szCs w:val="22"/>
          <w:lang w:val="en-GB" w:eastAsia="en-GB"/>
        </w:rPr>
        <w:t>document area</w:t>
      </w:r>
      <w:r w:rsidR="00AB2421" w:rsidRPr="00231234">
        <w:rPr>
          <w:szCs w:val="22"/>
          <w:lang w:val="en-GB" w:eastAsia="en-GB"/>
        </w:rPr>
        <w:t xml:space="preserve"> </w:t>
      </w:r>
      <w:commentRangeEnd w:id="36"/>
      <w:r w:rsidR="00A63CF6" w:rsidRPr="00231234">
        <w:rPr>
          <w:rStyle w:val="CommentReference"/>
          <w:lang w:val="en-GB"/>
        </w:rPr>
        <w:commentReference w:id="36"/>
      </w:r>
      <w:r w:rsidR="00AB2421" w:rsidRPr="00231234">
        <w:rPr>
          <w:szCs w:val="22"/>
          <w:lang w:val="en-GB" w:eastAsia="en-GB"/>
        </w:rPr>
        <w:t>on EIONET</w:t>
      </w:r>
      <w:r w:rsidRPr="00231234">
        <w:rPr>
          <w:szCs w:val="22"/>
          <w:lang w:val="en-GB" w:eastAsia="en-GB"/>
        </w:rPr>
        <w:t>. In the internal area</w:t>
      </w:r>
      <w:r w:rsidR="007006A2" w:rsidRPr="00231234">
        <w:rPr>
          <w:szCs w:val="22"/>
          <w:lang w:val="en-GB" w:eastAsia="en-GB"/>
        </w:rPr>
        <w:t>,</w:t>
      </w:r>
      <w:r w:rsidRPr="00231234">
        <w:rPr>
          <w:szCs w:val="22"/>
          <w:lang w:val="en-GB" w:eastAsia="en-GB"/>
        </w:rPr>
        <w:t xml:space="preserve"> all drafts and internal documents </w:t>
      </w:r>
      <w:r w:rsidR="005C573E" w:rsidRPr="00231234">
        <w:rPr>
          <w:szCs w:val="22"/>
          <w:lang w:val="en-GB" w:eastAsia="en-GB"/>
        </w:rPr>
        <w:t xml:space="preserve">are and </w:t>
      </w:r>
      <w:r w:rsidRPr="00231234">
        <w:rPr>
          <w:szCs w:val="22"/>
          <w:lang w:val="en-GB" w:eastAsia="en-GB"/>
        </w:rPr>
        <w:t>will be stored (access i</w:t>
      </w:r>
      <w:r w:rsidR="007006A2" w:rsidRPr="00231234">
        <w:rPr>
          <w:szCs w:val="22"/>
          <w:lang w:val="en-GB" w:eastAsia="en-GB"/>
        </w:rPr>
        <w:t>s</w:t>
      </w:r>
      <w:r w:rsidRPr="00231234">
        <w:rPr>
          <w:szCs w:val="22"/>
          <w:lang w:val="en-GB" w:eastAsia="en-GB"/>
        </w:rPr>
        <w:t xml:space="preserve"> only granted with a</w:t>
      </w:r>
      <w:r w:rsidR="00F51293" w:rsidRPr="00231234">
        <w:rPr>
          <w:szCs w:val="22"/>
          <w:lang w:val="en-GB" w:eastAsia="en-GB"/>
        </w:rPr>
        <w:t>n</w:t>
      </w:r>
      <w:r w:rsidRPr="00231234">
        <w:rPr>
          <w:szCs w:val="22"/>
          <w:lang w:val="en-GB" w:eastAsia="en-GB"/>
        </w:rPr>
        <w:t xml:space="preserve"> EIONET password). In the external </w:t>
      </w:r>
      <w:r w:rsidR="00A36182" w:rsidRPr="00231234">
        <w:rPr>
          <w:szCs w:val="22"/>
          <w:lang w:val="en-GB" w:eastAsia="en-GB"/>
        </w:rPr>
        <w:t>area,</w:t>
      </w:r>
      <w:r w:rsidRPr="00231234">
        <w:rPr>
          <w:szCs w:val="22"/>
          <w:lang w:val="en-GB" w:eastAsia="en-GB"/>
        </w:rPr>
        <w:t xml:space="preserve"> all finalised deliverables </w:t>
      </w:r>
      <w:r w:rsidR="00A36182" w:rsidRPr="00231234">
        <w:rPr>
          <w:szCs w:val="22"/>
          <w:lang w:val="en-GB" w:eastAsia="en-GB"/>
        </w:rPr>
        <w:t>have</w:t>
      </w:r>
      <w:r w:rsidRPr="00231234">
        <w:rPr>
          <w:szCs w:val="22"/>
          <w:lang w:val="en-GB" w:eastAsia="en-GB"/>
        </w:rPr>
        <w:t xml:space="preserve"> be</w:t>
      </w:r>
      <w:r w:rsidR="00A36182" w:rsidRPr="00231234">
        <w:rPr>
          <w:szCs w:val="22"/>
          <w:lang w:val="en-GB" w:eastAsia="en-GB"/>
        </w:rPr>
        <w:t>en</w:t>
      </w:r>
      <w:r w:rsidRPr="00231234">
        <w:rPr>
          <w:szCs w:val="22"/>
          <w:lang w:val="en-GB" w:eastAsia="en-GB"/>
        </w:rPr>
        <w:t xml:space="preserve"> stored.</w:t>
      </w:r>
      <w:r w:rsidR="00AB2421" w:rsidRPr="00231234">
        <w:rPr>
          <w:szCs w:val="22"/>
          <w:lang w:val="en-GB" w:eastAsia="en-GB"/>
        </w:rPr>
        <w:t xml:space="preserve"> Support has been given to the RO/BG </w:t>
      </w:r>
      <w:r w:rsidR="005C573E" w:rsidRPr="00231234">
        <w:rPr>
          <w:szCs w:val="22"/>
          <w:lang w:val="en-GB" w:eastAsia="en-GB"/>
        </w:rPr>
        <w:t xml:space="preserve">focal points </w:t>
      </w:r>
      <w:r w:rsidR="00AB2421" w:rsidRPr="00231234">
        <w:rPr>
          <w:szCs w:val="22"/>
          <w:lang w:val="en-GB" w:eastAsia="en-GB"/>
        </w:rPr>
        <w:t>to get access to the relevant folders.</w:t>
      </w:r>
    </w:p>
    <w:p w14:paraId="00ED8054" w14:textId="77777777" w:rsidR="00AB2421" w:rsidRPr="00231234" w:rsidRDefault="00AB2421" w:rsidP="005E0A0D">
      <w:pPr>
        <w:tabs>
          <w:tab w:val="left" w:pos="3686"/>
        </w:tabs>
        <w:rPr>
          <w:szCs w:val="22"/>
          <w:lang w:val="en-GB" w:eastAsia="en-GB"/>
        </w:rPr>
      </w:pPr>
    </w:p>
    <w:p w14:paraId="3260B59D" w14:textId="4F82A7BD" w:rsidR="00AB2421" w:rsidRPr="00231234" w:rsidRDefault="00AB2421" w:rsidP="005E0A0D">
      <w:pPr>
        <w:pStyle w:val="MBT"/>
        <w:tabs>
          <w:tab w:val="left" w:pos="3686"/>
        </w:tabs>
        <w:rPr>
          <w:lang w:val="en-GB" w:eastAsia="en-GB"/>
        </w:rPr>
      </w:pPr>
      <w:r w:rsidRPr="00231234">
        <w:rPr>
          <w:lang w:val="en-GB" w:eastAsia="en-GB"/>
        </w:rPr>
        <w:t>Further</w:t>
      </w:r>
      <w:r w:rsidR="000B0E42">
        <w:rPr>
          <w:lang w:val="en-GB" w:eastAsia="en-GB"/>
        </w:rPr>
        <w:t>more</w:t>
      </w:r>
      <w:r w:rsidR="007006A2" w:rsidRPr="00231234">
        <w:rPr>
          <w:lang w:val="en-GB" w:eastAsia="en-GB"/>
        </w:rPr>
        <w:t>,</w:t>
      </w:r>
      <w:r w:rsidRPr="00231234">
        <w:rPr>
          <w:lang w:val="en-GB" w:eastAsia="en-GB"/>
        </w:rPr>
        <w:t xml:space="preserve"> the EEA has been contacted </w:t>
      </w:r>
      <w:r w:rsidR="00F6177B" w:rsidRPr="00231234">
        <w:rPr>
          <w:lang w:val="en-GB" w:eastAsia="en-GB"/>
        </w:rPr>
        <w:t>to discuss their time plan and work on developing WISE</w:t>
      </w:r>
      <w:r w:rsidR="00D36080" w:rsidRPr="00231234">
        <w:rPr>
          <w:lang w:val="en-GB" w:eastAsia="en-GB"/>
        </w:rPr>
        <w:t>-Marine</w:t>
      </w:r>
      <w:r w:rsidR="00F6177B" w:rsidRPr="00231234">
        <w:rPr>
          <w:lang w:val="en-GB" w:eastAsia="en-GB"/>
        </w:rPr>
        <w:t xml:space="preserve"> and implementing the reporting requirements. </w:t>
      </w:r>
      <w:r w:rsidR="00AC06CB" w:rsidRPr="00231234">
        <w:rPr>
          <w:lang w:val="en-GB" w:eastAsia="en-GB"/>
        </w:rPr>
        <w:t>As mentioned before</w:t>
      </w:r>
      <w:r w:rsidR="00D36080" w:rsidRPr="00231234">
        <w:rPr>
          <w:lang w:val="en-GB" w:eastAsia="en-GB"/>
        </w:rPr>
        <w:t>,</w:t>
      </w:r>
      <w:r w:rsidR="00AC06CB" w:rsidRPr="00231234">
        <w:rPr>
          <w:lang w:val="en-GB" w:eastAsia="en-GB"/>
        </w:rPr>
        <w:t xml:space="preserve"> the final reporting requirements will only become available in April 2017</w:t>
      </w:r>
      <w:r w:rsidR="000B0E42">
        <w:rPr>
          <w:lang w:val="en-GB" w:eastAsia="en-GB"/>
        </w:rPr>
        <w:t>;</w:t>
      </w:r>
      <w:r w:rsidR="00AC06CB" w:rsidRPr="00231234">
        <w:rPr>
          <w:lang w:val="en-GB" w:eastAsia="en-GB"/>
        </w:rPr>
        <w:t xml:space="preserve"> therefore</w:t>
      </w:r>
      <w:r w:rsidR="000B0E42">
        <w:rPr>
          <w:lang w:val="en-GB" w:eastAsia="en-GB"/>
        </w:rPr>
        <w:t>,</w:t>
      </w:r>
      <w:r w:rsidR="00AC06CB" w:rsidRPr="00231234">
        <w:rPr>
          <w:lang w:val="en-GB" w:eastAsia="en-GB"/>
        </w:rPr>
        <w:t xml:space="preserve"> a revision of the </w:t>
      </w:r>
      <w:r w:rsidR="000B0E42">
        <w:rPr>
          <w:lang w:val="en-GB" w:eastAsia="en-GB"/>
        </w:rPr>
        <w:t>R</w:t>
      </w:r>
      <w:r w:rsidR="00AC06CB" w:rsidRPr="00231234">
        <w:rPr>
          <w:lang w:val="en-GB" w:eastAsia="en-GB"/>
        </w:rPr>
        <w:t xml:space="preserve">oof </w:t>
      </w:r>
      <w:r w:rsidR="000B0E42">
        <w:rPr>
          <w:lang w:val="en-GB" w:eastAsia="en-GB"/>
        </w:rPr>
        <w:t>R</w:t>
      </w:r>
      <w:r w:rsidR="00AC06CB" w:rsidRPr="00231234">
        <w:rPr>
          <w:lang w:val="en-GB" w:eastAsia="en-GB"/>
        </w:rPr>
        <w:t xml:space="preserve">eport and the indicator fact sheets </w:t>
      </w:r>
      <w:r w:rsidR="00AC06CB" w:rsidRPr="00231234">
        <w:rPr>
          <w:lang w:val="en-GB"/>
        </w:rPr>
        <w:t>might be necessary once the documents become available.</w:t>
      </w:r>
    </w:p>
    <w:p w14:paraId="43240A20" w14:textId="77777777" w:rsidR="00F957D7" w:rsidRPr="00231234" w:rsidRDefault="00F957D7" w:rsidP="005E0A0D">
      <w:pPr>
        <w:tabs>
          <w:tab w:val="left" w:pos="3686"/>
        </w:tabs>
        <w:autoSpaceDE w:val="0"/>
        <w:autoSpaceDN w:val="0"/>
        <w:adjustRightInd w:val="0"/>
        <w:spacing w:after="120"/>
        <w:rPr>
          <w:b/>
          <w:szCs w:val="22"/>
          <w:lang w:val="en-GB"/>
        </w:rPr>
      </w:pPr>
      <w:r w:rsidRPr="00231234">
        <w:rPr>
          <w:b/>
          <w:i/>
          <w:szCs w:val="22"/>
          <w:lang w:val="en-GB"/>
        </w:rPr>
        <w:t>Deliverable</w:t>
      </w:r>
    </w:p>
    <w:p w14:paraId="58A5348B" w14:textId="77777777" w:rsidR="008D5DDB" w:rsidRPr="00231234" w:rsidRDefault="00F957D7" w:rsidP="005E0A0D">
      <w:pPr>
        <w:tabs>
          <w:tab w:val="left" w:pos="3686"/>
        </w:tabs>
        <w:rPr>
          <w:color w:val="000000"/>
          <w:lang w:val="en-GB" w:eastAsia="en-GB"/>
        </w:rPr>
      </w:pPr>
      <w:r w:rsidRPr="00231234">
        <w:rPr>
          <w:lang w:val="en-GB" w:eastAsia="en-GB"/>
        </w:rPr>
        <w:t>D1.</w:t>
      </w:r>
      <w:r w:rsidR="00C14F83" w:rsidRPr="00231234">
        <w:rPr>
          <w:lang w:val="en-GB" w:eastAsia="en-GB"/>
        </w:rPr>
        <w:t>4</w:t>
      </w:r>
      <w:r w:rsidR="00956992" w:rsidRPr="00231234">
        <w:rPr>
          <w:lang w:val="en-GB" w:eastAsia="en-GB"/>
        </w:rPr>
        <w:t>:</w:t>
      </w:r>
      <w:r w:rsidRPr="00231234">
        <w:rPr>
          <w:lang w:val="en-GB" w:eastAsia="en-GB"/>
        </w:rPr>
        <w:t xml:space="preserve"> The deliverable of this task </w:t>
      </w:r>
      <w:r w:rsidR="00AC06CB" w:rsidRPr="00231234">
        <w:rPr>
          <w:lang w:val="en-GB" w:eastAsia="en-GB"/>
        </w:rPr>
        <w:t xml:space="preserve">was </w:t>
      </w:r>
      <w:r w:rsidRPr="00231234">
        <w:rPr>
          <w:lang w:val="en-GB" w:eastAsia="en-GB"/>
        </w:rPr>
        <w:t xml:space="preserve">the continuous maintenance of the platform. </w:t>
      </w:r>
      <w:r w:rsidR="00AC06CB" w:rsidRPr="00231234">
        <w:rPr>
          <w:lang w:val="en-GB" w:eastAsia="en-GB"/>
        </w:rPr>
        <w:t xml:space="preserve">Relevant documents of the project can be found on the platform. </w:t>
      </w:r>
    </w:p>
    <w:p w14:paraId="54DDA298" w14:textId="77777777" w:rsidR="005D3E20" w:rsidRPr="00231234" w:rsidRDefault="005D3E20" w:rsidP="005E0A0D">
      <w:pPr>
        <w:tabs>
          <w:tab w:val="left" w:pos="3686"/>
        </w:tabs>
        <w:rPr>
          <w:lang w:val="en-GB"/>
        </w:rPr>
      </w:pPr>
    </w:p>
    <w:p w14:paraId="55B382D9" w14:textId="77777777" w:rsidR="002D62D1" w:rsidRPr="00231234" w:rsidRDefault="005D3E20" w:rsidP="005E0A0D">
      <w:pPr>
        <w:pStyle w:val="Heading2"/>
        <w:tabs>
          <w:tab w:val="left" w:pos="3686"/>
        </w:tabs>
        <w:ind w:left="709" w:hanging="425"/>
        <w:rPr>
          <w:lang w:val="en-GB"/>
        </w:rPr>
      </w:pPr>
      <w:bookmarkStart w:id="37" w:name="_Toc474160523"/>
      <w:bookmarkStart w:id="38" w:name="_Toc475012138"/>
      <w:r w:rsidRPr="00231234">
        <w:rPr>
          <w:lang w:val="en-GB"/>
        </w:rPr>
        <w:t xml:space="preserve">Task </w:t>
      </w:r>
      <w:r w:rsidR="00DB193A" w:rsidRPr="00231234">
        <w:rPr>
          <w:lang w:val="en-GB"/>
        </w:rPr>
        <w:t>2</w:t>
      </w:r>
      <w:r w:rsidR="005406DE" w:rsidRPr="00231234">
        <w:rPr>
          <w:lang w:val="en-GB"/>
        </w:rPr>
        <w:t xml:space="preserve"> </w:t>
      </w:r>
      <w:r w:rsidRPr="00231234">
        <w:rPr>
          <w:lang w:val="en-GB"/>
        </w:rPr>
        <w:t xml:space="preserve">- </w:t>
      </w:r>
      <w:r w:rsidR="00727DD5" w:rsidRPr="00231234">
        <w:rPr>
          <w:lang w:val="en-GB"/>
        </w:rPr>
        <w:t>Capacity</w:t>
      </w:r>
      <w:r w:rsidR="00F957D7" w:rsidRPr="00231234">
        <w:rPr>
          <w:lang w:val="en-GB"/>
        </w:rPr>
        <w:t>-B</w:t>
      </w:r>
      <w:r w:rsidR="00727DD5" w:rsidRPr="00231234">
        <w:rPr>
          <w:lang w:val="en-GB"/>
        </w:rPr>
        <w:t xml:space="preserve">uilding </w:t>
      </w:r>
      <w:r w:rsidR="00806A18" w:rsidRPr="00231234">
        <w:rPr>
          <w:lang w:val="en-GB"/>
        </w:rPr>
        <w:t>Events</w:t>
      </w:r>
      <w:bookmarkEnd w:id="37"/>
      <w:bookmarkEnd w:id="38"/>
      <w:r w:rsidR="00806A18" w:rsidRPr="00231234">
        <w:rPr>
          <w:lang w:val="en-GB"/>
        </w:rPr>
        <w:t xml:space="preserve"> </w:t>
      </w:r>
    </w:p>
    <w:p w14:paraId="62AFB2AB" w14:textId="77777777" w:rsidR="00096F63" w:rsidRPr="00231234" w:rsidRDefault="00096F63" w:rsidP="005E0A0D">
      <w:pPr>
        <w:tabs>
          <w:tab w:val="left" w:pos="3686"/>
        </w:tabs>
        <w:rPr>
          <w:lang w:val="en-GB"/>
        </w:rPr>
      </w:pPr>
    </w:p>
    <w:p w14:paraId="09664349" w14:textId="6269CD15" w:rsidR="00AC06CB" w:rsidRPr="00231234" w:rsidRDefault="00AC06CB" w:rsidP="005E0A0D">
      <w:pPr>
        <w:pStyle w:val="MBT"/>
        <w:tabs>
          <w:tab w:val="left" w:pos="3686"/>
        </w:tabs>
        <w:rPr>
          <w:lang w:val="en-GB" w:eastAsia="en-GB"/>
        </w:rPr>
      </w:pPr>
      <w:r w:rsidRPr="00231234">
        <w:rPr>
          <w:lang w:val="en-GB" w:eastAsia="en-GB"/>
        </w:rPr>
        <w:t>Six</w:t>
      </w:r>
      <w:r w:rsidR="00096F63" w:rsidRPr="00231234">
        <w:rPr>
          <w:lang w:val="en-GB" w:eastAsia="en-GB"/>
        </w:rPr>
        <w:t xml:space="preserve"> CBE</w:t>
      </w:r>
      <w:r w:rsidRPr="00231234">
        <w:rPr>
          <w:lang w:val="en-GB" w:eastAsia="en-GB"/>
        </w:rPr>
        <w:t>s</w:t>
      </w:r>
      <w:r w:rsidR="00096F63" w:rsidRPr="00231234">
        <w:rPr>
          <w:lang w:val="en-GB" w:eastAsia="en-GB"/>
        </w:rPr>
        <w:t xml:space="preserve"> ha</w:t>
      </w:r>
      <w:r w:rsidRPr="00231234">
        <w:rPr>
          <w:lang w:val="en-GB" w:eastAsia="en-GB"/>
        </w:rPr>
        <w:t>ve</w:t>
      </w:r>
      <w:r w:rsidR="00096F63" w:rsidRPr="00231234">
        <w:rPr>
          <w:lang w:val="en-GB" w:eastAsia="en-GB"/>
        </w:rPr>
        <w:t xml:space="preserve"> been held with the aim to </w:t>
      </w:r>
      <w:r w:rsidRPr="00231234">
        <w:rPr>
          <w:lang w:val="en-GB" w:eastAsia="en-GB"/>
        </w:rPr>
        <w:t>exchange information and buil</w:t>
      </w:r>
      <w:r w:rsidR="00D36080" w:rsidRPr="00231234">
        <w:rPr>
          <w:lang w:val="en-GB" w:eastAsia="en-GB"/>
        </w:rPr>
        <w:t>d</w:t>
      </w:r>
      <w:r w:rsidRPr="00231234">
        <w:rPr>
          <w:lang w:val="en-GB" w:eastAsia="en-GB"/>
        </w:rPr>
        <w:t xml:space="preserve"> capacities </w:t>
      </w:r>
      <w:r w:rsidR="00D36080" w:rsidRPr="00231234">
        <w:rPr>
          <w:lang w:val="en-GB" w:eastAsia="en-GB"/>
        </w:rPr>
        <w:t xml:space="preserve">of </w:t>
      </w:r>
      <w:r w:rsidR="00096F63" w:rsidRPr="00231234">
        <w:rPr>
          <w:lang w:val="en-GB" w:eastAsia="en-GB"/>
        </w:rPr>
        <w:t xml:space="preserve">RO/BG </w:t>
      </w:r>
      <w:r w:rsidRPr="00231234">
        <w:rPr>
          <w:lang w:val="en-GB" w:eastAsia="en-GB"/>
        </w:rPr>
        <w:t xml:space="preserve">experts </w:t>
      </w:r>
      <w:r w:rsidR="00096F63" w:rsidRPr="00231234">
        <w:rPr>
          <w:lang w:val="en-GB" w:eastAsia="en-GB"/>
        </w:rPr>
        <w:t>to</w:t>
      </w:r>
      <w:r w:rsidR="001252D7">
        <w:rPr>
          <w:lang w:val="en-GB" w:eastAsia="en-GB"/>
        </w:rPr>
        <w:t xml:space="preserve"> help</w:t>
      </w:r>
      <w:r w:rsidR="00096F63" w:rsidRPr="00231234">
        <w:rPr>
          <w:lang w:val="en-GB" w:eastAsia="en-GB"/>
        </w:rPr>
        <w:t xml:space="preserve"> update the Art. 8, 9 and 10 assessments and to </w:t>
      </w:r>
      <w:r w:rsidR="00FB2366" w:rsidRPr="00231234">
        <w:rPr>
          <w:lang w:val="en-GB" w:eastAsia="en-GB"/>
        </w:rPr>
        <w:t>draft a first version of</w:t>
      </w:r>
      <w:r w:rsidR="00096F63" w:rsidRPr="00231234">
        <w:rPr>
          <w:lang w:val="en-GB" w:eastAsia="en-GB"/>
        </w:rPr>
        <w:t xml:space="preserve"> </w:t>
      </w:r>
      <w:r w:rsidR="00806A18" w:rsidRPr="00231234">
        <w:rPr>
          <w:lang w:val="en-GB" w:eastAsia="en-GB"/>
        </w:rPr>
        <w:t>the R</w:t>
      </w:r>
      <w:r w:rsidR="00096F63" w:rsidRPr="00231234">
        <w:rPr>
          <w:lang w:val="en-GB" w:eastAsia="en-GB"/>
        </w:rPr>
        <w:t xml:space="preserve">oof </w:t>
      </w:r>
      <w:r w:rsidR="00806A18" w:rsidRPr="00231234">
        <w:rPr>
          <w:lang w:val="en-GB" w:eastAsia="en-GB"/>
        </w:rPr>
        <w:t>R</w:t>
      </w:r>
      <w:r w:rsidR="00096F63" w:rsidRPr="00231234">
        <w:rPr>
          <w:lang w:val="en-GB" w:eastAsia="en-GB"/>
        </w:rPr>
        <w:t>eport.</w:t>
      </w:r>
      <w:r w:rsidR="00B854D2" w:rsidRPr="00231234">
        <w:rPr>
          <w:lang w:val="en-GB" w:eastAsia="en-GB"/>
        </w:rPr>
        <w:t xml:space="preserve"> </w:t>
      </w:r>
    </w:p>
    <w:p w14:paraId="332FEFFB" w14:textId="77777777" w:rsidR="00347D2C" w:rsidRPr="00231234" w:rsidRDefault="00FB2366" w:rsidP="005E0A0D">
      <w:pPr>
        <w:pStyle w:val="MBT"/>
        <w:tabs>
          <w:tab w:val="left" w:pos="3686"/>
        </w:tabs>
        <w:rPr>
          <w:lang w:val="en-GB" w:eastAsia="en-GB"/>
        </w:rPr>
      </w:pPr>
      <w:r w:rsidRPr="00231234">
        <w:rPr>
          <w:lang w:val="en-GB" w:eastAsia="en-GB"/>
        </w:rPr>
        <w:t>The CBEs have had a</w:t>
      </w:r>
      <w:r w:rsidR="00A36182" w:rsidRPr="00231234">
        <w:rPr>
          <w:lang w:val="en-GB" w:eastAsia="en-GB"/>
        </w:rPr>
        <w:t>n</w:t>
      </w:r>
      <w:r w:rsidRPr="00231234">
        <w:rPr>
          <w:lang w:val="en-GB" w:eastAsia="en-GB"/>
        </w:rPr>
        <w:t xml:space="preserve"> essential role in the project as they have been the only chance to exchange information and coordinate MSFD implementation between the two countries. </w:t>
      </w:r>
      <w:r w:rsidR="00347D2C" w:rsidRPr="00231234">
        <w:rPr>
          <w:lang w:val="en-GB" w:eastAsia="en-GB"/>
        </w:rPr>
        <w:t>E</w:t>
      </w:r>
      <w:r w:rsidR="00554B32" w:rsidRPr="00231234">
        <w:rPr>
          <w:lang w:val="en-GB" w:eastAsia="en-GB"/>
        </w:rPr>
        <w:t>a</w:t>
      </w:r>
      <w:r w:rsidR="00347D2C" w:rsidRPr="00231234">
        <w:rPr>
          <w:lang w:val="en-GB" w:eastAsia="en-GB"/>
        </w:rPr>
        <w:t>ch descriptor was discussed</w:t>
      </w:r>
      <w:r w:rsidR="004F2221" w:rsidRPr="00231234">
        <w:rPr>
          <w:lang w:val="en-GB" w:eastAsia="en-GB"/>
        </w:rPr>
        <w:t xml:space="preserve"> according to the following points:</w:t>
      </w:r>
    </w:p>
    <w:p w14:paraId="51164D52" w14:textId="0FED8D27" w:rsidR="004F2221" w:rsidRPr="00231234" w:rsidRDefault="004F2221" w:rsidP="005E0A0D">
      <w:pPr>
        <w:pStyle w:val="ListParagraph"/>
        <w:numPr>
          <w:ilvl w:val="0"/>
          <w:numId w:val="17"/>
        </w:numPr>
        <w:tabs>
          <w:tab w:val="left" w:pos="3686"/>
        </w:tabs>
        <w:rPr>
          <w:lang w:val="en-GB"/>
        </w:rPr>
      </w:pPr>
      <w:r w:rsidRPr="00231234">
        <w:rPr>
          <w:lang w:val="en-GB"/>
        </w:rPr>
        <w:t>Review of GES definitions and discussion of</w:t>
      </w:r>
      <w:r w:rsidR="001252D7">
        <w:rPr>
          <w:lang w:val="en-GB"/>
        </w:rPr>
        <w:t xml:space="preserve"> the</w:t>
      </w:r>
      <w:r w:rsidRPr="00231234">
        <w:rPr>
          <w:lang w:val="en-GB"/>
        </w:rPr>
        <w:t xml:space="preserve"> need for/plans for any update (Art. 9)</w:t>
      </w:r>
      <w:r w:rsidR="001252D7">
        <w:rPr>
          <w:lang w:val="en-GB"/>
        </w:rPr>
        <w:t xml:space="preserve"> and</w:t>
      </w:r>
      <w:r w:rsidRPr="00231234">
        <w:rPr>
          <w:lang w:val="en-GB"/>
        </w:rPr>
        <w:t xml:space="preserve"> specification of coordination possibilities. </w:t>
      </w:r>
    </w:p>
    <w:p w14:paraId="5FA11429" w14:textId="251CCDE9" w:rsidR="004F2221" w:rsidRPr="00231234" w:rsidRDefault="004F2221" w:rsidP="005E0A0D">
      <w:pPr>
        <w:pStyle w:val="ListParagraph"/>
        <w:numPr>
          <w:ilvl w:val="0"/>
          <w:numId w:val="17"/>
        </w:numPr>
        <w:tabs>
          <w:tab w:val="left" w:pos="3686"/>
        </w:tabs>
        <w:rPr>
          <w:lang w:val="en-GB"/>
        </w:rPr>
      </w:pPr>
      <w:r w:rsidRPr="00231234">
        <w:rPr>
          <w:lang w:val="en-GB"/>
        </w:rPr>
        <w:t>Review of Art. 10</w:t>
      </w:r>
      <w:r w:rsidR="001252D7">
        <w:rPr>
          <w:lang w:val="en-GB"/>
        </w:rPr>
        <w:t xml:space="preserve"> (</w:t>
      </w:r>
      <w:r w:rsidRPr="00231234">
        <w:rPr>
          <w:lang w:val="en-GB"/>
        </w:rPr>
        <w:t>targets/indicators</w:t>
      </w:r>
      <w:r w:rsidR="001252D7">
        <w:rPr>
          <w:lang w:val="en-GB"/>
        </w:rPr>
        <w:t>),</w:t>
      </w:r>
      <w:r w:rsidRPr="00231234">
        <w:rPr>
          <w:lang w:val="en-GB"/>
        </w:rPr>
        <w:t xml:space="preserve"> discussion and identification of any need/plans for revision/updates</w:t>
      </w:r>
      <w:r w:rsidR="001252D7">
        <w:rPr>
          <w:lang w:val="en-GB"/>
        </w:rPr>
        <w:t xml:space="preserve"> and</w:t>
      </w:r>
      <w:r w:rsidRPr="00231234">
        <w:rPr>
          <w:lang w:val="en-GB"/>
        </w:rPr>
        <w:t xml:space="preserve"> specification of coordination possibilities.</w:t>
      </w:r>
    </w:p>
    <w:p w14:paraId="418F4CC6" w14:textId="77777777" w:rsidR="004F2221" w:rsidRPr="00231234" w:rsidRDefault="004F2221" w:rsidP="005E0A0D">
      <w:pPr>
        <w:pStyle w:val="ListParagraph"/>
        <w:numPr>
          <w:ilvl w:val="0"/>
          <w:numId w:val="17"/>
        </w:numPr>
        <w:tabs>
          <w:tab w:val="left" w:pos="3686"/>
        </w:tabs>
        <w:rPr>
          <w:lang w:val="en-GB"/>
        </w:rPr>
      </w:pPr>
      <w:r w:rsidRPr="00231234">
        <w:rPr>
          <w:lang w:val="en-GB"/>
        </w:rPr>
        <w:t>Gap analysis against latest version of revised Commission Decision on GES (criteria and methodological standards).</w:t>
      </w:r>
    </w:p>
    <w:p w14:paraId="318126A4" w14:textId="1C570F7C" w:rsidR="004F2221" w:rsidRPr="00231234" w:rsidRDefault="004F2221" w:rsidP="005E0A0D">
      <w:pPr>
        <w:pStyle w:val="ListParagraph"/>
        <w:numPr>
          <w:ilvl w:val="0"/>
          <w:numId w:val="17"/>
        </w:numPr>
        <w:tabs>
          <w:tab w:val="left" w:pos="3686"/>
        </w:tabs>
        <w:rPr>
          <w:lang w:val="en-GB"/>
        </w:rPr>
      </w:pPr>
      <w:r w:rsidRPr="00231234">
        <w:rPr>
          <w:lang w:val="en-GB"/>
        </w:rPr>
        <w:t xml:space="preserve">Plan for </w:t>
      </w:r>
      <w:r w:rsidR="00363D81" w:rsidRPr="00231234">
        <w:rPr>
          <w:lang w:val="en-GB"/>
        </w:rPr>
        <w:t xml:space="preserve">updating the results of </w:t>
      </w:r>
      <w:r w:rsidRPr="00231234">
        <w:rPr>
          <w:lang w:val="en-GB"/>
        </w:rPr>
        <w:t>Art. 8  (a or b, as appropriate) in line with GES definition if appropriate</w:t>
      </w:r>
      <w:r w:rsidR="001252D7">
        <w:rPr>
          <w:lang w:val="en-GB"/>
        </w:rPr>
        <w:t>;</w:t>
      </w:r>
      <w:r w:rsidRPr="00231234">
        <w:rPr>
          <w:lang w:val="en-GB"/>
        </w:rPr>
        <w:t xml:space="preserve"> identify and agree on common indicators </w:t>
      </w:r>
      <w:r w:rsidR="00AF1094" w:rsidRPr="00231234">
        <w:rPr>
          <w:lang w:val="en-GB"/>
        </w:rPr>
        <w:t>(and tresholds if possible)</w:t>
      </w:r>
      <w:r w:rsidRPr="00231234">
        <w:rPr>
          <w:lang w:val="en-GB"/>
        </w:rPr>
        <w:t xml:space="preserve"> for </w:t>
      </w:r>
      <w:r w:rsidR="001252D7">
        <w:rPr>
          <w:lang w:val="en-GB"/>
        </w:rPr>
        <w:t>the R</w:t>
      </w:r>
      <w:r w:rsidRPr="00231234">
        <w:rPr>
          <w:lang w:val="en-GB"/>
        </w:rPr>
        <w:t xml:space="preserve">oof </w:t>
      </w:r>
      <w:r w:rsidR="001252D7">
        <w:rPr>
          <w:lang w:val="en-GB"/>
        </w:rPr>
        <w:t>R</w:t>
      </w:r>
      <w:r w:rsidRPr="00231234">
        <w:rPr>
          <w:lang w:val="en-GB"/>
        </w:rPr>
        <w:t xml:space="preserve">eport (review existing common indicators, modify if </w:t>
      </w:r>
      <w:r w:rsidR="00AF1094" w:rsidRPr="00231234">
        <w:rPr>
          <w:lang w:val="en-GB"/>
        </w:rPr>
        <w:t>possible</w:t>
      </w:r>
      <w:r w:rsidRPr="00231234">
        <w:rPr>
          <w:lang w:val="en-GB"/>
        </w:rPr>
        <w:t>, identify additional potential common indicators)</w:t>
      </w:r>
      <w:r w:rsidR="001252D7">
        <w:rPr>
          <w:lang w:val="en-GB"/>
        </w:rPr>
        <w:t>;</w:t>
      </w:r>
      <w:r w:rsidRPr="00231234">
        <w:rPr>
          <w:lang w:val="en-GB"/>
        </w:rPr>
        <w:t xml:space="preserve"> spatial scale/assessment areas for analysis</w:t>
      </w:r>
      <w:r w:rsidR="001252D7">
        <w:rPr>
          <w:lang w:val="en-GB"/>
        </w:rPr>
        <w:t>;</w:t>
      </w:r>
      <w:r w:rsidRPr="00231234">
        <w:rPr>
          <w:lang w:val="en-GB"/>
        </w:rPr>
        <w:t xml:space="preserve"> data analysis required to feed into the </w:t>
      </w:r>
      <w:r w:rsidR="001252D7">
        <w:rPr>
          <w:lang w:val="en-GB"/>
        </w:rPr>
        <w:t>R</w:t>
      </w:r>
      <w:r w:rsidRPr="00231234">
        <w:rPr>
          <w:lang w:val="en-GB"/>
        </w:rPr>
        <w:t xml:space="preserve">oof </w:t>
      </w:r>
      <w:r w:rsidR="001252D7">
        <w:rPr>
          <w:lang w:val="en-GB"/>
        </w:rPr>
        <w:t>R</w:t>
      </w:r>
      <w:r w:rsidRPr="00231234">
        <w:rPr>
          <w:lang w:val="en-GB"/>
        </w:rPr>
        <w:t>eport/assessment, responsibilities and timelines.</w:t>
      </w:r>
    </w:p>
    <w:p w14:paraId="42B42BD5" w14:textId="77777777" w:rsidR="00A52916" w:rsidRPr="00231234" w:rsidRDefault="00A52916" w:rsidP="00F92EA2">
      <w:pPr>
        <w:pStyle w:val="MBT"/>
        <w:tabs>
          <w:tab w:val="left" w:pos="3686"/>
        </w:tabs>
        <w:rPr>
          <w:lang w:val="en-GB" w:eastAsia="en-GB"/>
        </w:rPr>
      </w:pPr>
    </w:p>
    <w:p w14:paraId="15026472" w14:textId="519055DE" w:rsidR="00FB2366" w:rsidRPr="00231234" w:rsidRDefault="00FB2366" w:rsidP="005E0A0D">
      <w:pPr>
        <w:pStyle w:val="MBT"/>
        <w:tabs>
          <w:tab w:val="left" w:pos="3686"/>
        </w:tabs>
        <w:rPr>
          <w:lang w:val="en-GB" w:eastAsia="en-GB"/>
        </w:rPr>
      </w:pPr>
      <w:commentRangeStart w:id="39"/>
      <w:r w:rsidRPr="00231234">
        <w:rPr>
          <w:lang w:val="en-GB" w:eastAsia="en-GB"/>
        </w:rPr>
        <w:t>A lot of conceptual work has been achieved at the CBEs</w:t>
      </w:r>
      <w:r w:rsidR="001406B3" w:rsidRPr="00231234">
        <w:rPr>
          <w:lang w:val="en-GB" w:eastAsia="en-GB"/>
        </w:rPr>
        <w:t xml:space="preserve"> </w:t>
      </w:r>
      <w:commentRangeEnd w:id="39"/>
      <w:r w:rsidR="001406B3" w:rsidRPr="00231234">
        <w:rPr>
          <w:rStyle w:val="CommentReference"/>
          <w:bCs w:val="0"/>
          <w:lang w:val="en-GB"/>
        </w:rPr>
        <w:commentReference w:id="39"/>
      </w:r>
      <w:r w:rsidR="001406B3" w:rsidRPr="00231234">
        <w:rPr>
          <w:lang w:val="en-GB" w:eastAsia="en-GB"/>
        </w:rPr>
        <w:t xml:space="preserve">(such as </w:t>
      </w:r>
      <w:r w:rsidR="00A52916" w:rsidRPr="00231234">
        <w:rPr>
          <w:lang w:val="en-GB" w:eastAsia="en-GB"/>
        </w:rPr>
        <w:t xml:space="preserve">identification and </w:t>
      </w:r>
      <w:r w:rsidR="001406B3" w:rsidRPr="00231234">
        <w:rPr>
          <w:lang w:val="en-GB" w:eastAsia="en-GB"/>
        </w:rPr>
        <w:t>development of common indicator</w:t>
      </w:r>
      <w:r w:rsidR="00A52916" w:rsidRPr="00231234">
        <w:rPr>
          <w:lang w:val="en-GB" w:eastAsia="en-GB"/>
        </w:rPr>
        <w:t>s and thresholds and according</w:t>
      </w:r>
      <w:r w:rsidR="001406B3" w:rsidRPr="00231234">
        <w:rPr>
          <w:lang w:val="en-GB" w:eastAsia="en-GB"/>
        </w:rPr>
        <w:t xml:space="preserve"> factsheets, </w:t>
      </w:r>
      <w:r w:rsidR="002B6F84" w:rsidRPr="00231234">
        <w:rPr>
          <w:lang w:val="en-GB" w:eastAsia="en-GB"/>
        </w:rPr>
        <w:t xml:space="preserve">ways of finding common assessment areas, </w:t>
      </w:r>
      <w:r w:rsidR="001406B3" w:rsidRPr="00231234">
        <w:rPr>
          <w:lang w:val="en-GB" w:eastAsia="en-GB"/>
        </w:rPr>
        <w:t xml:space="preserve">common </w:t>
      </w:r>
      <w:r w:rsidR="00F92EA2" w:rsidRPr="00231234">
        <w:rPr>
          <w:lang w:val="en-GB" w:eastAsia="en-GB"/>
        </w:rPr>
        <w:t>mapping</w:t>
      </w:r>
      <w:r w:rsidR="001406B3" w:rsidRPr="00231234">
        <w:rPr>
          <w:lang w:val="en-GB" w:eastAsia="en-GB"/>
        </w:rPr>
        <w:t xml:space="preserve"> of certain pressures, common version of the </w:t>
      </w:r>
      <w:r w:rsidR="00A52916" w:rsidRPr="00231234">
        <w:rPr>
          <w:lang w:val="en-GB" w:eastAsia="en-GB"/>
        </w:rPr>
        <w:t>R</w:t>
      </w:r>
      <w:r w:rsidR="001406B3" w:rsidRPr="00231234">
        <w:rPr>
          <w:lang w:val="en-GB" w:eastAsia="en-GB"/>
        </w:rPr>
        <w:t xml:space="preserve">oof </w:t>
      </w:r>
      <w:r w:rsidR="00A52916" w:rsidRPr="00231234">
        <w:rPr>
          <w:lang w:val="en-GB" w:eastAsia="en-GB"/>
        </w:rPr>
        <w:t>R</w:t>
      </w:r>
      <w:r w:rsidR="001406B3" w:rsidRPr="00231234">
        <w:rPr>
          <w:lang w:val="en-GB" w:eastAsia="en-GB"/>
        </w:rPr>
        <w:t xml:space="preserve">eport, transboundary assessments of </w:t>
      </w:r>
      <w:r w:rsidR="00A52916" w:rsidRPr="00231234">
        <w:rPr>
          <w:lang w:val="en-GB" w:eastAsia="en-GB"/>
        </w:rPr>
        <w:t xml:space="preserve">the status of </w:t>
      </w:r>
      <w:r w:rsidR="001406B3" w:rsidRPr="00231234">
        <w:rPr>
          <w:lang w:val="en-GB" w:eastAsia="en-GB"/>
        </w:rPr>
        <w:t>D1-Mamm</w:t>
      </w:r>
      <w:r w:rsidR="00A52916" w:rsidRPr="00231234">
        <w:rPr>
          <w:lang w:val="en-GB" w:eastAsia="en-GB"/>
        </w:rPr>
        <w:t>a</w:t>
      </w:r>
      <w:r w:rsidR="001406B3" w:rsidRPr="00231234">
        <w:rPr>
          <w:lang w:val="en-GB" w:eastAsia="en-GB"/>
        </w:rPr>
        <w:t>ls, D3, D5, D8</w:t>
      </w:r>
      <w:r w:rsidR="00A52916" w:rsidRPr="00231234">
        <w:rPr>
          <w:lang w:val="en-GB" w:eastAsia="en-GB"/>
        </w:rPr>
        <w:t>, and</w:t>
      </w:r>
      <w:r w:rsidR="001406B3" w:rsidRPr="00231234">
        <w:rPr>
          <w:lang w:val="en-GB" w:eastAsia="en-GB"/>
        </w:rPr>
        <w:t xml:space="preserve"> D9)</w:t>
      </w:r>
      <w:r w:rsidRPr="00231234">
        <w:rPr>
          <w:lang w:val="en-GB" w:eastAsia="en-GB"/>
        </w:rPr>
        <w:t xml:space="preserve">, even though few data are yet available for carrying out assessments. National </w:t>
      </w:r>
      <w:r w:rsidR="00AF1094" w:rsidRPr="00231234">
        <w:rPr>
          <w:lang w:val="en-GB" w:eastAsia="en-GB"/>
        </w:rPr>
        <w:t>public and scientific</w:t>
      </w:r>
      <w:r w:rsidRPr="00231234">
        <w:rPr>
          <w:lang w:val="en-GB" w:eastAsia="en-GB"/>
        </w:rPr>
        <w:t xml:space="preserve"> experts have been present at the CBEs, which is seen as very important by all participants</w:t>
      </w:r>
      <w:r w:rsidR="00A52916" w:rsidRPr="00231234">
        <w:rPr>
          <w:lang w:val="en-GB" w:eastAsia="en-GB"/>
        </w:rPr>
        <w:t>,</w:t>
      </w:r>
      <w:r w:rsidR="002B6F84" w:rsidRPr="00231234">
        <w:rPr>
          <w:lang w:val="en-GB" w:eastAsia="en-GB"/>
        </w:rPr>
        <w:t xml:space="preserve"> as both countries used this </w:t>
      </w:r>
      <w:r w:rsidR="00F92EA2" w:rsidRPr="00231234">
        <w:rPr>
          <w:lang w:val="en-GB" w:eastAsia="en-GB"/>
        </w:rPr>
        <w:t>opportunity</w:t>
      </w:r>
      <w:r w:rsidR="002B6F84" w:rsidRPr="00231234">
        <w:rPr>
          <w:lang w:val="en-GB" w:eastAsia="en-GB"/>
        </w:rPr>
        <w:t xml:space="preserve"> to discuss their national </w:t>
      </w:r>
      <w:r w:rsidR="00F92EA2" w:rsidRPr="00231234">
        <w:rPr>
          <w:lang w:val="en-GB" w:eastAsia="en-GB"/>
        </w:rPr>
        <w:t>approaches</w:t>
      </w:r>
      <w:r w:rsidR="002B6F84" w:rsidRPr="00231234">
        <w:rPr>
          <w:lang w:val="en-GB" w:eastAsia="en-GB"/>
        </w:rPr>
        <w:t xml:space="preserve"> and to learn from each other</w:t>
      </w:r>
      <w:r w:rsidRPr="00231234">
        <w:rPr>
          <w:lang w:val="en-GB" w:eastAsia="en-GB"/>
        </w:rPr>
        <w:t xml:space="preserve">. </w:t>
      </w:r>
      <w:r w:rsidR="002B6F84" w:rsidRPr="00231234">
        <w:rPr>
          <w:lang w:val="en-GB" w:eastAsia="en-GB"/>
        </w:rPr>
        <w:t xml:space="preserve">Both MS stressed several times that these meetings are the only possibility for </w:t>
      </w:r>
      <w:r w:rsidR="00F92EA2" w:rsidRPr="00231234">
        <w:rPr>
          <w:lang w:val="en-GB" w:eastAsia="en-GB"/>
        </w:rPr>
        <w:t>a</w:t>
      </w:r>
      <w:r w:rsidR="002B6F84" w:rsidRPr="00231234">
        <w:rPr>
          <w:lang w:val="en-GB" w:eastAsia="en-GB"/>
        </w:rPr>
        <w:t xml:space="preserve"> deeper exchange between them. </w:t>
      </w:r>
    </w:p>
    <w:p w14:paraId="17D429A1" w14:textId="77777777" w:rsidR="00956992" w:rsidRPr="00231234" w:rsidRDefault="00956992" w:rsidP="005E0A0D">
      <w:pPr>
        <w:tabs>
          <w:tab w:val="left" w:pos="3686"/>
        </w:tabs>
        <w:autoSpaceDE w:val="0"/>
        <w:autoSpaceDN w:val="0"/>
        <w:adjustRightInd w:val="0"/>
        <w:spacing w:after="120"/>
        <w:rPr>
          <w:b/>
          <w:szCs w:val="22"/>
          <w:lang w:val="en-GB"/>
        </w:rPr>
      </w:pPr>
      <w:r w:rsidRPr="00231234">
        <w:rPr>
          <w:b/>
          <w:i/>
          <w:szCs w:val="22"/>
          <w:lang w:val="en-GB"/>
        </w:rPr>
        <w:t>Deliverable</w:t>
      </w:r>
    </w:p>
    <w:p w14:paraId="414DD284" w14:textId="293B0F86" w:rsidR="00AC06CB" w:rsidRPr="00231234" w:rsidRDefault="00956992" w:rsidP="005E0A0D">
      <w:pPr>
        <w:pStyle w:val="MBT"/>
        <w:tabs>
          <w:tab w:val="left" w:pos="3686"/>
        </w:tabs>
        <w:rPr>
          <w:lang w:val="en-GB" w:eastAsia="en-GB"/>
        </w:rPr>
      </w:pPr>
      <w:r w:rsidRPr="00231234">
        <w:rPr>
          <w:lang w:val="en-GB" w:eastAsia="en-GB"/>
        </w:rPr>
        <w:t xml:space="preserve">D 2.1 to 2.6: </w:t>
      </w:r>
      <w:r w:rsidR="00AC06CB" w:rsidRPr="00231234">
        <w:rPr>
          <w:lang w:val="en-GB" w:eastAsia="en-GB"/>
        </w:rPr>
        <w:t>The planning document with the agreed agendas for the CBEs</w:t>
      </w:r>
      <w:r w:rsidR="001252D7">
        <w:rPr>
          <w:lang w:val="en-GB" w:eastAsia="en-GB"/>
        </w:rPr>
        <w:t>, including</w:t>
      </w:r>
      <w:r w:rsidR="00AC06CB" w:rsidRPr="00231234">
        <w:rPr>
          <w:lang w:val="en-GB" w:eastAsia="en-GB"/>
        </w:rPr>
        <w:t xml:space="preserve"> the </w:t>
      </w:r>
      <w:r w:rsidR="00FB2366" w:rsidRPr="00231234">
        <w:rPr>
          <w:lang w:val="en-GB" w:eastAsia="en-GB"/>
        </w:rPr>
        <w:t>m</w:t>
      </w:r>
      <w:r w:rsidR="00910BAA" w:rsidRPr="00231234">
        <w:rPr>
          <w:lang w:val="en-GB" w:eastAsia="en-GB"/>
        </w:rPr>
        <w:t>e</w:t>
      </w:r>
      <w:r w:rsidR="00FB2366" w:rsidRPr="00231234">
        <w:rPr>
          <w:lang w:val="en-GB" w:eastAsia="en-GB"/>
        </w:rPr>
        <w:t>et</w:t>
      </w:r>
      <w:r w:rsidRPr="00231234">
        <w:rPr>
          <w:lang w:val="en-GB" w:eastAsia="en-GB"/>
        </w:rPr>
        <w:t>ing notes,</w:t>
      </w:r>
      <w:r w:rsidR="00FB2366" w:rsidRPr="00231234">
        <w:rPr>
          <w:lang w:val="en-GB" w:eastAsia="en-GB"/>
        </w:rPr>
        <w:t xml:space="preserve"> the </w:t>
      </w:r>
      <w:r w:rsidR="00AC06CB" w:rsidRPr="00231234">
        <w:rPr>
          <w:lang w:val="en-GB" w:eastAsia="en-GB"/>
        </w:rPr>
        <w:t>presentations given at the meetings and the list</w:t>
      </w:r>
      <w:r w:rsidR="00FB2366" w:rsidRPr="00231234">
        <w:rPr>
          <w:lang w:val="en-GB" w:eastAsia="en-GB"/>
        </w:rPr>
        <w:t>s</w:t>
      </w:r>
      <w:r w:rsidR="00AC06CB" w:rsidRPr="00231234">
        <w:rPr>
          <w:lang w:val="en-GB" w:eastAsia="en-GB"/>
        </w:rPr>
        <w:t xml:space="preserve"> of participants</w:t>
      </w:r>
      <w:r w:rsidRPr="00231234">
        <w:rPr>
          <w:lang w:val="en-GB" w:eastAsia="en-GB"/>
        </w:rPr>
        <w:t xml:space="preserve"> can be found at </w:t>
      </w:r>
      <w:hyperlink r:id="rId24" w:history="1">
        <w:r w:rsidRPr="00231234">
          <w:rPr>
            <w:rStyle w:val="Hyperlink"/>
            <w:lang w:val="en-GB" w:eastAsia="en-GB"/>
          </w:rPr>
          <w:t>http://projects.eionet.europa.eu/black-sea-marine-region-documents/library/phase-iii/task-2</w:t>
        </w:r>
      </w:hyperlink>
      <w:r w:rsidR="00AC06CB" w:rsidRPr="00231234">
        <w:rPr>
          <w:lang w:val="en-GB" w:eastAsia="en-GB"/>
        </w:rPr>
        <w:t xml:space="preserve">. </w:t>
      </w:r>
    </w:p>
    <w:p w14:paraId="6191E14D" w14:textId="77777777" w:rsidR="003E1796" w:rsidRPr="00231234" w:rsidRDefault="003E1796" w:rsidP="005E0A0D">
      <w:pPr>
        <w:tabs>
          <w:tab w:val="left" w:pos="3686"/>
        </w:tabs>
        <w:rPr>
          <w:lang w:val="en-GB"/>
        </w:rPr>
      </w:pPr>
    </w:p>
    <w:p w14:paraId="347D2E86" w14:textId="77777777" w:rsidR="00020381" w:rsidRPr="00231234" w:rsidRDefault="00020381" w:rsidP="005E0A0D">
      <w:pPr>
        <w:pStyle w:val="Heading1"/>
        <w:tabs>
          <w:tab w:val="left" w:pos="3686"/>
        </w:tabs>
        <w:ind w:left="709" w:hanging="425"/>
        <w:rPr>
          <w:lang w:val="en-GB"/>
        </w:rPr>
      </w:pPr>
      <w:bookmarkStart w:id="40" w:name="_Ref474752976"/>
      <w:bookmarkStart w:id="41" w:name="_Toc474160524"/>
      <w:bookmarkStart w:id="42" w:name="_Toc453755873"/>
      <w:bookmarkStart w:id="43" w:name="_Toc453755898"/>
      <w:bookmarkStart w:id="44" w:name="_Toc475012139"/>
      <w:r w:rsidRPr="00231234">
        <w:rPr>
          <w:lang w:val="en-GB"/>
        </w:rPr>
        <w:lastRenderedPageBreak/>
        <w:t>Recommendations and potential next steps</w:t>
      </w:r>
      <w:bookmarkEnd w:id="40"/>
      <w:bookmarkEnd w:id="41"/>
      <w:bookmarkEnd w:id="44"/>
    </w:p>
    <w:p w14:paraId="416EA591" w14:textId="77777777" w:rsidR="00135A28" w:rsidRPr="00231234" w:rsidRDefault="00135A28" w:rsidP="005E0A0D">
      <w:pPr>
        <w:tabs>
          <w:tab w:val="left" w:pos="3686"/>
        </w:tabs>
        <w:rPr>
          <w:lang w:val="en-GB"/>
        </w:rPr>
      </w:pPr>
    </w:p>
    <w:p w14:paraId="4CD2922D" w14:textId="77777777" w:rsidR="00135A28" w:rsidRPr="00231234" w:rsidRDefault="00135A28" w:rsidP="005E0A0D">
      <w:pPr>
        <w:tabs>
          <w:tab w:val="left" w:pos="3686"/>
        </w:tabs>
        <w:rPr>
          <w:lang w:val="en-GB"/>
        </w:rPr>
      </w:pPr>
      <w:r w:rsidRPr="00231234">
        <w:rPr>
          <w:highlight w:val="yellow"/>
          <w:lang w:val="en-GB"/>
        </w:rPr>
        <w:t>[needs an update when RO/BG has sent all data discussed]</w:t>
      </w:r>
    </w:p>
    <w:p w14:paraId="453EB4C5" w14:textId="77777777" w:rsidR="00135A28" w:rsidRPr="00231234" w:rsidRDefault="00135A28" w:rsidP="005E0A0D">
      <w:pPr>
        <w:tabs>
          <w:tab w:val="left" w:pos="3686"/>
        </w:tabs>
        <w:rPr>
          <w:lang w:val="en-GB"/>
        </w:rPr>
      </w:pPr>
    </w:p>
    <w:p w14:paraId="11A9BD0A" w14:textId="6DBFEC6E" w:rsidR="00A36182" w:rsidRPr="00231234" w:rsidRDefault="001252D7" w:rsidP="005E0A0D">
      <w:pPr>
        <w:tabs>
          <w:tab w:val="left" w:pos="3686"/>
        </w:tabs>
        <w:rPr>
          <w:lang w:val="en-GB"/>
        </w:rPr>
      </w:pPr>
      <w:r>
        <w:rPr>
          <w:lang w:val="en-GB"/>
        </w:rPr>
        <w:t>Below are recommendations on what work is still needed</w:t>
      </w:r>
      <w:r w:rsidR="0052090C" w:rsidRPr="00231234">
        <w:rPr>
          <w:lang w:val="en-GB"/>
        </w:rPr>
        <w:t xml:space="preserve"> to finalise the </w:t>
      </w:r>
      <w:r w:rsidR="005406DE" w:rsidRPr="00231234">
        <w:rPr>
          <w:lang w:val="en-GB"/>
        </w:rPr>
        <w:t>R</w:t>
      </w:r>
      <w:r w:rsidR="0052090C" w:rsidRPr="00231234">
        <w:rPr>
          <w:lang w:val="en-GB"/>
        </w:rPr>
        <w:t xml:space="preserve">oof </w:t>
      </w:r>
      <w:r w:rsidR="005406DE" w:rsidRPr="00231234">
        <w:rPr>
          <w:lang w:val="en-GB"/>
        </w:rPr>
        <w:t>R</w:t>
      </w:r>
      <w:r w:rsidR="0052090C" w:rsidRPr="00231234">
        <w:rPr>
          <w:lang w:val="en-GB"/>
        </w:rPr>
        <w:t>eport in 2018:</w:t>
      </w:r>
    </w:p>
    <w:p w14:paraId="37C5E972" w14:textId="77777777" w:rsidR="00135A28" w:rsidRPr="00231234" w:rsidRDefault="00135A28" w:rsidP="005E0A0D">
      <w:pPr>
        <w:tabs>
          <w:tab w:val="left" w:pos="3686"/>
        </w:tabs>
        <w:rPr>
          <w:lang w:val="en-GB"/>
        </w:rPr>
      </w:pPr>
    </w:p>
    <w:p w14:paraId="3E9998D3" w14:textId="77777777" w:rsidR="00135A28" w:rsidRPr="00231234" w:rsidRDefault="00672E2B" w:rsidP="005E0A0D">
      <w:pPr>
        <w:tabs>
          <w:tab w:val="left" w:pos="3686"/>
        </w:tabs>
        <w:rPr>
          <w:b/>
          <w:lang w:val="en-GB"/>
        </w:rPr>
      </w:pPr>
      <w:r w:rsidRPr="00231234">
        <w:rPr>
          <w:b/>
          <w:lang w:val="en-GB"/>
        </w:rPr>
        <w:t xml:space="preserve">General recommendations </w:t>
      </w:r>
    </w:p>
    <w:p w14:paraId="2588AB66" w14:textId="77777777" w:rsidR="005406DE" w:rsidRPr="00231234" w:rsidRDefault="005406DE" w:rsidP="005E0A0D">
      <w:pPr>
        <w:tabs>
          <w:tab w:val="left" w:pos="3686"/>
        </w:tabs>
        <w:rPr>
          <w:lang w:val="en-GB"/>
        </w:rPr>
      </w:pPr>
    </w:p>
    <w:p w14:paraId="07242C3E" w14:textId="460C4CB5" w:rsidR="00672E2B" w:rsidRPr="00231234" w:rsidRDefault="00672E2B" w:rsidP="005E0A0D">
      <w:pPr>
        <w:tabs>
          <w:tab w:val="left" w:pos="3686"/>
        </w:tabs>
        <w:rPr>
          <w:lang w:val="en-GB"/>
        </w:rPr>
      </w:pPr>
      <w:r w:rsidRPr="00231234">
        <w:rPr>
          <w:lang w:val="en-GB"/>
        </w:rPr>
        <w:t>Both countries have started to implement the requir</w:t>
      </w:r>
      <w:r w:rsidR="008D48E0" w:rsidRPr="00231234">
        <w:rPr>
          <w:lang w:val="en-GB"/>
        </w:rPr>
        <w:t>e</w:t>
      </w:r>
      <w:r w:rsidRPr="00231234">
        <w:rPr>
          <w:lang w:val="en-GB"/>
        </w:rPr>
        <w:t xml:space="preserve">ments of the </w:t>
      </w:r>
      <w:r w:rsidR="008D48E0" w:rsidRPr="00231234">
        <w:rPr>
          <w:lang w:val="en-GB"/>
        </w:rPr>
        <w:t xml:space="preserve">revised </w:t>
      </w:r>
      <w:r w:rsidRPr="00231234">
        <w:rPr>
          <w:lang w:val="en-GB"/>
        </w:rPr>
        <w:t>GES</w:t>
      </w:r>
      <w:r w:rsidR="008D48E0" w:rsidRPr="00231234">
        <w:rPr>
          <w:lang w:val="en-GB"/>
        </w:rPr>
        <w:t xml:space="preserve"> </w:t>
      </w:r>
      <w:r w:rsidRPr="00231234">
        <w:rPr>
          <w:lang w:val="en-GB"/>
        </w:rPr>
        <w:t>Decision</w:t>
      </w:r>
      <w:r w:rsidR="008D48E0" w:rsidRPr="00231234">
        <w:rPr>
          <w:lang w:val="en-GB"/>
        </w:rPr>
        <w:t xml:space="preserve"> (i.e. adapt</w:t>
      </w:r>
      <w:r w:rsidR="00D36080" w:rsidRPr="00231234">
        <w:rPr>
          <w:lang w:val="en-GB"/>
        </w:rPr>
        <w:t>ing</w:t>
      </w:r>
      <w:r w:rsidR="008D48E0" w:rsidRPr="00231234">
        <w:rPr>
          <w:lang w:val="en-GB"/>
        </w:rPr>
        <w:t xml:space="preserve"> former GES/target/indicator descriptions or devising new ones)</w:t>
      </w:r>
      <w:r w:rsidRPr="00231234">
        <w:rPr>
          <w:lang w:val="en-GB"/>
        </w:rPr>
        <w:t xml:space="preserve">. This process is currently </w:t>
      </w:r>
      <w:r w:rsidR="00D36080" w:rsidRPr="00231234">
        <w:rPr>
          <w:lang w:val="en-GB"/>
        </w:rPr>
        <w:t>progressing at</w:t>
      </w:r>
      <w:r w:rsidRPr="00231234">
        <w:rPr>
          <w:lang w:val="en-GB"/>
        </w:rPr>
        <w:t xml:space="preserve"> different speeds </w:t>
      </w:r>
      <w:r w:rsidR="008D48E0" w:rsidRPr="00231234">
        <w:rPr>
          <w:lang w:val="en-GB"/>
        </w:rPr>
        <w:t xml:space="preserve">in </w:t>
      </w:r>
      <w:r w:rsidRPr="00231234">
        <w:rPr>
          <w:lang w:val="en-GB"/>
        </w:rPr>
        <w:t>Romania and Bulgaria</w:t>
      </w:r>
      <w:r w:rsidR="001252D7">
        <w:rPr>
          <w:lang w:val="en-GB"/>
        </w:rPr>
        <w:t>;</w:t>
      </w:r>
      <w:r w:rsidRPr="00231234">
        <w:rPr>
          <w:lang w:val="en-GB"/>
        </w:rPr>
        <w:t>Bulgaria has progressed further with the alignment. Both countries should continue this work and should excha</w:t>
      </w:r>
      <w:r w:rsidR="008D48E0" w:rsidRPr="00231234">
        <w:rPr>
          <w:lang w:val="en-GB"/>
        </w:rPr>
        <w:t>n</w:t>
      </w:r>
      <w:r w:rsidRPr="00231234">
        <w:rPr>
          <w:lang w:val="en-GB"/>
        </w:rPr>
        <w:t>ge further</w:t>
      </w:r>
      <w:r w:rsidR="001252D7">
        <w:rPr>
          <w:lang w:val="en-GB"/>
        </w:rPr>
        <w:t>,</w:t>
      </w:r>
      <w:r w:rsidRPr="00231234">
        <w:rPr>
          <w:lang w:val="en-GB"/>
        </w:rPr>
        <w:t xml:space="preserve"> in particular </w:t>
      </w:r>
      <w:r w:rsidR="008D48E0" w:rsidRPr="00231234">
        <w:rPr>
          <w:lang w:val="en-GB"/>
        </w:rPr>
        <w:t xml:space="preserve">to </w:t>
      </w:r>
      <w:r w:rsidRPr="00231234">
        <w:rPr>
          <w:lang w:val="en-GB"/>
        </w:rPr>
        <w:t>defin</w:t>
      </w:r>
      <w:r w:rsidR="008D48E0" w:rsidRPr="00231234">
        <w:rPr>
          <w:lang w:val="en-GB"/>
        </w:rPr>
        <w:t>e</w:t>
      </w:r>
      <w:r w:rsidRPr="00231234">
        <w:rPr>
          <w:lang w:val="en-GB"/>
        </w:rPr>
        <w:t xml:space="preserve"> common indicators, thresholds (if appropriate), assessment methods</w:t>
      </w:r>
      <w:r w:rsidR="001252D7">
        <w:rPr>
          <w:lang w:val="en-GB"/>
        </w:rPr>
        <w:t>,</w:t>
      </w:r>
      <w:r w:rsidRPr="00231234">
        <w:rPr>
          <w:lang w:val="en-GB"/>
        </w:rPr>
        <w:t xml:space="preserve"> GES and targets. </w:t>
      </w:r>
    </w:p>
    <w:p w14:paraId="11C2053E" w14:textId="77777777" w:rsidR="00672E2B" w:rsidRPr="00231234" w:rsidRDefault="00672E2B" w:rsidP="005E0A0D">
      <w:pPr>
        <w:tabs>
          <w:tab w:val="left" w:pos="3686"/>
        </w:tabs>
        <w:rPr>
          <w:lang w:val="en-GB"/>
        </w:rPr>
      </w:pPr>
    </w:p>
    <w:p w14:paraId="5B4FD046" w14:textId="60E7A4E0" w:rsidR="00672E2B" w:rsidRPr="00231234" w:rsidRDefault="00672E2B" w:rsidP="005E0A0D">
      <w:pPr>
        <w:tabs>
          <w:tab w:val="left" w:pos="3686"/>
        </w:tabs>
        <w:rPr>
          <w:lang w:val="en-GB"/>
        </w:rPr>
      </w:pPr>
      <w:r w:rsidRPr="00231234">
        <w:rPr>
          <w:lang w:val="en-GB"/>
        </w:rPr>
        <w:t>This requires also improv</w:t>
      </w:r>
      <w:r w:rsidR="00D36080" w:rsidRPr="00231234">
        <w:rPr>
          <w:lang w:val="en-GB"/>
        </w:rPr>
        <w:t>ing</w:t>
      </w:r>
      <w:r w:rsidRPr="00231234">
        <w:rPr>
          <w:lang w:val="en-GB"/>
        </w:rPr>
        <w:t xml:space="preserve"> the marine </w:t>
      </w:r>
      <w:r w:rsidR="008D48E0" w:rsidRPr="00231234">
        <w:rPr>
          <w:lang w:val="en-GB"/>
        </w:rPr>
        <w:t xml:space="preserve">status assessment and </w:t>
      </w:r>
      <w:r w:rsidRPr="00231234">
        <w:rPr>
          <w:lang w:val="en-GB"/>
        </w:rPr>
        <w:t>monitoring in both countries</w:t>
      </w:r>
      <w:r w:rsidR="001252D7">
        <w:rPr>
          <w:lang w:val="en-GB"/>
        </w:rPr>
        <w:t>,</w:t>
      </w:r>
      <w:r w:rsidRPr="00231234">
        <w:rPr>
          <w:lang w:val="en-GB"/>
        </w:rPr>
        <w:t xml:space="preserve"> in particular in relation to criteria covered, geographical coverage and number and frequency of sampling. Most import</w:t>
      </w:r>
      <w:r w:rsidR="008D48E0" w:rsidRPr="00231234">
        <w:rPr>
          <w:lang w:val="en-GB"/>
        </w:rPr>
        <w:t>ant</w:t>
      </w:r>
      <w:r w:rsidRPr="00231234">
        <w:rPr>
          <w:lang w:val="en-GB"/>
        </w:rPr>
        <w:t xml:space="preserve"> would be to establish continuous </w:t>
      </w:r>
      <w:r w:rsidR="008356D4" w:rsidRPr="00231234">
        <w:rPr>
          <w:lang w:val="en-GB"/>
        </w:rPr>
        <w:t>(joint or at least coordinated)</w:t>
      </w:r>
      <w:r w:rsidRPr="00231234">
        <w:rPr>
          <w:lang w:val="en-GB"/>
        </w:rPr>
        <w:t xml:space="preserve"> monitoring </w:t>
      </w:r>
      <w:r w:rsidR="00F92EA2" w:rsidRPr="00231234">
        <w:rPr>
          <w:lang w:val="en-GB"/>
        </w:rPr>
        <w:t>program</w:t>
      </w:r>
      <w:r w:rsidR="001252D7">
        <w:rPr>
          <w:lang w:val="en-GB"/>
        </w:rPr>
        <w:t>me</w:t>
      </w:r>
      <w:r w:rsidR="00F92EA2" w:rsidRPr="00231234">
        <w:rPr>
          <w:lang w:val="en-GB"/>
        </w:rPr>
        <w:t>s</w:t>
      </w:r>
      <w:r w:rsidRPr="00231234">
        <w:rPr>
          <w:lang w:val="en-GB"/>
        </w:rPr>
        <w:t xml:space="preserve"> for all descriptors, instead of monitoring </w:t>
      </w:r>
      <w:r w:rsidR="00BD0BB2" w:rsidRPr="00231234">
        <w:rPr>
          <w:lang w:val="en-GB"/>
        </w:rPr>
        <w:t xml:space="preserve">infrequently and </w:t>
      </w:r>
      <w:r w:rsidRPr="00231234">
        <w:rPr>
          <w:lang w:val="en-GB"/>
        </w:rPr>
        <w:t xml:space="preserve">on an </w:t>
      </w:r>
      <w:r w:rsidRPr="00231234">
        <w:rPr>
          <w:i/>
          <w:lang w:val="en-GB"/>
        </w:rPr>
        <w:t>ad</w:t>
      </w:r>
      <w:r w:rsidR="00BD0BB2" w:rsidRPr="00231234">
        <w:rPr>
          <w:i/>
          <w:lang w:val="en-GB"/>
        </w:rPr>
        <w:t xml:space="preserve"> </w:t>
      </w:r>
      <w:r w:rsidRPr="00231234">
        <w:rPr>
          <w:i/>
          <w:lang w:val="en-GB"/>
        </w:rPr>
        <w:t>hoc</w:t>
      </w:r>
      <w:r w:rsidRPr="00231234">
        <w:rPr>
          <w:lang w:val="en-GB"/>
        </w:rPr>
        <w:t xml:space="preserve"> basis</w:t>
      </w:r>
      <w:r w:rsidR="00BD0BB2" w:rsidRPr="00231234">
        <w:rPr>
          <w:lang w:val="en-GB"/>
        </w:rPr>
        <w:t>, which is currently the case</w:t>
      </w:r>
      <w:r w:rsidRPr="00231234">
        <w:rPr>
          <w:lang w:val="en-GB"/>
        </w:rPr>
        <w:t xml:space="preserve">. </w:t>
      </w:r>
    </w:p>
    <w:p w14:paraId="1FF5E27A" w14:textId="77777777" w:rsidR="008D48E0" w:rsidRPr="00231234" w:rsidRDefault="008D48E0" w:rsidP="005E0A0D">
      <w:pPr>
        <w:tabs>
          <w:tab w:val="left" w:pos="3686"/>
        </w:tabs>
        <w:rPr>
          <w:lang w:val="en-GB"/>
        </w:rPr>
      </w:pPr>
    </w:p>
    <w:p w14:paraId="36FE1C04" w14:textId="34A9D0EF" w:rsidR="00672E2B" w:rsidRPr="00231234" w:rsidRDefault="00672E2B" w:rsidP="005E0A0D">
      <w:pPr>
        <w:tabs>
          <w:tab w:val="left" w:pos="3686"/>
        </w:tabs>
        <w:rPr>
          <w:lang w:val="en-GB"/>
        </w:rPr>
      </w:pPr>
      <w:r w:rsidRPr="00231234">
        <w:rPr>
          <w:lang w:val="en-GB"/>
        </w:rPr>
        <w:t>As the financial sit</w:t>
      </w:r>
      <w:r w:rsidR="0001365A" w:rsidRPr="00231234">
        <w:rPr>
          <w:lang w:val="en-GB"/>
        </w:rPr>
        <w:t>u</w:t>
      </w:r>
      <w:r w:rsidRPr="00231234">
        <w:rPr>
          <w:lang w:val="en-GB"/>
        </w:rPr>
        <w:t>a</w:t>
      </w:r>
      <w:r w:rsidR="0001365A" w:rsidRPr="00231234">
        <w:rPr>
          <w:lang w:val="en-GB"/>
        </w:rPr>
        <w:t>t</w:t>
      </w:r>
      <w:r w:rsidRPr="00231234">
        <w:rPr>
          <w:lang w:val="en-GB"/>
        </w:rPr>
        <w:t>ion in both countries is very lim</w:t>
      </w:r>
      <w:r w:rsidR="008D48E0" w:rsidRPr="00231234">
        <w:rPr>
          <w:lang w:val="en-GB"/>
        </w:rPr>
        <w:t>i</w:t>
      </w:r>
      <w:r w:rsidRPr="00231234">
        <w:rPr>
          <w:lang w:val="en-GB"/>
        </w:rPr>
        <w:t>ted</w:t>
      </w:r>
      <w:r w:rsidR="008D48E0" w:rsidRPr="00231234">
        <w:rPr>
          <w:lang w:val="en-GB"/>
        </w:rPr>
        <w:t>,</w:t>
      </w:r>
      <w:r w:rsidRPr="00231234">
        <w:rPr>
          <w:lang w:val="en-GB"/>
        </w:rPr>
        <w:t xml:space="preserve"> both MS together with EC should investigate potential funding</w:t>
      </w:r>
      <w:r w:rsidR="001252D7">
        <w:rPr>
          <w:lang w:val="en-GB"/>
        </w:rPr>
        <w:t xml:space="preserve"> options to help finance</w:t>
      </w:r>
      <w:r w:rsidRPr="00231234">
        <w:rPr>
          <w:lang w:val="en-GB"/>
        </w:rPr>
        <w:t xml:space="preserve"> monitoring and </w:t>
      </w:r>
      <w:r w:rsidR="008D48E0" w:rsidRPr="00231234">
        <w:rPr>
          <w:lang w:val="en-GB"/>
        </w:rPr>
        <w:t xml:space="preserve">status </w:t>
      </w:r>
      <w:r w:rsidRPr="00231234">
        <w:rPr>
          <w:lang w:val="en-GB"/>
        </w:rPr>
        <w:t>assessments</w:t>
      </w:r>
      <w:r w:rsidR="00A2617E" w:rsidRPr="00231234">
        <w:rPr>
          <w:lang w:val="en-GB"/>
        </w:rPr>
        <w:t>.</w:t>
      </w:r>
    </w:p>
    <w:p w14:paraId="4D859A0C" w14:textId="77777777" w:rsidR="00A2617E" w:rsidRPr="00231234" w:rsidRDefault="00A2617E" w:rsidP="005E0A0D">
      <w:pPr>
        <w:tabs>
          <w:tab w:val="left" w:pos="3686"/>
        </w:tabs>
        <w:rPr>
          <w:lang w:val="en-GB"/>
        </w:rPr>
      </w:pPr>
    </w:p>
    <w:p w14:paraId="19739AF9" w14:textId="77777777" w:rsidR="00A2617E" w:rsidRPr="00231234" w:rsidRDefault="00A2617E" w:rsidP="005E0A0D">
      <w:pPr>
        <w:tabs>
          <w:tab w:val="left" w:pos="3686"/>
        </w:tabs>
        <w:rPr>
          <w:lang w:val="en-GB"/>
        </w:rPr>
      </w:pPr>
      <w:r w:rsidRPr="00231234">
        <w:rPr>
          <w:lang w:val="en-GB"/>
        </w:rPr>
        <w:t>On the descriptor level</w:t>
      </w:r>
      <w:r w:rsidR="008D48E0" w:rsidRPr="00231234">
        <w:rPr>
          <w:lang w:val="en-GB"/>
        </w:rPr>
        <w:t>,</w:t>
      </w:r>
      <w:r w:rsidRPr="00231234">
        <w:rPr>
          <w:lang w:val="en-GB"/>
        </w:rPr>
        <w:t xml:space="preserve"> the table below shows where the main focus of the </w:t>
      </w:r>
      <w:r w:rsidR="00956992" w:rsidRPr="00231234">
        <w:rPr>
          <w:lang w:val="en-GB"/>
        </w:rPr>
        <w:t>work in both co</w:t>
      </w:r>
      <w:r w:rsidRPr="00231234">
        <w:rPr>
          <w:lang w:val="en-GB"/>
        </w:rPr>
        <w:t>untries should be targeted:</w:t>
      </w:r>
    </w:p>
    <w:p w14:paraId="030D096B" w14:textId="77777777" w:rsidR="00A2617E" w:rsidRPr="00231234" w:rsidRDefault="00A2617E" w:rsidP="005E0A0D">
      <w:pPr>
        <w:tabs>
          <w:tab w:val="left" w:pos="3686"/>
        </w:tabs>
        <w:rPr>
          <w:lang w:val="en-GB"/>
        </w:rPr>
      </w:pPr>
    </w:p>
    <w:p w14:paraId="262F01E0" w14:textId="77777777" w:rsidR="00A34EB2" w:rsidRPr="00231234" w:rsidRDefault="00A34EB2" w:rsidP="005E0A0D">
      <w:pPr>
        <w:tabs>
          <w:tab w:val="left" w:pos="3686"/>
        </w:tabs>
        <w:rPr>
          <w:lang w:val="en-GB"/>
        </w:rPr>
      </w:pPr>
      <w:r w:rsidRPr="00231234">
        <w:rPr>
          <w:highlight w:val="yellow"/>
          <w:lang w:val="en-GB"/>
        </w:rPr>
        <w:t>[table below will be updated when RO/BG has sent all data and reviewed the draft roof report]</w:t>
      </w:r>
    </w:p>
    <w:p w14:paraId="7467A419" w14:textId="77777777" w:rsidR="00A34EB2" w:rsidRPr="00231234" w:rsidRDefault="00A34EB2" w:rsidP="005E0A0D">
      <w:pPr>
        <w:tabs>
          <w:tab w:val="left" w:pos="3686"/>
        </w:tabs>
        <w:rPr>
          <w:lang w:val="en-GB"/>
        </w:rPr>
      </w:pPr>
    </w:p>
    <w:p w14:paraId="470F4CFE" w14:textId="77777777" w:rsidR="00A34EB2" w:rsidRPr="00231234" w:rsidRDefault="00A34EB2" w:rsidP="005E0A0D">
      <w:pPr>
        <w:tabs>
          <w:tab w:val="left" w:pos="3686"/>
        </w:tabs>
        <w:rPr>
          <w:lang w:val="en-GB"/>
        </w:rPr>
      </w:pPr>
    </w:p>
    <w:tbl>
      <w:tblPr>
        <w:tblStyle w:val="ListTable3-Accent11"/>
        <w:tblW w:w="5000" w:type="pct"/>
        <w:tblLayout w:type="fixed"/>
        <w:tblLook w:val="04A0" w:firstRow="1" w:lastRow="0" w:firstColumn="1" w:lastColumn="0" w:noHBand="0" w:noVBand="1"/>
      </w:tblPr>
      <w:tblGrid>
        <w:gridCol w:w="2328"/>
        <w:gridCol w:w="2338"/>
        <w:gridCol w:w="2338"/>
        <w:gridCol w:w="2340"/>
      </w:tblGrid>
      <w:tr w:rsidR="00FF7D60" w:rsidRPr="00231234" w14:paraId="51668ED0" w14:textId="77777777" w:rsidTr="00FF7D60">
        <w:trPr>
          <w:cnfStyle w:val="100000000000" w:firstRow="1" w:lastRow="0" w:firstColumn="0" w:lastColumn="0" w:oddVBand="0" w:evenVBand="0" w:oddHBand="0" w:evenHBand="0" w:firstRowFirstColumn="0" w:firstRowLastColumn="0" w:lastRowFirstColumn="0" w:lastRowLastColumn="0"/>
          <w:trHeight w:val="600"/>
        </w:trPr>
        <w:tc>
          <w:tcPr>
            <w:cnfStyle w:val="001000000100" w:firstRow="0" w:lastRow="0" w:firstColumn="1" w:lastColumn="0" w:oddVBand="0" w:evenVBand="0" w:oddHBand="0" w:evenHBand="0" w:firstRowFirstColumn="1" w:firstRowLastColumn="0" w:lastRowFirstColumn="0" w:lastRowLastColumn="0"/>
            <w:tcW w:w="1246" w:type="pct"/>
            <w:tcBorders>
              <w:top w:val="single" w:sz="4" w:space="0" w:color="4F81BD" w:themeColor="accent1"/>
              <w:bottom w:val="single" w:sz="4" w:space="0" w:color="4F81BD" w:themeColor="accent1"/>
              <w:right w:val="single" w:sz="4" w:space="0" w:color="auto"/>
            </w:tcBorders>
            <w:noWrap/>
            <w:hideMark/>
          </w:tcPr>
          <w:p w14:paraId="31097422" w14:textId="77777777" w:rsidR="00FF7D60" w:rsidRPr="00231234" w:rsidRDefault="00FF7D60" w:rsidP="005E0A0D">
            <w:pPr>
              <w:tabs>
                <w:tab w:val="left" w:pos="3686"/>
              </w:tabs>
              <w:rPr>
                <w:rFonts w:ascii="Century Gothic" w:hAnsi="Century Gothic" w:cs="Calibri"/>
                <w:sz w:val="16"/>
                <w:szCs w:val="16"/>
                <w:lang w:val="en-GB"/>
              </w:rPr>
            </w:pPr>
          </w:p>
        </w:tc>
        <w:tc>
          <w:tcPr>
            <w:tcW w:w="1251" w:type="pct"/>
            <w:tcBorders>
              <w:top w:val="single" w:sz="4" w:space="0" w:color="auto"/>
              <w:left w:val="single" w:sz="4" w:space="0" w:color="auto"/>
              <w:bottom w:val="single" w:sz="4" w:space="0" w:color="auto"/>
              <w:right w:val="single" w:sz="4" w:space="0" w:color="auto"/>
            </w:tcBorders>
            <w:noWrap/>
            <w:hideMark/>
          </w:tcPr>
          <w:p w14:paraId="52B8F73F" w14:textId="77777777" w:rsidR="00FF7D60" w:rsidRPr="00231234" w:rsidRDefault="00FF7D60" w:rsidP="005E0A0D">
            <w:pPr>
              <w:tabs>
                <w:tab w:val="left" w:pos="3686"/>
              </w:tabs>
              <w:cnfStyle w:val="100000000000" w:firstRow="1" w:lastRow="0" w:firstColumn="0" w:lastColumn="0" w:oddVBand="0" w:evenVBand="0" w:oddHBand="0" w:evenHBand="0" w:firstRowFirstColumn="0" w:firstRowLastColumn="0" w:lastRowFirstColumn="0" w:lastRowLastColumn="0"/>
              <w:rPr>
                <w:rFonts w:ascii="Century Gothic" w:hAnsi="Century Gothic" w:cs="Calibri"/>
                <w:sz w:val="16"/>
                <w:szCs w:val="16"/>
                <w:lang w:val="en-GB"/>
              </w:rPr>
            </w:pPr>
            <w:r w:rsidRPr="00231234">
              <w:rPr>
                <w:rFonts w:ascii="Century Gothic" w:hAnsi="Century Gothic" w:cs="Calibri"/>
                <w:sz w:val="16"/>
                <w:szCs w:val="16"/>
                <w:lang w:val="en-GB"/>
              </w:rPr>
              <w:t xml:space="preserve">GES defined according to the new GES </w:t>
            </w:r>
            <w:r w:rsidR="00956992" w:rsidRPr="00231234">
              <w:rPr>
                <w:rFonts w:ascii="Century Gothic" w:hAnsi="Century Gothic" w:cs="Calibri"/>
                <w:sz w:val="16"/>
                <w:szCs w:val="16"/>
                <w:lang w:val="en-GB"/>
              </w:rPr>
              <w:t>D</w:t>
            </w:r>
            <w:r w:rsidRPr="00231234">
              <w:rPr>
                <w:rFonts w:ascii="Century Gothic" w:hAnsi="Century Gothic" w:cs="Calibri"/>
                <w:sz w:val="16"/>
                <w:szCs w:val="16"/>
                <w:lang w:val="en-GB"/>
              </w:rPr>
              <w:t xml:space="preserve">ecision </w:t>
            </w:r>
          </w:p>
        </w:tc>
        <w:tc>
          <w:tcPr>
            <w:tcW w:w="1251" w:type="pct"/>
            <w:tcBorders>
              <w:top w:val="single" w:sz="4" w:space="0" w:color="auto"/>
              <w:left w:val="single" w:sz="4" w:space="0" w:color="auto"/>
              <w:bottom w:val="single" w:sz="4" w:space="0" w:color="auto"/>
              <w:right w:val="single" w:sz="4" w:space="0" w:color="auto"/>
            </w:tcBorders>
            <w:hideMark/>
          </w:tcPr>
          <w:p w14:paraId="1CF1FCE3" w14:textId="77777777" w:rsidR="00FF7D60" w:rsidRPr="00231234" w:rsidRDefault="00956992" w:rsidP="005E0A0D">
            <w:pPr>
              <w:tabs>
                <w:tab w:val="left" w:pos="3686"/>
              </w:tabs>
              <w:cnfStyle w:val="100000000000" w:firstRow="1" w:lastRow="0" w:firstColumn="0" w:lastColumn="0" w:oddVBand="0" w:evenVBand="0" w:oddHBand="0" w:evenHBand="0" w:firstRowFirstColumn="0" w:firstRowLastColumn="0" w:lastRowFirstColumn="0" w:lastRowLastColumn="0"/>
              <w:rPr>
                <w:rFonts w:ascii="Century Gothic" w:hAnsi="Century Gothic" w:cs="Calibri"/>
                <w:sz w:val="16"/>
                <w:szCs w:val="16"/>
                <w:lang w:val="en-GB"/>
              </w:rPr>
            </w:pPr>
            <w:r w:rsidRPr="00231234">
              <w:rPr>
                <w:rFonts w:ascii="Century Gothic" w:hAnsi="Century Gothic" w:cs="Calibri"/>
                <w:sz w:val="16"/>
                <w:szCs w:val="16"/>
                <w:lang w:val="en-GB"/>
              </w:rPr>
              <w:t>Targets to be</w:t>
            </w:r>
            <w:r w:rsidR="00FF7D60" w:rsidRPr="00231234">
              <w:rPr>
                <w:rFonts w:ascii="Century Gothic" w:hAnsi="Century Gothic" w:cs="Calibri"/>
                <w:sz w:val="16"/>
                <w:szCs w:val="16"/>
                <w:lang w:val="en-GB"/>
              </w:rPr>
              <w:t xml:space="preserve"> defined</w:t>
            </w:r>
          </w:p>
        </w:tc>
        <w:tc>
          <w:tcPr>
            <w:tcW w:w="1252" w:type="pct"/>
            <w:tcBorders>
              <w:top w:val="single" w:sz="4" w:space="0" w:color="auto"/>
              <w:left w:val="single" w:sz="4" w:space="0" w:color="auto"/>
              <w:bottom w:val="single" w:sz="4" w:space="0" w:color="auto"/>
              <w:right w:val="single" w:sz="4" w:space="0" w:color="auto"/>
            </w:tcBorders>
          </w:tcPr>
          <w:p w14:paraId="0A7F5182" w14:textId="77777777" w:rsidR="00FF7D60" w:rsidRPr="00231234" w:rsidRDefault="00F92EA2" w:rsidP="005E0A0D">
            <w:pPr>
              <w:tabs>
                <w:tab w:val="left" w:pos="3686"/>
              </w:tabs>
              <w:cnfStyle w:val="100000000000" w:firstRow="1" w:lastRow="0" w:firstColumn="0" w:lastColumn="0" w:oddVBand="0" w:evenVBand="0" w:oddHBand="0" w:evenHBand="0" w:firstRowFirstColumn="0" w:firstRowLastColumn="0" w:lastRowFirstColumn="0" w:lastRowLastColumn="0"/>
              <w:rPr>
                <w:rFonts w:ascii="Century Gothic" w:hAnsi="Century Gothic" w:cs="Calibri"/>
                <w:sz w:val="16"/>
                <w:szCs w:val="16"/>
                <w:lang w:val="en-GB"/>
              </w:rPr>
            </w:pPr>
            <w:r w:rsidRPr="00231234">
              <w:rPr>
                <w:rFonts w:ascii="Century Gothic" w:hAnsi="Century Gothic" w:cs="Calibri"/>
                <w:sz w:val="16"/>
                <w:szCs w:val="16"/>
                <w:lang w:val="en-GB"/>
              </w:rPr>
              <w:t>Improve</w:t>
            </w:r>
            <w:r w:rsidR="00FF7D60" w:rsidRPr="00231234">
              <w:rPr>
                <w:rFonts w:ascii="Century Gothic" w:hAnsi="Century Gothic" w:cs="Calibri"/>
                <w:sz w:val="16"/>
                <w:szCs w:val="16"/>
                <w:lang w:val="en-GB"/>
              </w:rPr>
              <w:t xml:space="preserve"> monitoring </w:t>
            </w:r>
          </w:p>
        </w:tc>
      </w:tr>
      <w:tr w:rsidR="00FF7D60" w:rsidRPr="00231234" w14:paraId="775556BC" w14:textId="77777777" w:rsidTr="005E0A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6" w:type="pct"/>
            <w:tcBorders>
              <w:right w:val="single" w:sz="4" w:space="0" w:color="auto"/>
            </w:tcBorders>
            <w:noWrap/>
            <w:hideMark/>
          </w:tcPr>
          <w:p w14:paraId="6681B04E" w14:textId="77777777" w:rsidR="00FF7D60" w:rsidRPr="00231234" w:rsidRDefault="00FF7D60" w:rsidP="005E0A0D">
            <w:pPr>
              <w:tabs>
                <w:tab w:val="left" w:pos="3686"/>
              </w:tabs>
              <w:rPr>
                <w:rFonts w:ascii="Century Gothic" w:hAnsi="Century Gothic"/>
                <w:b w:val="0"/>
                <w:color w:val="000000"/>
                <w:sz w:val="16"/>
                <w:szCs w:val="16"/>
                <w:lang w:val="en-GB"/>
              </w:rPr>
            </w:pPr>
            <w:r w:rsidRPr="00231234">
              <w:rPr>
                <w:rFonts w:ascii="Century Gothic" w:hAnsi="Century Gothic"/>
                <w:b w:val="0"/>
                <w:color w:val="000000"/>
                <w:sz w:val="16"/>
                <w:szCs w:val="16"/>
                <w:lang w:val="en-GB"/>
              </w:rPr>
              <w:t>D1-Fish</w:t>
            </w:r>
          </w:p>
        </w:tc>
        <w:tc>
          <w:tcPr>
            <w:tcW w:w="1251" w:type="pct"/>
            <w:tcBorders>
              <w:top w:val="single" w:sz="4" w:space="0" w:color="auto"/>
              <w:left w:val="single" w:sz="4" w:space="0" w:color="auto"/>
              <w:bottom w:val="single" w:sz="4" w:space="0" w:color="auto"/>
              <w:right w:val="single" w:sz="4" w:space="0" w:color="auto"/>
            </w:tcBorders>
            <w:noWrap/>
          </w:tcPr>
          <w:p w14:paraId="18558C03" w14:textId="77777777" w:rsidR="00FF7D60" w:rsidRPr="00231234" w:rsidRDefault="00FF7D60" w:rsidP="005E0A0D">
            <w:pPr>
              <w:tabs>
                <w:tab w:val="left" w:pos="3686"/>
              </w:tabs>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sz w:val="16"/>
                <w:szCs w:val="16"/>
                <w:lang w:val="en-GB"/>
              </w:rPr>
            </w:pPr>
          </w:p>
        </w:tc>
        <w:tc>
          <w:tcPr>
            <w:tcW w:w="1251" w:type="pct"/>
            <w:tcBorders>
              <w:top w:val="single" w:sz="4" w:space="0" w:color="auto"/>
              <w:left w:val="single" w:sz="4" w:space="0" w:color="auto"/>
              <w:bottom w:val="single" w:sz="4" w:space="0" w:color="auto"/>
              <w:right w:val="single" w:sz="4" w:space="0" w:color="auto"/>
            </w:tcBorders>
            <w:noWrap/>
          </w:tcPr>
          <w:p w14:paraId="24E9033E" w14:textId="77777777" w:rsidR="00FF7D60" w:rsidRPr="00231234" w:rsidRDefault="00FF7D60" w:rsidP="005E0A0D">
            <w:pPr>
              <w:tabs>
                <w:tab w:val="left" w:pos="3686"/>
              </w:tabs>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sz w:val="16"/>
                <w:szCs w:val="16"/>
                <w:lang w:val="en-GB"/>
              </w:rPr>
            </w:pPr>
          </w:p>
        </w:tc>
        <w:tc>
          <w:tcPr>
            <w:tcW w:w="1252" w:type="pct"/>
            <w:tcBorders>
              <w:top w:val="single" w:sz="4" w:space="0" w:color="auto"/>
              <w:left w:val="single" w:sz="4" w:space="0" w:color="auto"/>
              <w:bottom w:val="single" w:sz="4" w:space="0" w:color="auto"/>
              <w:right w:val="single" w:sz="4" w:space="0" w:color="auto"/>
            </w:tcBorders>
          </w:tcPr>
          <w:p w14:paraId="1A2E2530" w14:textId="77777777" w:rsidR="00FF7D60" w:rsidRPr="00231234" w:rsidRDefault="00FF7D60" w:rsidP="005E0A0D">
            <w:pPr>
              <w:tabs>
                <w:tab w:val="left" w:pos="3686"/>
              </w:tabs>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sz w:val="16"/>
                <w:szCs w:val="16"/>
                <w:lang w:val="en-GB"/>
              </w:rPr>
            </w:pPr>
          </w:p>
        </w:tc>
      </w:tr>
      <w:tr w:rsidR="00FF7D60" w:rsidRPr="00231234" w14:paraId="713186CF" w14:textId="77777777" w:rsidTr="005E0A0D">
        <w:trPr>
          <w:trHeight w:val="300"/>
        </w:trPr>
        <w:tc>
          <w:tcPr>
            <w:cnfStyle w:val="001000000000" w:firstRow="0" w:lastRow="0" w:firstColumn="1" w:lastColumn="0" w:oddVBand="0" w:evenVBand="0" w:oddHBand="0" w:evenHBand="0" w:firstRowFirstColumn="0" w:firstRowLastColumn="0" w:lastRowFirstColumn="0" w:lastRowLastColumn="0"/>
            <w:tcW w:w="1246" w:type="pct"/>
            <w:tcBorders>
              <w:top w:val="single" w:sz="4" w:space="0" w:color="4F81BD" w:themeColor="accent1"/>
              <w:bottom w:val="single" w:sz="4" w:space="0" w:color="4F81BD" w:themeColor="accent1"/>
              <w:right w:val="single" w:sz="4" w:space="0" w:color="auto"/>
            </w:tcBorders>
            <w:noWrap/>
            <w:hideMark/>
          </w:tcPr>
          <w:p w14:paraId="1FED6242" w14:textId="77777777" w:rsidR="00FF7D60" w:rsidRPr="00231234" w:rsidRDefault="00FF7D60" w:rsidP="005E0A0D">
            <w:pPr>
              <w:tabs>
                <w:tab w:val="left" w:pos="3686"/>
              </w:tabs>
              <w:rPr>
                <w:rFonts w:ascii="Century Gothic" w:hAnsi="Century Gothic"/>
                <w:b w:val="0"/>
                <w:color w:val="000000"/>
                <w:sz w:val="16"/>
                <w:szCs w:val="16"/>
                <w:lang w:val="en-GB"/>
              </w:rPr>
            </w:pPr>
            <w:r w:rsidRPr="00231234">
              <w:rPr>
                <w:rFonts w:ascii="Century Gothic" w:hAnsi="Century Gothic"/>
                <w:b w:val="0"/>
                <w:color w:val="000000"/>
                <w:sz w:val="16"/>
                <w:szCs w:val="16"/>
                <w:lang w:val="en-GB"/>
              </w:rPr>
              <w:t>D1-Mammals</w:t>
            </w:r>
          </w:p>
        </w:tc>
        <w:tc>
          <w:tcPr>
            <w:tcW w:w="1251" w:type="pct"/>
            <w:tcBorders>
              <w:top w:val="single" w:sz="4" w:space="0" w:color="auto"/>
              <w:left w:val="single" w:sz="4" w:space="0" w:color="auto"/>
              <w:bottom w:val="single" w:sz="4" w:space="0" w:color="auto"/>
              <w:right w:val="single" w:sz="4" w:space="0" w:color="auto"/>
            </w:tcBorders>
            <w:noWrap/>
          </w:tcPr>
          <w:p w14:paraId="70DF5078" w14:textId="77777777" w:rsidR="00FF7D60" w:rsidRPr="00231234" w:rsidRDefault="00FF7D60" w:rsidP="005E0A0D">
            <w:pPr>
              <w:tabs>
                <w:tab w:val="left" w:pos="3686"/>
              </w:tabs>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sz w:val="16"/>
                <w:szCs w:val="16"/>
                <w:lang w:val="en-GB"/>
              </w:rPr>
            </w:pPr>
          </w:p>
        </w:tc>
        <w:tc>
          <w:tcPr>
            <w:tcW w:w="1251" w:type="pct"/>
            <w:tcBorders>
              <w:top w:val="single" w:sz="4" w:space="0" w:color="auto"/>
              <w:left w:val="single" w:sz="4" w:space="0" w:color="auto"/>
              <w:bottom w:val="single" w:sz="4" w:space="0" w:color="auto"/>
              <w:right w:val="single" w:sz="4" w:space="0" w:color="auto"/>
            </w:tcBorders>
            <w:noWrap/>
          </w:tcPr>
          <w:p w14:paraId="421F0B46" w14:textId="77777777" w:rsidR="00FF7D60" w:rsidRPr="00231234" w:rsidRDefault="00FF7D60" w:rsidP="005E0A0D">
            <w:pPr>
              <w:tabs>
                <w:tab w:val="left" w:pos="3686"/>
              </w:tabs>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sz w:val="16"/>
                <w:szCs w:val="16"/>
                <w:lang w:val="en-GB"/>
              </w:rPr>
            </w:pPr>
          </w:p>
        </w:tc>
        <w:tc>
          <w:tcPr>
            <w:tcW w:w="1252" w:type="pct"/>
            <w:tcBorders>
              <w:top w:val="single" w:sz="4" w:space="0" w:color="auto"/>
              <w:left w:val="single" w:sz="4" w:space="0" w:color="auto"/>
              <w:bottom w:val="single" w:sz="4" w:space="0" w:color="auto"/>
              <w:right w:val="single" w:sz="4" w:space="0" w:color="auto"/>
            </w:tcBorders>
          </w:tcPr>
          <w:p w14:paraId="3C0043B0" w14:textId="77777777" w:rsidR="00FF7D60" w:rsidRPr="00231234" w:rsidRDefault="00FF7D60" w:rsidP="005E0A0D">
            <w:pPr>
              <w:tabs>
                <w:tab w:val="left" w:pos="3686"/>
              </w:tabs>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sz w:val="16"/>
                <w:szCs w:val="16"/>
                <w:lang w:val="en-GB"/>
              </w:rPr>
            </w:pPr>
          </w:p>
        </w:tc>
      </w:tr>
      <w:tr w:rsidR="00FF7D60" w:rsidRPr="00231234" w14:paraId="62FEAEE1" w14:textId="77777777" w:rsidTr="005E0A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6" w:type="pct"/>
            <w:tcBorders>
              <w:right w:val="single" w:sz="4" w:space="0" w:color="auto"/>
            </w:tcBorders>
            <w:noWrap/>
            <w:hideMark/>
          </w:tcPr>
          <w:p w14:paraId="140DA52B" w14:textId="77777777" w:rsidR="00FF7D60" w:rsidRPr="00231234" w:rsidRDefault="00FF7D60" w:rsidP="005E0A0D">
            <w:pPr>
              <w:tabs>
                <w:tab w:val="left" w:pos="3686"/>
              </w:tabs>
              <w:rPr>
                <w:rFonts w:ascii="Century Gothic" w:hAnsi="Century Gothic"/>
                <w:b w:val="0"/>
                <w:color w:val="000000"/>
                <w:sz w:val="16"/>
                <w:szCs w:val="16"/>
                <w:lang w:val="en-GB"/>
              </w:rPr>
            </w:pPr>
            <w:r w:rsidRPr="00231234">
              <w:rPr>
                <w:rFonts w:ascii="Century Gothic" w:hAnsi="Century Gothic"/>
                <w:b w:val="0"/>
                <w:color w:val="000000"/>
                <w:sz w:val="16"/>
                <w:szCs w:val="16"/>
                <w:lang w:val="en-GB"/>
              </w:rPr>
              <w:t>D1-Birds</w:t>
            </w:r>
          </w:p>
        </w:tc>
        <w:tc>
          <w:tcPr>
            <w:tcW w:w="1251" w:type="pct"/>
            <w:tcBorders>
              <w:top w:val="single" w:sz="4" w:space="0" w:color="auto"/>
              <w:left w:val="single" w:sz="4" w:space="0" w:color="auto"/>
              <w:bottom w:val="single" w:sz="4" w:space="0" w:color="auto"/>
              <w:right w:val="single" w:sz="4" w:space="0" w:color="auto"/>
            </w:tcBorders>
            <w:noWrap/>
          </w:tcPr>
          <w:p w14:paraId="6A8620BC" w14:textId="77777777" w:rsidR="00FF7D60" w:rsidRPr="00231234" w:rsidRDefault="00FF7D60" w:rsidP="005E0A0D">
            <w:pPr>
              <w:tabs>
                <w:tab w:val="left" w:pos="3686"/>
              </w:tabs>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sz w:val="16"/>
                <w:szCs w:val="16"/>
                <w:lang w:val="en-GB"/>
              </w:rPr>
            </w:pPr>
          </w:p>
        </w:tc>
        <w:tc>
          <w:tcPr>
            <w:tcW w:w="1251" w:type="pct"/>
            <w:tcBorders>
              <w:top w:val="single" w:sz="4" w:space="0" w:color="auto"/>
              <w:left w:val="single" w:sz="4" w:space="0" w:color="auto"/>
              <w:bottom w:val="single" w:sz="4" w:space="0" w:color="auto"/>
              <w:right w:val="single" w:sz="4" w:space="0" w:color="auto"/>
            </w:tcBorders>
            <w:noWrap/>
          </w:tcPr>
          <w:p w14:paraId="36A2BC64" w14:textId="77777777" w:rsidR="00FF7D60" w:rsidRPr="00231234" w:rsidRDefault="00FF7D60" w:rsidP="005E0A0D">
            <w:pPr>
              <w:tabs>
                <w:tab w:val="left" w:pos="3686"/>
              </w:tabs>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sz w:val="16"/>
                <w:szCs w:val="16"/>
                <w:lang w:val="en-GB"/>
              </w:rPr>
            </w:pPr>
          </w:p>
        </w:tc>
        <w:tc>
          <w:tcPr>
            <w:tcW w:w="1252" w:type="pct"/>
            <w:tcBorders>
              <w:top w:val="single" w:sz="4" w:space="0" w:color="auto"/>
              <w:left w:val="single" w:sz="4" w:space="0" w:color="auto"/>
              <w:bottom w:val="single" w:sz="4" w:space="0" w:color="auto"/>
              <w:right w:val="single" w:sz="4" w:space="0" w:color="auto"/>
            </w:tcBorders>
          </w:tcPr>
          <w:p w14:paraId="1C2217FB" w14:textId="77777777" w:rsidR="00FF7D60" w:rsidRPr="00231234" w:rsidRDefault="00FF7D60" w:rsidP="005E0A0D">
            <w:pPr>
              <w:tabs>
                <w:tab w:val="left" w:pos="3686"/>
              </w:tabs>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sz w:val="16"/>
                <w:szCs w:val="16"/>
                <w:lang w:val="en-GB"/>
              </w:rPr>
            </w:pPr>
          </w:p>
        </w:tc>
      </w:tr>
      <w:tr w:rsidR="00FF7D60" w:rsidRPr="00231234" w14:paraId="483F194F" w14:textId="77777777" w:rsidTr="005E0A0D">
        <w:trPr>
          <w:trHeight w:val="300"/>
        </w:trPr>
        <w:tc>
          <w:tcPr>
            <w:cnfStyle w:val="001000000000" w:firstRow="0" w:lastRow="0" w:firstColumn="1" w:lastColumn="0" w:oddVBand="0" w:evenVBand="0" w:oddHBand="0" w:evenHBand="0" w:firstRowFirstColumn="0" w:firstRowLastColumn="0" w:lastRowFirstColumn="0" w:lastRowLastColumn="0"/>
            <w:tcW w:w="1246" w:type="pct"/>
            <w:tcBorders>
              <w:top w:val="single" w:sz="4" w:space="0" w:color="4F81BD" w:themeColor="accent1"/>
              <w:bottom w:val="single" w:sz="4" w:space="0" w:color="4F81BD" w:themeColor="accent1"/>
              <w:right w:val="single" w:sz="4" w:space="0" w:color="auto"/>
            </w:tcBorders>
            <w:noWrap/>
            <w:hideMark/>
          </w:tcPr>
          <w:p w14:paraId="5F87DE81" w14:textId="77777777" w:rsidR="00FF7D60" w:rsidRPr="00231234" w:rsidRDefault="00FF7D60" w:rsidP="005E0A0D">
            <w:pPr>
              <w:tabs>
                <w:tab w:val="left" w:pos="3686"/>
              </w:tabs>
              <w:rPr>
                <w:rFonts w:ascii="Century Gothic" w:hAnsi="Century Gothic"/>
                <w:b w:val="0"/>
                <w:color w:val="000000"/>
                <w:sz w:val="16"/>
                <w:szCs w:val="16"/>
                <w:lang w:val="en-GB"/>
              </w:rPr>
            </w:pPr>
            <w:r w:rsidRPr="00231234">
              <w:rPr>
                <w:rFonts w:ascii="Century Gothic" w:hAnsi="Century Gothic"/>
                <w:b w:val="0"/>
                <w:color w:val="000000"/>
                <w:sz w:val="16"/>
                <w:szCs w:val="16"/>
                <w:lang w:val="en-GB"/>
              </w:rPr>
              <w:t>D1</w:t>
            </w:r>
            <w:r w:rsidR="00956992" w:rsidRPr="00231234">
              <w:rPr>
                <w:rFonts w:ascii="Century Gothic" w:hAnsi="Century Gothic"/>
                <w:b w:val="0"/>
                <w:color w:val="000000"/>
                <w:sz w:val="16"/>
                <w:szCs w:val="16"/>
                <w:lang w:val="en-GB"/>
              </w:rPr>
              <w:t>-</w:t>
            </w:r>
            <w:r w:rsidRPr="00231234">
              <w:rPr>
                <w:rFonts w:ascii="Century Gothic" w:hAnsi="Century Gothic"/>
                <w:b w:val="0"/>
                <w:color w:val="000000"/>
                <w:sz w:val="16"/>
                <w:szCs w:val="16"/>
                <w:lang w:val="en-GB"/>
              </w:rPr>
              <w:t>Seabed Habitats</w:t>
            </w:r>
          </w:p>
        </w:tc>
        <w:tc>
          <w:tcPr>
            <w:tcW w:w="1251" w:type="pct"/>
            <w:tcBorders>
              <w:top w:val="single" w:sz="4" w:space="0" w:color="auto"/>
              <w:left w:val="single" w:sz="4" w:space="0" w:color="auto"/>
              <w:bottom w:val="single" w:sz="4" w:space="0" w:color="auto"/>
              <w:right w:val="single" w:sz="4" w:space="0" w:color="auto"/>
            </w:tcBorders>
            <w:noWrap/>
          </w:tcPr>
          <w:p w14:paraId="7A6FE2DC" w14:textId="77777777" w:rsidR="00FF7D60" w:rsidRPr="00231234" w:rsidRDefault="00FF7D60" w:rsidP="005E0A0D">
            <w:pPr>
              <w:tabs>
                <w:tab w:val="left" w:pos="3686"/>
              </w:tabs>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sz w:val="16"/>
                <w:szCs w:val="16"/>
                <w:lang w:val="en-GB"/>
              </w:rPr>
            </w:pPr>
          </w:p>
        </w:tc>
        <w:tc>
          <w:tcPr>
            <w:tcW w:w="1251" w:type="pct"/>
            <w:tcBorders>
              <w:top w:val="single" w:sz="4" w:space="0" w:color="auto"/>
              <w:left w:val="single" w:sz="4" w:space="0" w:color="auto"/>
              <w:bottom w:val="single" w:sz="4" w:space="0" w:color="auto"/>
              <w:right w:val="single" w:sz="4" w:space="0" w:color="auto"/>
            </w:tcBorders>
            <w:noWrap/>
          </w:tcPr>
          <w:p w14:paraId="315F169F" w14:textId="77777777" w:rsidR="00FF7D60" w:rsidRPr="00231234" w:rsidRDefault="00FF7D60" w:rsidP="005E0A0D">
            <w:pPr>
              <w:tabs>
                <w:tab w:val="left" w:pos="3686"/>
              </w:tabs>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sz w:val="16"/>
                <w:szCs w:val="16"/>
                <w:lang w:val="en-GB"/>
              </w:rPr>
            </w:pPr>
          </w:p>
        </w:tc>
        <w:tc>
          <w:tcPr>
            <w:tcW w:w="1252" w:type="pct"/>
            <w:tcBorders>
              <w:top w:val="single" w:sz="4" w:space="0" w:color="auto"/>
              <w:left w:val="single" w:sz="4" w:space="0" w:color="auto"/>
              <w:bottom w:val="single" w:sz="4" w:space="0" w:color="auto"/>
              <w:right w:val="single" w:sz="4" w:space="0" w:color="auto"/>
            </w:tcBorders>
          </w:tcPr>
          <w:p w14:paraId="27F39F9D" w14:textId="77777777" w:rsidR="00FF7D60" w:rsidRPr="00231234" w:rsidRDefault="00FF7D60" w:rsidP="005E0A0D">
            <w:pPr>
              <w:tabs>
                <w:tab w:val="left" w:pos="3686"/>
              </w:tabs>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sz w:val="16"/>
                <w:szCs w:val="16"/>
                <w:lang w:val="en-GB"/>
              </w:rPr>
            </w:pPr>
          </w:p>
        </w:tc>
      </w:tr>
      <w:tr w:rsidR="00FF7D60" w:rsidRPr="00231234" w14:paraId="0015D193" w14:textId="77777777" w:rsidTr="005E0A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6" w:type="pct"/>
            <w:tcBorders>
              <w:right w:val="single" w:sz="4" w:space="0" w:color="auto"/>
            </w:tcBorders>
            <w:noWrap/>
            <w:hideMark/>
          </w:tcPr>
          <w:p w14:paraId="37BACC48" w14:textId="77777777" w:rsidR="00FF7D60" w:rsidRPr="00231234" w:rsidRDefault="00FF7D60" w:rsidP="005E0A0D">
            <w:pPr>
              <w:tabs>
                <w:tab w:val="left" w:pos="3686"/>
              </w:tabs>
              <w:rPr>
                <w:rFonts w:ascii="Century Gothic" w:hAnsi="Century Gothic"/>
                <w:b w:val="0"/>
                <w:color w:val="000000"/>
                <w:sz w:val="16"/>
                <w:szCs w:val="16"/>
                <w:lang w:val="en-GB"/>
              </w:rPr>
            </w:pPr>
            <w:r w:rsidRPr="00231234">
              <w:rPr>
                <w:rFonts w:ascii="Century Gothic" w:hAnsi="Century Gothic"/>
                <w:b w:val="0"/>
                <w:color w:val="000000"/>
                <w:sz w:val="16"/>
                <w:szCs w:val="16"/>
                <w:lang w:val="en-GB"/>
              </w:rPr>
              <w:t>D1-Water Column Habitats</w:t>
            </w:r>
          </w:p>
        </w:tc>
        <w:tc>
          <w:tcPr>
            <w:tcW w:w="1251" w:type="pct"/>
            <w:tcBorders>
              <w:top w:val="single" w:sz="4" w:space="0" w:color="auto"/>
              <w:left w:val="single" w:sz="4" w:space="0" w:color="auto"/>
              <w:bottom w:val="single" w:sz="4" w:space="0" w:color="auto"/>
              <w:right w:val="single" w:sz="4" w:space="0" w:color="auto"/>
            </w:tcBorders>
            <w:noWrap/>
          </w:tcPr>
          <w:p w14:paraId="143BC52B" w14:textId="77777777" w:rsidR="00FF7D60" w:rsidRPr="00231234" w:rsidRDefault="00FF7D60" w:rsidP="005E0A0D">
            <w:pPr>
              <w:tabs>
                <w:tab w:val="left" w:pos="3686"/>
              </w:tabs>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sz w:val="16"/>
                <w:szCs w:val="16"/>
                <w:lang w:val="en-GB"/>
              </w:rPr>
            </w:pPr>
          </w:p>
        </w:tc>
        <w:tc>
          <w:tcPr>
            <w:tcW w:w="1251" w:type="pct"/>
            <w:tcBorders>
              <w:top w:val="single" w:sz="4" w:space="0" w:color="auto"/>
              <w:left w:val="single" w:sz="4" w:space="0" w:color="auto"/>
              <w:bottom w:val="single" w:sz="4" w:space="0" w:color="auto"/>
              <w:right w:val="single" w:sz="4" w:space="0" w:color="auto"/>
            </w:tcBorders>
            <w:noWrap/>
          </w:tcPr>
          <w:p w14:paraId="5407C262" w14:textId="77777777" w:rsidR="00FF7D60" w:rsidRPr="00231234" w:rsidRDefault="00FF7D60" w:rsidP="005E0A0D">
            <w:pPr>
              <w:tabs>
                <w:tab w:val="left" w:pos="3686"/>
              </w:tabs>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sz w:val="16"/>
                <w:szCs w:val="16"/>
                <w:lang w:val="en-GB"/>
              </w:rPr>
            </w:pPr>
          </w:p>
        </w:tc>
        <w:tc>
          <w:tcPr>
            <w:tcW w:w="1252" w:type="pct"/>
            <w:tcBorders>
              <w:top w:val="single" w:sz="4" w:space="0" w:color="auto"/>
              <w:left w:val="single" w:sz="4" w:space="0" w:color="auto"/>
              <w:bottom w:val="single" w:sz="4" w:space="0" w:color="auto"/>
              <w:right w:val="single" w:sz="4" w:space="0" w:color="auto"/>
            </w:tcBorders>
          </w:tcPr>
          <w:p w14:paraId="48B9198B" w14:textId="77777777" w:rsidR="00FF7D60" w:rsidRPr="00231234" w:rsidRDefault="00FF7D60" w:rsidP="005E0A0D">
            <w:pPr>
              <w:tabs>
                <w:tab w:val="left" w:pos="3686"/>
              </w:tabs>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sz w:val="16"/>
                <w:szCs w:val="16"/>
                <w:lang w:val="en-GB"/>
              </w:rPr>
            </w:pPr>
          </w:p>
        </w:tc>
      </w:tr>
      <w:tr w:rsidR="00FF7D60" w:rsidRPr="00231234" w14:paraId="295DE3F3" w14:textId="77777777" w:rsidTr="005E0A0D">
        <w:trPr>
          <w:trHeight w:val="300"/>
        </w:trPr>
        <w:tc>
          <w:tcPr>
            <w:cnfStyle w:val="001000000000" w:firstRow="0" w:lastRow="0" w:firstColumn="1" w:lastColumn="0" w:oddVBand="0" w:evenVBand="0" w:oddHBand="0" w:evenHBand="0" w:firstRowFirstColumn="0" w:firstRowLastColumn="0" w:lastRowFirstColumn="0" w:lastRowLastColumn="0"/>
            <w:tcW w:w="1246" w:type="pct"/>
            <w:tcBorders>
              <w:top w:val="single" w:sz="4" w:space="0" w:color="4F81BD" w:themeColor="accent1"/>
              <w:bottom w:val="single" w:sz="4" w:space="0" w:color="4F81BD" w:themeColor="accent1"/>
              <w:right w:val="single" w:sz="4" w:space="0" w:color="auto"/>
            </w:tcBorders>
            <w:noWrap/>
            <w:hideMark/>
          </w:tcPr>
          <w:p w14:paraId="6015B357" w14:textId="77777777" w:rsidR="00FF7D60" w:rsidRPr="00231234" w:rsidRDefault="00FF7D60" w:rsidP="005E0A0D">
            <w:pPr>
              <w:tabs>
                <w:tab w:val="left" w:pos="3686"/>
              </w:tabs>
              <w:rPr>
                <w:rFonts w:ascii="Century Gothic" w:hAnsi="Century Gothic"/>
                <w:b w:val="0"/>
                <w:color w:val="000000"/>
                <w:sz w:val="16"/>
                <w:szCs w:val="16"/>
                <w:lang w:val="en-GB"/>
              </w:rPr>
            </w:pPr>
            <w:r w:rsidRPr="00231234">
              <w:rPr>
                <w:rFonts w:ascii="Century Gothic" w:hAnsi="Century Gothic"/>
                <w:b w:val="0"/>
                <w:color w:val="000000"/>
                <w:sz w:val="16"/>
                <w:szCs w:val="16"/>
                <w:lang w:val="en-GB"/>
              </w:rPr>
              <w:t>D2</w:t>
            </w:r>
          </w:p>
        </w:tc>
        <w:tc>
          <w:tcPr>
            <w:tcW w:w="1251" w:type="pct"/>
            <w:tcBorders>
              <w:top w:val="single" w:sz="4" w:space="0" w:color="auto"/>
              <w:left w:val="single" w:sz="4" w:space="0" w:color="auto"/>
              <w:bottom w:val="single" w:sz="4" w:space="0" w:color="auto"/>
              <w:right w:val="single" w:sz="4" w:space="0" w:color="auto"/>
            </w:tcBorders>
            <w:noWrap/>
          </w:tcPr>
          <w:p w14:paraId="3B8E00A0" w14:textId="77777777" w:rsidR="00FF7D60" w:rsidRPr="00231234" w:rsidRDefault="00FF7D60" w:rsidP="005E0A0D">
            <w:pPr>
              <w:tabs>
                <w:tab w:val="left" w:pos="3686"/>
              </w:tabs>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sz w:val="16"/>
                <w:szCs w:val="16"/>
                <w:lang w:val="en-GB"/>
              </w:rPr>
            </w:pPr>
          </w:p>
        </w:tc>
        <w:tc>
          <w:tcPr>
            <w:tcW w:w="1251" w:type="pct"/>
            <w:tcBorders>
              <w:top w:val="single" w:sz="4" w:space="0" w:color="auto"/>
              <w:left w:val="single" w:sz="4" w:space="0" w:color="auto"/>
              <w:bottom w:val="single" w:sz="4" w:space="0" w:color="auto"/>
              <w:right w:val="single" w:sz="4" w:space="0" w:color="auto"/>
            </w:tcBorders>
            <w:noWrap/>
          </w:tcPr>
          <w:p w14:paraId="51BAD071" w14:textId="77777777" w:rsidR="00FF7D60" w:rsidRPr="00231234" w:rsidRDefault="00FF7D60" w:rsidP="005E0A0D">
            <w:pPr>
              <w:tabs>
                <w:tab w:val="left" w:pos="3686"/>
              </w:tabs>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sz w:val="16"/>
                <w:szCs w:val="16"/>
                <w:lang w:val="en-GB"/>
              </w:rPr>
            </w:pPr>
          </w:p>
        </w:tc>
        <w:tc>
          <w:tcPr>
            <w:tcW w:w="1252" w:type="pct"/>
            <w:tcBorders>
              <w:top w:val="single" w:sz="4" w:space="0" w:color="auto"/>
              <w:left w:val="single" w:sz="4" w:space="0" w:color="auto"/>
              <w:bottom w:val="single" w:sz="4" w:space="0" w:color="auto"/>
              <w:right w:val="single" w:sz="4" w:space="0" w:color="auto"/>
            </w:tcBorders>
          </w:tcPr>
          <w:p w14:paraId="06DB627C" w14:textId="77777777" w:rsidR="00FF7D60" w:rsidRPr="00231234" w:rsidRDefault="00FF7D60" w:rsidP="005E0A0D">
            <w:pPr>
              <w:tabs>
                <w:tab w:val="left" w:pos="3686"/>
              </w:tabs>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sz w:val="16"/>
                <w:szCs w:val="16"/>
                <w:lang w:val="en-GB"/>
              </w:rPr>
            </w:pPr>
          </w:p>
        </w:tc>
      </w:tr>
      <w:tr w:rsidR="00FF7D60" w:rsidRPr="00231234" w14:paraId="784EEA26" w14:textId="77777777" w:rsidTr="005E0A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6" w:type="pct"/>
            <w:tcBorders>
              <w:right w:val="single" w:sz="4" w:space="0" w:color="auto"/>
            </w:tcBorders>
            <w:noWrap/>
            <w:hideMark/>
          </w:tcPr>
          <w:p w14:paraId="11FE9DE6" w14:textId="77777777" w:rsidR="00FF7D60" w:rsidRPr="00231234" w:rsidRDefault="00FF7D60" w:rsidP="005E0A0D">
            <w:pPr>
              <w:tabs>
                <w:tab w:val="left" w:pos="3686"/>
              </w:tabs>
              <w:rPr>
                <w:rFonts w:ascii="Century Gothic" w:hAnsi="Century Gothic"/>
                <w:b w:val="0"/>
                <w:color w:val="000000"/>
                <w:sz w:val="16"/>
                <w:szCs w:val="16"/>
                <w:lang w:val="en-GB"/>
              </w:rPr>
            </w:pPr>
            <w:r w:rsidRPr="00231234">
              <w:rPr>
                <w:rFonts w:ascii="Century Gothic" w:hAnsi="Century Gothic"/>
                <w:b w:val="0"/>
                <w:color w:val="000000"/>
                <w:sz w:val="16"/>
                <w:szCs w:val="16"/>
                <w:lang w:val="en-GB"/>
              </w:rPr>
              <w:t>D3</w:t>
            </w:r>
          </w:p>
        </w:tc>
        <w:tc>
          <w:tcPr>
            <w:tcW w:w="1251" w:type="pct"/>
            <w:tcBorders>
              <w:top w:val="single" w:sz="4" w:space="0" w:color="auto"/>
              <w:left w:val="single" w:sz="4" w:space="0" w:color="auto"/>
              <w:bottom w:val="single" w:sz="4" w:space="0" w:color="auto"/>
              <w:right w:val="single" w:sz="4" w:space="0" w:color="auto"/>
            </w:tcBorders>
            <w:noWrap/>
          </w:tcPr>
          <w:p w14:paraId="6FFC3201" w14:textId="77777777" w:rsidR="00FF7D60" w:rsidRPr="00231234" w:rsidRDefault="00FF7D60" w:rsidP="005E0A0D">
            <w:pPr>
              <w:tabs>
                <w:tab w:val="left" w:pos="3686"/>
              </w:tabs>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sz w:val="16"/>
                <w:szCs w:val="16"/>
                <w:lang w:val="en-GB"/>
              </w:rPr>
            </w:pPr>
          </w:p>
        </w:tc>
        <w:tc>
          <w:tcPr>
            <w:tcW w:w="1251" w:type="pct"/>
            <w:tcBorders>
              <w:top w:val="single" w:sz="4" w:space="0" w:color="auto"/>
              <w:left w:val="single" w:sz="4" w:space="0" w:color="auto"/>
              <w:bottom w:val="single" w:sz="4" w:space="0" w:color="auto"/>
              <w:right w:val="single" w:sz="4" w:space="0" w:color="auto"/>
            </w:tcBorders>
            <w:noWrap/>
          </w:tcPr>
          <w:p w14:paraId="39174C12" w14:textId="77777777" w:rsidR="00FF7D60" w:rsidRPr="00231234" w:rsidRDefault="00FF7D60" w:rsidP="005E0A0D">
            <w:pPr>
              <w:tabs>
                <w:tab w:val="left" w:pos="3686"/>
              </w:tabs>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sz w:val="16"/>
                <w:szCs w:val="16"/>
                <w:lang w:val="en-GB"/>
              </w:rPr>
            </w:pPr>
          </w:p>
        </w:tc>
        <w:tc>
          <w:tcPr>
            <w:tcW w:w="1252" w:type="pct"/>
            <w:tcBorders>
              <w:top w:val="single" w:sz="4" w:space="0" w:color="auto"/>
              <w:left w:val="single" w:sz="4" w:space="0" w:color="auto"/>
              <w:bottom w:val="single" w:sz="4" w:space="0" w:color="auto"/>
              <w:right w:val="single" w:sz="4" w:space="0" w:color="auto"/>
            </w:tcBorders>
          </w:tcPr>
          <w:p w14:paraId="4DCE242E" w14:textId="77777777" w:rsidR="00FF7D60" w:rsidRPr="00231234" w:rsidRDefault="00FF7D60" w:rsidP="005E0A0D">
            <w:pPr>
              <w:tabs>
                <w:tab w:val="left" w:pos="3686"/>
              </w:tabs>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sz w:val="16"/>
                <w:szCs w:val="16"/>
                <w:lang w:val="en-GB"/>
              </w:rPr>
            </w:pPr>
          </w:p>
        </w:tc>
      </w:tr>
      <w:tr w:rsidR="00FF7D60" w:rsidRPr="00231234" w14:paraId="22EB1159" w14:textId="77777777" w:rsidTr="005E0A0D">
        <w:trPr>
          <w:trHeight w:val="300"/>
        </w:trPr>
        <w:tc>
          <w:tcPr>
            <w:cnfStyle w:val="001000000000" w:firstRow="0" w:lastRow="0" w:firstColumn="1" w:lastColumn="0" w:oddVBand="0" w:evenVBand="0" w:oddHBand="0" w:evenHBand="0" w:firstRowFirstColumn="0" w:firstRowLastColumn="0" w:lastRowFirstColumn="0" w:lastRowLastColumn="0"/>
            <w:tcW w:w="1246" w:type="pct"/>
            <w:tcBorders>
              <w:top w:val="single" w:sz="4" w:space="0" w:color="4F81BD" w:themeColor="accent1"/>
              <w:bottom w:val="single" w:sz="4" w:space="0" w:color="4F81BD" w:themeColor="accent1"/>
              <w:right w:val="single" w:sz="4" w:space="0" w:color="auto"/>
            </w:tcBorders>
            <w:noWrap/>
            <w:hideMark/>
          </w:tcPr>
          <w:p w14:paraId="0679B429" w14:textId="77777777" w:rsidR="00FF7D60" w:rsidRPr="00231234" w:rsidRDefault="00FF7D60" w:rsidP="005E0A0D">
            <w:pPr>
              <w:tabs>
                <w:tab w:val="left" w:pos="3686"/>
              </w:tabs>
              <w:rPr>
                <w:rFonts w:ascii="Century Gothic" w:hAnsi="Century Gothic"/>
                <w:b w:val="0"/>
                <w:color w:val="000000"/>
                <w:sz w:val="16"/>
                <w:szCs w:val="16"/>
                <w:lang w:val="en-GB"/>
              </w:rPr>
            </w:pPr>
            <w:r w:rsidRPr="00231234">
              <w:rPr>
                <w:rFonts w:ascii="Century Gothic" w:hAnsi="Century Gothic"/>
                <w:b w:val="0"/>
                <w:color w:val="000000"/>
                <w:sz w:val="16"/>
                <w:szCs w:val="16"/>
                <w:lang w:val="en-GB"/>
              </w:rPr>
              <w:t>D4</w:t>
            </w:r>
          </w:p>
        </w:tc>
        <w:tc>
          <w:tcPr>
            <w:tcW w:w="1251" w:type="pct"/>
            <w:tcBorders>
              <w:top w:val="single" w:sz="4" w:space="0" w:color="auto"/>
              <w:left w:val="single" w:sz="4" w:space="0" w:color="auto"/>
              <w:bottom w:val="single" w:sz="4" w:space="0" w:color="auto"/>
              <w:right w:val="single" w:sz="4" w:space="0" w:color="auto"/>
            </w:tcBorders>
            <w:noWrap/>
          </w:tcPr>
          <w:p w14:paraId="06014238" w14:textId="77777777" w:rsidR="00FF7D60" w:rsidRPr="00231234" w:rsidRDefault="00FF7D60" w:rsidP="005E0A0D">
            <w:pPr>
              <w:tabs>
                <w:tab w:val="left" w:pos="3686"/>
              </w:tabs>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sz w:val="16"/>
                <w:szCs w:val="16"/>
                <w:lang w:val="en-GB"/>
              </w:rPr>
            </w:pPr>
          </w:p>
        </w:tc>
        <w:tc>
          <w:tcPr>
            <w:tcW w:w="1251" w:type="pct"/>
            <w:tcBorders>
              <w:top w:val="single" w:sz="4" w:space="0" w:color="auto"/>
              <w:left w:val="single" w:sz="4" w:space="0" w:color="auto"/>
              <w:bottom w:val="single" w:sz="4" w:space="0" w:color="auto"/>
              <w:right w:val="single" w:sz="4" w:space="0" w:color="auto"/>
            </w:tcBorders>
            <w:noWrap/>
          </w:tcPr>
          <w:p w14:paraId="79561018" w14:textId="77777777" w:rsidR="00FF7D60" w:rsidRPr="00231234" w:rsidRDefault="00FF7D60" w:rsidP="005E0A0D">
            <w:pPr>
              <w:tabs>
                <w:tab w:val="left" w:pos="3686"/>
              </w:tabs>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sz w:val="16"/>
                <w:szCs w:val="16"/>
                <w:lang w:val="en-GB"/>
              </w:rPr>
            </w:pPr>
          </w:p>
        </w:tc>
        <w:tc>
          <w:tcPr>
            <w:tcW w:w="1252" w:type="pct"/>
            <w:tcBorders>
              <w:top w:val="single" w:sz="4" w:space="0" w:color="auto"/>
              <w:left w:val="single" w:sz="4" w:space="0" w:color="auto"/>
              <w:bottom w:val="single" w:sz="4" w:space="0" w:color="auto"/>
              <w:right w:val="single" w:sz="4" w:space="0" w:color="auto"/>
            </w:tcBorders>
          </w:tcPr>
          <w:p w14:paraId="75B459EF" w14:textId="77777777" w:rsidR="00FF7D60" w:rsidRPr="00231234" w:rsidRDefault="00FF7D60" w:rsidP="005E0A0D">
            <w:pPr>
              <w:tabs>
                <w:tab w:val="left" w:pos="3686"/>
              </w:tabs>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sz w:val="16"/>
                <w:szCs w:val="16"/>
                <w:lang w:val="en-GB"/>
              </w:rPr>
            </w:pPr>
          </w:p>
        </w:tc>
      </w:tr>
      <w:tr w:rsidR="00FF7D60" w:rsidRPr="00231234" w14:paraId="7920E28B" w14:textId="77777777" w:rsidTr="005E0A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6" w:type="pct"/>
            <w:tcBorders>
              <w:right w:val="single" w:sz="4" w:space="0" w:color="auto"/>
            </w:tcBorders>
            <w:noWrap/>
            <w:hideMark/>
          </w:tcPr>
          <w:p w14:paraId="2F054FFC" w14:textId="77777777" w:rsidR="00FF7D60" w:rsidRPr="00231234" w:rsidRDefault="00FF7D60" w:rsidP="005E0A0D">
            <w:pPr>
              <w:tabs>
                <w:tab w:val="left" w:pos="3686"/>
              </w:tabs>
              <w:rPr>
                <w:rFonts w:ascii="Century Gothic" w:hAnsi="Century Gothic"/>
                <w:b w:val="0"/>
                <w:color w:val="000000"/>
                <w:sz w:val="16"/>
                <w:szCs w:val="16"/>
                <w:lang w:val="en-GB"/>
              </w:rPr>
            </w:pPr>
            <w:r w:rsidRPr="00231234">
              <w:rPr>
                <w:rFonts w:ascii="Century Gothic" w:hAnsi="Century Gothic"/>
                <w:b w:val="0"/>
                <w:color w:val="000000"/>
                <w:sz w:val="16"/>
                <w:szCs w:val="16"/>
                <w:lang w:val="en-GB"/>
              </w:rPr>
              <w:t>D5</w:t>
            </w:r>
          </w:p>
        </w:tc>
        <w:tc>
          <w:tcPr>
            <w:tcW w:w="1251" w:type="pct"/>
            <w:tcBorders>
              <w:top w:val="single" w:sz="4" w:space="0" w:color="auto"/>
              <w:left w:val="single" w:sz="4" w:space="0" w:color="auto"/>
              <w:bottom w:val="single" w:sz="4" w:space="0" w:color="auto"/>
              <w:right w:val="single" w:sz="4" w:space="0" w:color="auto"/>
            </w:tcBorders>
            <w:noWrap/>
          </w:tcPr>
          <w:p w14:paraId="79DA496A" w14:textId="77777777" w:rsidR="00FF7D60" w:rsidRPr="00231234" w:rsidRDefault="00FF7D60" w:rsidP="005E0A0D">
            <w:pPr>
              <w:tabs>
                <w:tab w:val="left" w:pos="3686"/>
              </w:tabs>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sz w:val="16"/>
                <w:szCs w:val="16"/>
                <w:lang w:val="en-GB"/>
              </w:rPr>
            </w:pPr>
          </w:p>
        </w:tc>
        <w:tc>
          <w:tcPr>
            <w:tcW w:w="1251" w:type="pct"/>
            <w:tcBorders>
              <w:top w:val="single" w:sz="4" w:space="0" w:color="auto"/>
              <w:left w:val="single" w:sz="4" w:space="0" w:color="auto"/>
              <w:bottom w:val="single" w:sz="4" w:space="0" w:color="auto"/>
              <w:right w:val="single" w:sz="4" w:space="0" w:color="auto"/>
            </w:tcBorders>
            <w:noWrap/>
          </w:tcPr>
          <w:p w14:paraId="463F63AA" w14:textId="77777777" w:rsidR="00FF7D60" w:rsidRPr="00231234" w:rsidRDefault="00FF7D60" w:rsidP="005E0A0D">
            <w:pPr>
              <w:tabs>
                <w:tab w:val="left" w:pos="3686"/>
              </w:tabs>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sz w:val="16"/>
                <w:szCs w:val="16"/>
                <w:lang w:val="en-GB"/>
              </w:rPr>
            </w:pPr>
          </w:p>
        </w:tc>
        <w:tc>
          <w:tcPr>
            <w:tcW w:w="1252" w:type="pct"/>
            <w:tcBorders>
              <w:top w:val="single" w:sz="4" w:space="0" w:color="auto"/>
              <w:left w:val="single" w:sz="4" w:space="0" w:color="auto"/>
              <w:bottom w:val="single" w:sz="4" w:space="0" w:color="auto"/>
              <w:right w:val="single" w:sz="4" w:space="0" w:color="auto"/>
            </w:tcBorders>
          </w:tcPr>
          <w:p w14:paraId="08DF49DA" w14:textId="77777777" w:rsidR="00FF7D60" w:rsidRPr="00231234" w:rsidRDefault="00FF7D60" w:rsidP="005E0A0D">
            <w:pPr>
              <w:tabs>
                <w:tab w:val="left" w:pos="3686"/>
              </w:tabs>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sz w:val="16"/>
                <w:szCs w:val="16"/>
                <w:lang w:val="en-GB"/>
              </w:rPr>
            </w:pPr>
          </w:p>
        </w:tc>
      </w:tr>
      <w:tr w:rsidR="00FF7D60" w:rsidRPr="00231234" w14:paraId="4680B9AE" w14:textId="77777777" w:rsidTr="005E0A0D">
        <w:trPr>
          <w:trHeight w:val="300"/>
        </w:trPr>
        <w:tc>
          <w:tcPr>
            <w:cnfStyle w:val="001000000000" w:firstRow="0" w:lastRow="0" w:firstColumn="1" w:lastColumn="0" w:oddVBand="0" w:evenVBand="0" w:oddHBand="0" w:evenHBand="0" w:firstRowFirstColumn="0" w:firstRowLastColumn="0" w:lastRowFirstColumn="0" w:lastRowLastColumn="0"/>
            <w:tcW w:w="1246" w:type="pct"/>
            <w:tcBorders>
              <w:top w:val="single" w:sz="4" w:space="0" w:color="4F81BD" w:themeColor="accent1"/>
              <w:bottom w:val="single" w:sz="4" w:space="0" w:color="4F81BD" w:themeColor="accent1"/>
              <w:right w:val="single" w:sz="4" w:space="0" w:color="auto"/>
            </w:tcBorders>
            <w:noWrap/>
            <w:hideMark/>
          </w:tcPr>
          <w:p w14:paraId="7D9FF118" w14:textId="77777777" w:rsidR="00FF7D60" w:rsidRPr="00231234" w:rsidRDefault="00FF7D60" w:rsidP="005E0A0D">
            <w:pPr>
              <w:tabs>
                <w:tab w:val="left" w:pos="3686"/>
              </w:tabs>
              <w:rPr>
                <w:rFonts w:ascii="Century Gothic" w:hAnsi="Century Gothic"/>
                <w:b w:val="0"/>
                <w:color w:val="000000"/>
                <w:sz w:val="16"/>
                <w:szCs w:val="16"/>
                <w:lang w:val="en-GB"/>
              </w:rPr>
            </w:pPr>
            <w:r w:rsidRPr="00231234">
              <w:rPr>
                <w:rFonts w:ascii="Century Gothic" w:hAnsi="Century Gothic"/>
                <w:b w:val="0"/>
                <w:color w:val="000000"/>
                <w:sz w:val="16"/>
                <w:szCs w:val="16"/>
                <w:lang w:val="en-GB"/>
              </w:rPr>
              <w:t>D6</w:t>
            </w:r>
          </w:p>
        </w:tc>
        <w:tc>
          <w:tcPr>
            <w:tcW w:w="1251" w:type="pct"/>
            <w:tcBorders>
              <w:top w:val="single" w:sz="4" w:space="0" w:color="auto"/>
              <w:left w:val="single" w:sz="4" w:space="0" w:color="auto"/>
              <w:bottom w:val="single" w:sz="4" w:space="0" w:color="auto"/>
              <w:right w:val="single" w:sz="4" w:space="0" w:color="auto"/>
            </w:tcBorders>
            <w:noWrap/>
          </w:tcPr>
          <w:p w14:paraId="7BF116A2" w14:textId="77777777" w:rsidR="00FF7D60" w:rsidRPr="00231234" w:rsidRDefault="00FF7D60" w:rsidP="005E0A0D">
            <w:pPr>
              <w:tabs>
                <w:tab w:val="left" w:pos="3686"/>
              </w:tabs>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sz w:val="16"/>
                <w:szCs w:val="16"/>
                <w:lang w:val="en-GB"/>
              </w:rPr>
            </w:pPr>
          </w:p>
        </w:tc>
        <w:tc>
          <w:tcPr>
            <w:tcW w:w="1251" w:type="pct"/>
            <w:tcBorders>
              <w:top w:val="single" w:sz="4" w:space="0" w:color="auto"/>
              <w:left w:val="single" w:sz="4" w:space="0" w:color="auto"/>
              <w:bottom w:val="single" w:sz="4" w:space="0" w:color="auto"/>
              <w:right w:val="single" w:sz="4" w:space="0" w:color="auto"/>
            </w:tcBorders>
            <w:noWrap/>
          </w:tcPr>
          <w:p w14:paraId="6AFE3ADD" w14:textId="77777777" w:rsidR="00FF7D60" w:rsidRPr="00231234" w:rsidRDefault="00FF7D60" w:rsidP="005E0A0D">
            <w:pPr>
              <w:tabs>
                <w:tab w:val="left" w:pos="3686"/>
              </w:tabs>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sz w:val="16"/>
                <w:szCs w:val="16"/>
                <w:lang w:val="en-GB"/>
              </w:rPr>
            </w:pPr>
          </w:p>
        </w:tc>
        <w:tc>
          <w:tcPr>
            <w:tcW w:w="1252" w:type="pct"/>
            <w:tcBorders>
              <w:top w:val="single" w:sz="4" w:space="0" w:color="auto"/>
              <w:left w:val="single" w:sz="4" w:space="0" w:color="auto"/>
              <w:bottom w:val="single" w:sz="4" w:space="0" w:color="auto"/>
              <w:right w:val="single" w:sz="4" w:space="0" w:color="auto"/>
            </w:tcBorders>
          </w:tcPr>
          <w:p w14:paraId="36250D6C" w14:textId="77777777" w:rsidR="00FF7D60" w:rsidRPr="00231234" w:rsidRDefault="00FF7D60" w:rsidP="005E0A0D">
            <w:pPr>
              <w:tabs>
                <w:tab w:val="left" w:pos="3686"/>
              </w:tabs>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sz w:val="16"/>
                <w:szCs w:val="16"/>
                <w:lang w:val="en-GB"/>
              </w:rPr>
            </w:pPr>
          </w:p>
        </w:tc>
      </w:tr>
      <w:tr w:rsidR="00FF7D60" w:rsidRPr="00231234" w14:paraId="40424F13" w14:textId="77777777" w:rsidTr="005E0A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6" w:type="pct"/>
            <w:tcBorders>
              <w:right w:val="single" w:sz="4" w:space="0" w:color="auto"/>
            </w:tcBorders>
            <w:noWrap/>
            <w:hideMark/>
          </w:tcPr>
          <w:p w14:paraId="5360330F" w14:textId="77777777" w:rsidR="00FF7D60" w:rsidRPr="00231234" w:rsidRDefault="00FF7D60" w:rsidP="005E0A0D">
            <w:pPr>
              <w:tabs>
                <w:tab w:val="left" w:pos="3686"/>
              </w:tabs>
              <w:rPr>
                <w:rFonts w:ascii="Century Gothic" w:hAnsi="Century Gothic"/>
                <w:b w:val="0"/>
                <w:color w:val="000000"/>
                <w:sz w:val="16"/>
                <w:szCs w:val="16"/>
                <w:lang w:val="en-GB"/>
              </w:rPr>
            </w:pPr>
            <w:r w:rsidRPr="00231234">
              <w:rPr>
                <w:rFonts w:ascii="Century Gothic" w:hAnsi="Century Gothic"/>
                <w:b w:val="0"/>
                <w:color w:val="000000"/>
                <w:sz w:val="16"/>
                <w:szCs w:val="16"/>
                <w:lang w:val="en-GB"/>
              </w:rPr>
              <w:t>D7</w:t>
            </w:r>
          </w:p>
        </w:tc>
        <w:tc>
          <w:tcPr>
            <w:tcW w:w="1251" w:type="pct"/>
            <w:tcBorders>
              <w:top w:val="single" w:sz="4" w:space="0" w:color="auto"/>
              <w:left w:val="single" w:sz="4" w:space="0" w:color="auto"/>
              <w:bottom w:val="single" w:sz="4" w:space="0" w:color="auto"/>
              <w:right w:val="single" w:sz="4" w:space="0" w:color="auto"/>
            </w:tcBorders>
            <w:noWrap/>
          </w:tcPr>
          <w:p w14:paraId="2C93A10A" w14:textId="77777777" w:rsidR="00FF7D60" w:rsidRPr="00231234" w:rsidRDefault="00FF7D60" w:rsidP="005E0A0D">
            <w:pPr>
              <w:tabs>
                <w:tab w:val="left" w:pos="3686"/>
              </w:tabs>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sz w:val="16"/>
                <w:szCs w:val="16"/>
                <w:lang w:val="en-GB"/>
              </w:rPr>
            </w:pPr>
          </w:p>
        </w:tc>
        <w:tc>
          <w:tcPr>
            <w:tcW w:w="1251" w:type="pct"/>
            <w:tcBorders>
              <w:top w:val="single" w:sz="4" w:space="0" w:color="auto"/>
              <w:left w:val="single" w:sz="4" w:space="0" w:color="auto"/>
              <w:bottom w:val="single" w:sz="4" w:space="0" w:color="auto"/>
              <w:right w:val="single" w:sz="4" w:space="0" w:color="auto"/>
            </w:tcBorders>
            <w:noWrap/>
          </w:tcPr>
          <w:p w14:paraId="3695C743" w14:textId="77777777" w:rsidR="00FF7D60" w:rsidRPr="00231234" w:rsidRDefault="00FF7D60" w:rsidP="005E0A0D">
            <w:pPr>
              <w:tabs>
                <w:tab w:val="left" w:pos="3686"/>
              </w:tabs>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sz w:val="16"/>
                <w:szCs w:val="16"/>
                <w:lang w:val="en-GB"/>
              </w:rPr>
            </w:pPr>
          </w:p>
        </w:tc>
        <w:tc>
          <w:tcPr>
            <w:tcW w:w="1252" w:type="pct"/>
            <w:tcBorders>
              <w:top w:val="single" w:sz="4" w:space="0" w:color="auto"/>
              <w:left w:val="single" w:sz="4" w:space="0" w:color="auto"/>
              <w:bottom w:val="single" w:sz="4" w:space="0" w:color="auto"/>
              <w:right w:val="single" w:sz="4" w:space="0" w:color="auto"/>
            </w:tcBorders>
          </w:tcPr>
          <w:p w14:paraId="2B0A2BE2" w14:textId="77777777" w:rsidR="00FF7D60" w:rsidRPr="00231234" w:rsidRDefault="00FF7D60" w:rsidP="005E0A0D">
            <w:pPr>
              <w:tabs>
                <w:tab w:val="left" w:pos="3686"/>
              </w:tabs>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sz w:val="16"/>
                <w:szCs w:val="16"/>
                <w:lang w:val="en-GB"/>
              </w:rPr>
            </w:pPr>
          </w:p>
        </w:tc>
      </w:tr>
      <w:tr w:rsidR="00FF7D60" w:rsidRPr="00231234" w14:paraId="297BFCF1" w14:textId="77777777" w:rsidTr="005E0A0D">
        <w:trPr>
          <w:trHeight w:val="300"/>
        </w:trPr>
        <w:tc>
          <w:tcPr>
            <w:cnfStyle w:val="001000000000" w:firstRow="0" w:lastRow="0" w:firstColumn="1" w:lastColumn="0" w:oddVBand="0" w:evenVBand="0" w:oddHBand="0" w:evenHBand="0" w:firstRowFirstColumn="0" w:firstRowLastColumn="0" w:lastRowFirstColumn="0" w:lastRowLastColumn="0"/>
            <w:tcW w:w="1246" w:type="pct"/>
            <w:tcBorders>
              <w:top w:val="single" w:sz="4" w:space="0" w:color="4F81BD" w:themeColor="accent1"/>
              <w:bottom w:val="single" w:sz="4" w:space="0" w:color="4F81BD" w:themeColor="accent1"/>
              <w:right w:val="single" w:sz="4" w:space="0" w:color="auto"/>
            </w:tcBorders>
            <w:noWrap/>
            <w:hideMark/>
          </w:tcPr>
          <w:p w14:paraId="4AE05ACD" w14:textId="77777777" w:rsidR="00FF7D60" w:rsidRPr="00231234" w:rsidRDefault="00FF7D60" w:rsidP="005E0A0D">
            <w:pPr>
              <w:tabs>
                <w:tab w:val="left" w:pos="3686"/>
              </w:tabs>
              <w:rPr>
                <w:rFonts w:ascii="Century Gothic" w:hAnsi="Century Gothic"/>
                <w:b w:val="0"/>
                <w:color w:val="000000"/>
                <w:sz w:val="16"/>
                <w:szCs w:val="16"/>
                <w:lang w:val="en-GB"/>
              </w:rPr>
            </w:pPr>
            <w:r w:rsidRPr="00231234">
              <w:rPr>
                <w:rFonts w:ascii="Century Gothic" w:hAnsi="Century Gothic"/>
                <w:b w:val="0"/>
                <w:color w:val="000000"/>
                <w:sz w:val="16"/>
                <w:szCs w:val="16"/>
                <w:lang w:val="en-GB"/>
              </w:rPr>
              <w:t>D8</w:t>
            </w:r>
          </w:p>
        </w:tc>
        <w:tc>
          <w:tcPr>
            <w:tcW w:w="1251" w:type="pct"/>
            <w:tcBorders>
              <w:top w:val="single" w:sz="4" w:space="0" w:color="auto"/>
              <w:left w:val="single" w:sz="4" w:space="0" w:color="auto"/>
              <w:bottom w:val="single" w:sz="4" w:space="0" w:color="auto"/>
              <w:right w:val="single" w:sz="4" w:space="0" w:color="auto"/>
            </w:tcBorders>
            <w:noWrap/>
          </w:tcPr>
          <w:p w14:paraId="1C084E94" w14:textId="77777777" w:rsidR="00FF7D60" w:rsidRPr="00231234" w:rsidRDefault="00FF7D60" w:rsidP="005E0A0D">
            <w:pPr>
              <w:tabs>
                <w:tab w:val="left" w:pos="3686"/>
              </w:tabs>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sz w:val="16"/>
                <w:szCs w:val="16"/>
                <w:lang w:val="en-GB"/>
              </w:rPr>
            </w:pPr>
          </w:p>
        </w:tc>
        <w:tc>
          <w:tcPr>
            <w:tcW w:w="1251" w:type="pct"/>
            <w:tcBorders>
              <w:top w:val="single" w:sz="4" w:space="0" w:color="auto"/>
              <w:left w:val="single" w:sz="4" w:space="0" w:color="auto"/>
              <w:bottom w:val="single" w:sz="4" w:space="0" w:color="auto"/>
              <w:right w:val="single" w:sz="4" w:space="0" w:color="auto"/>
            </w:tcBorders>
            <w:noWrap/>
          </w:tcPr>
          <w:p w14:paraId="05BB5105" w14:textId="77777777" w:rsidR="00FF7D60" w:rsidRPr="00231234" w:rsidRDefault="00FF7D60" w:rsidP="005E0A0D">
            <w:pPr>
              <w:tabs>
                <w:tab w:val="left" w:pos="3686"/>
              </w:tabs>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sz w:val="16"/>
                <w:szCs w:val="16"/>
                <w:lang w:val="en-GB"/>
              </w:rPr>
            </w:pPr>
          </w:p>
        </w:tc>
        <w:tc>
          <w:tcPr>
            <w:tcW w:w="1252" w:type="pct"/>
            <w:tcBorders>
              <w:top w:val="single" w:sz="4" w:space="0" w:color="auto"/>
              <w:left w:val="single" w:sz="4" w:space="0" w:color="auto"/>
              <w:bottom w:val="single" w:sz="4" w:space="0" w:color="auto"/>
              <w:right w:val="single" w:sz="4" w:space="0" w:color="auto"/>
            </w:tcBorders>
          </w:tcPr>
          <w:p w14:paraId="7E1FEAB4" w14:textId="77777777" w:rsidR="00FF7D60" w:rsidRPr="00231234" w:rsidRDefault="00FF7D60" w:rsidP="005E0A0D">
            <w:pPr>
              <w:tabs>
                <w:tab w:val="left" w:pos="3686"/>
              </w:tabs>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sz w:val="16"/>
                <w:szCs w:val="16"/>
                <w:lang w:val="en-GB"/>
              </w:rPr>
            </w:pPr>
          </w:p>
        </w:tc>
      </w:tr>
      <w:tr w:rsidR="00FF7D60" w:rsidRPr="00231234" w14:paraId="09090C69" w14:textId="77777777" w:rsidTr="005E0A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6" w:type="pct"/>
            <w:tcBorders>
              <w:right w:val="single" w:sz="4" w:space="0" w:color="auto"/>
            </w:tcBorders>
            <w:noWrap/>
            <w:hideMark/>
          </w:tcPr>
          <w:p w14:paraId="14A385A4" w14:textId="77777777" w:rsidR="00FF7D60" w:rsidRPr="00231234" w:rsidRDefault="00FF7D60" w:rsidP="005E0A0D">
            <w:pPr>
              <w:tabs>
                <w:tab w:val="left" w:pos="3686"/>
              </w:tabs>
              <w:rPr>
                <w:rFonts w:ascii="Century Gothic" w:hAnsi="Century Gothic"/>
                <w:b w:val="0"/>
                <w:color w:val="000000"/>
                <w:sz w:val="16"/>
                <w:szCs w:val="16"/>
                <w:lang w:val="en-GB"/>
              </w:rPr>
            </w:pPr>
            <w:r w:rsidRPr="00231234">
              <w:rPr>
                <w:rFonts w:ascii="Century Gothic" w:hAnsi="Century Gothic"/>
                <w:b w:val="0"/>
                <w:color w:val="000000"/>
                <w:sz w:val="16"/>
                <w:szCs w:val="16"/>
                <w:lang w:val="en-GB"/>
              </w:rPr>
              <w:t>D9</w:t>
            </w:r>
          </w:p>
        </w:tc>
        <w:tc>
          <w:tcPr>
            <w:tcW w:w="1251" w:type="pct"/>
            <w:tcBorders>
              <w:top w:val="single" w:sz="4" w:space="0" w:color="auto"/>
              <w:left w:val="single" w:sz="4" w:space="0" w:color="auto"/>
              <w:bottom w:val="single" w:sz="4" w:space="0" w:color="auto"/>
              <w:right w:val="single" w:sz="4" w:space="0" w:color="auto"/>
            </w:tcBorders>
            <w:noWrap/>
          </w:tcPr>
          <w:p w14:paraId="604AA11E" w14:textId="77777777" w:rsidR="00FF7D60" w:rsidRPr="00231234" w:rsidRDefault="00FF7D60" w:rsidP="005E0A0D">
            <w:pPr>
              <w:tabs>
                <w:tab w:val="left" w:pos="3686"/>
              </w:tabs>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sz w:val="16"/>
                <w:szCs w:val="16"/>
                <w:lang w:val="en-GB"/>
              </w:rPr>
            </w:pPr>
          </w:p>
        </w:tc>
        <w:tc>
          <w:tcPr>
            <w:tcW w:w="1251" w:type="pct"/>
            <w:tcBorders>
              <w:top w:val="single" w:sz="4" w:space="0" w:color="auto"/>
              <w:left w:val="single" w:sz="4" w:space="0" w:color="auto"/>
              <w:bottom w:val="single" w:sz="4" w:space="0" w:color="auto"/>
              <w:right w:val="single" w:sz="4" w:space="0" w:color="auto"/>
            </w:tcBorders>
            <w:noWrap/>
          </w:tcPr>
          <w:p w14:paraId="2A13F31C" w14:textId="77777777" w:rsidR="00FF7D60" w:rsidRPr="00231234" w:rsidRDefault="00FF7D60" w:rsidP="005E0A0D">
            <w:pPr>
              <w:tabs>
                <w:tab w:val="left" w:pos="3686"/>
              </w:tabs>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sz w:val="16"/>
                <w:szCs w:val="16"/>
                <w:lang w:val="en-GB"/>
              </w:rPr>
            </w:pPr>
          </w:p>
        </w:tc>
        <w:tc>
          <w:tcPr>
            <w:tcW w:w="1252" w:type="pct"/>
            <w:tcBorders>
              <w:top w:val="single" w:sz="4" w:space="0" w:color="auto"/>
              <w:left w:val="single" w:sz="4" w:space="0" w:color="auto"/>
              <w:bottom w:val="single" w:sz="4" w:space="0" w:color="auto"/>
              <w:right w:val="single" w:sz="4" w:space="0" w:color="auto"/>
            </w:tcBorders>
          </w:tcPr>
          <w:p w14:paraId="5A6252A3" w14:textId="77777777" w:rsidR="00FF7D60" w:rsidRPr="00231234" w:rsidRDefault="00FF7D60" w:rsidP="005E0A0D">
            <w:pPr>
              <w:tabs>
                <w:tab w:val="left" w:pos="3686"/>
              </w:tabs>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sz w:val="16"/>
                <w:szCs w:val="16"/>
                <w:lang w:val="en-GB"/>
              </w:rPr>
            </w:pPr>
          </w:p>
        </w:tc>
      </w:tr>
      <w:tr w:rsidR="00FF7D60" w:rsidRPr="00231234" w14:paraId="0006D2C6" w14:textId="77777777" w:rsidTr="005E0A0D">
        <w:trPr>
          <w:trHeight w:val="300"/>
        </w:trPr>
        <w:tc>
          <w:tcPr>
            <w:cnfStyle w:val="001000000000" w:firstRow="0" w:lastRow="0" w:firstColumn="1" w:lastColumn="0" w:oddVBand="0" w:evenVBand="0" w:oddHBand="0" w:evenHBand="0" w:firstRowFirstColumn="0" w:firstRowLastColumn="0" w:lastRowFirstColumn="0" w:lastRowLastColumn="0"/>
            <w:tcW w:w="1246" w:type="pct"/>
            <w:tcBorders>
              <w:top w:val="single" w:sz="4" w:space="0" w:color="4F81BD" w:themeColor="accent1"/>
              <w:bottom w:val="single" w:sz="4" w:space="0" w:color="4F81BD" w:themeColor="accent1"/>
              <w:right w:val="single" w:sz="4" w:space="0" w:color="auto"/>
            </w:tcBorders>
            <w:noWrap/>
            <w:hideMark/>
          </w:tcPr>
          <w:p w14:paraId="3B2DDFC7" w14:textId="77777777" w:rsidR="00FF7D60" w:rsidRPr="00231234" w:rsidRDefault="00FF7D60" w:rsidP="005E0A0D">
            <w:pPr>
              <w:tabs>
                <w:tab w:val="left" w:pos="3686"/>
              </w:tabs>
              <w:rPr>
                <w:rFonts w:ascii="Century Gothic" w:hAnsi="Century Gothic"/>
                <w:b w:val="0"/>
                <w:color w:val="000000"/>
                <w:sz w:val="16"/>
                <w:szCs w:val="16"/>
                <w:lang w:val="en-GB"/>
              </w:rPr>
            </w:pPr>
            <w:r w:rsidRPr="00231234">
              <w:rPr>
                <w:rFonts w:ascii="Century Gothic" w:hAnsi="Century Gothic"/>
                <w:b w:val="0"/>
                <w:color w:val="000000"/>
                <w:sz w:val="16"/>
                <w:szCs w:val="16"/>
                <w:lang w:val="en-GB"/>
              </w:rPr>
              <w:t>D10</w:t>
            </w:r>
          </w:p>
        </w:tc>
        <w:tc>
          <w:tcPr>
            <w:tcW w:w="1251" w:type="pct"/>
            <w:tcBorders>
              <w:top w:val="single" w:sz="4" w:space="0" w:color="auto"/>
              <w:left w:val="single" w:sz="4" w:space="0" w:color="auto"/>
              <w:bottom w:val="single" w:sz="4" w:space="0" w:color="auto"/>
              <w:right w:val="single" w:sz="4" w:space="0" w:color="auto"/>
            </w:tcBorders>
            <w:noWrap/>
          </w:tcPr>
          <w:p w14:paraId="69EEA1A5" w14:textId="77777777" w:rsidR="00FF7D60" w:rsidRPr="00231234" w:rsidRDefault="00FF7D60" w:rsidP="005E0A0D">
            <w:pPr>
              <w:tabs>
                <w:tab w:val="left" w:pos="3686"/>
              </w:tabs>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sz w:val="16"/>
                <w:szCs w:val="16"/>
                <w:lang w:val="en-GB"/>
              </w:rPr>
            </w:pPr>
          </w:p>
        </w:tc>
        <w:tc>
          <w:tcPr>
            <w:tcW w:w="1251" w:type="pct"/>
            <w:tcBorders>
              <w:top w:val="single" w:sz="4" w:space="0" w:color="auto"/>
              <w:left w:val="single" w:sz="4" w:space="0" w:color="auto"/>
              <w:bottom w:val="single" w:sz="4" w:space="0" w:color="auto"/>
              <w:right w:val="single" w:sz="4" w:space="0" w:color="auto"/>
            </w:tcBorders>
            <w:noWrap/>
          </w:tcPr>
          <w:p w14:paraId="02BC144E" w14:textId="77777777" w:rsidR="00FF7D60" w:rsidRPr="00231234" w:rsidRDefault="00FF7D60" w:rsidP="005E0A0D">
            <w:pPr>
              <w:tabs>
                <w:tab w:val="left" w:pos="3686"/>
              </w:tabs>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sz w:val="16"/>
                <w:szCs w:val="16"/>
                <w:lang w:val="en-GB"/>
              </w:rPr>
            </w:pPr>
          </w:p>
        </w:tc>
        <w:tc>
          <w:tcPr>
            <w:tcW w:w="1252" w:type="pct"/>
            <w:tcBorders>
              <w:top w:val="single" w:sz="4" w:space="0" w:color="auto"/>
              <w:left w:val="single" w:sz="4" w:space="0" w:color="auto"/>
              <w:bottom w:val="single" w:sz="4" w:space="0" w:color="auto"/>
              <w:right w:val="single" w:sz="4" w:space="0" w:color="auto"/>
            </w:tcBorders>
          </w:tcPr>
          <w:p w14:paraId="0463B441" w14:textId="77777777" w:rsidR="00FF7D60" w:rsidRPr="00231234" w:rsidRDefault="00FF7D60" w:rsidP="005E0A0D">
            <w:pPr>
              <w:tabs>
                <w:tab w:val="left" w:pos="3686"/>
              </w:tabs>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sz w:val="16"/>
                <w:szCs w:val="16"/>
                <w:lang w:val="en-GB"/>
              </w:rPr>
            </w:pPr>
          </w:p>
        </w:tc>
      </w:tr>
      <w:tr w:rsidR="00FF7D60" w:rsidRPr="00231234" w14:paraId="565525C4" w14:textId="77777777" w:rsidTr="005E0A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6" w:type="pct"/>
            <w:tcBorders>
              <w:right w:val="single" w:sz="4" w:space="0" w:color="auto"/>
            </w:tcBorders>
            <w:noWrap/>
            <w:hideMark/>
          </w:tcPr>
          <w:p w14:paraId="20D0A008" w14:textId="77777777" w:rsidR="00FF7D60" w:rsidRPr="00231234" w:rsidRDefault="00FF7D60" w:rsidP="005E0A0D">
            <w:pPr>
              <w:tabs>
                <w:tab w:val="left" w:pos="3686"/>
              </w:tabs>
              <w:rPr>
                <w:rFonts w:ascii="Century Gothic" w:hAnsi="Century Gothic"/>
                <w:b w:val="0"/>
                <w:color w:val="000000"/>
                <w:sz w:val="16"/>
                <w:szCs w:val="16"/>
                <w:lang w:val="en-GB"/>
              </w:rPr>
            </w:pPr>
            <w:r w:rsidRPr="00231234">
              <w:rPr>
                <w:rFonts w:ascii="Century Gothic" w:hAnsi="Century Gothic"/>
                <w:b w:val="0"/>
                <w:color w:val="000000"/>
                <w:sz w:val="16"/>
                <w:szCs w:val="16"/>
                <w:lang w:val="en-GB"/>
              </w:rPr>
              <w:t>D11</w:t>
            </w:r>
          </w:p>
        </w:tc>
        <w:tc>
          <w:tcPr>
            <w:tcW w:w="1251" w:type="pct"/>
            <w:tcBorders>
              <w:top w:val="single" w:sz="4" w:space="0" w:color="auto"/>
              <w:left w:val="single" w:sz="4" w:space="0" w:color="auto"/>
              <w:bottom w:val="single" w:sz="4" w:space="0" w:color="auto"/>
              <w:right w:val="single" w:sz="4" w:space="0" w:color="auto"/>
            </w:tcBorders>
            <w:noWrap/>
          </w:tcPr>
          <w:p w14:paraId="7E9820A2" w14:textId="77777777" w:rsidR="00FF7D60" w:rsidRPr="00231234" w:rsidRDefault="00FF7D60" w:rsidP="005E0A0D">
            <w:pPr>
              <w:tabs>
                <w:tab w:val="left" w:pos="3686"/>
              </w:tabs>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sz w:val="16"/>
                <w:szCs w:val="16"/>
                <w:lang w:val="en-GB"/>
              </w:rPr>
            </w:pPr>
          </w:p>
        </w:tc>
        <w:tc>
          <w:tcPr>
            <w:tcW w:w="1251" w:type="pct"/>
            <w:tcBorders>
              <w:top w:val="single" w:sz="4" w:space="0" w:color="auto"/>
              <w:left w:val="single" w:sz="4" w:space="0" w:color="auto"/>
              <w:bottom w:val="single" w:sz="4" w:space="0" w:color="auto"/>
              <w:right w:val="single" w:sz="4" w:space="0" w:color="auto"/>
            </w:tcBorders>
            <w:noWrap/>
          </w:tcPr>
          <w:p w14:paraId="2D28E39C" w14:textId="77777777" w:rsidR="00FF7D60" w:rsidRPr="00231234" w:rsidRDefault="00FF7D60" w:rsidP="005E0A0D">
            <w:pPr>
              <w:tabs>
                <w:tab w:val="left" w:pos="3686"/>
              </w:tabs>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sz w:val="16"/>
                <w:szCs w:val="16"/>
                <w:lang w:val="en-GB"/>
              </w:rPr>
            </w:pPr>
          </w:p>
        </w:tc>
        <w:tc>
          <w:tcPr>
            <w:tcW w:w="1252" w:type="pct"/>
            <w:tcBorders>
              <w:top w:val="single" w:sz="4" w:space="0" w:color="auto"/>
              <w:left w:val="single" w:sz="4" w:space="0" w:color="auto"/>
              <w:bottom w:val="single" w:sz="4" w:space="0" w:color="auto"/>
              <w:right w:val="single" w:sz="4" w:space="0" w:color="auto"/>
            </w:tcBorders>
          </w:tcPr>
          <w:p w14:paraId="14B09BC9" w14:textId="77777777" w:rsidR="00FF7D60" w:rsidRPr="00231234" w:rsidRDefault="00FF7D60" w:rsidP="005E0A0D">
            <w:pPr>
              <w:tabs>
                <w:tab w:val="left" w:pos="3686"/>
              </w:tabs>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sz w:val="16"/>
                <w:szCs w:val="16"/>
                <w:lang w:val="en-GB"/>
              </w:rPr>
            </w:pPr>
          </w:p>
        </w:tc>
      </w:tr>
    </w:tbl>
    <w:p w14:paraId="1B96AF71" w14:textId="71C13710" w:rsidR="00672E2B" w:rsidRPr="00231234" w:rsidRDefault="00956992" w:rsidP="005E0A0D">
      <w:pPr>
        <w:tabs>
          <w:tab w:val="left" w:pos="3686"/>
        </w:tabs>
        <w:rPr>
          <w:lang w:val="en-GB"/>
        </w:rPr>
      </w:pPr>
      <w:r w:rsidRPr="00231234">
        <w:rPr>
          <w:lang w:val="en-GB"/>
        </w:rPr>
        <w:t xml:space="preserve">The MS name in the cell indicates </w:t>
      </w:r>
      <w:r w:rsidR="001252D7">
        <w:rPr>
          <w:lang w:val="en-GB"/>
        </w:rPr>
        <w:t>which MS</w:t>
      </w:r>
      <w:r w:rsidRPr="00231234">
        <w:rPr>
          <w:lang w:val="en-GB"/>
        </w:rPr>
        <w:t>the recommendation is addressed to</w:t>
      </w:r>
      <w:r w:rsidR="001252D7">
        <w:rPr>
          <w:lang w:val="en-GB"/>
        </w:rPr>
        <w:t>.</w:t>
      </w:r>
    </w:p>
    <w:p w14:paraId="7ED5305A" w14:textId="77777777" w:rsidR="00956992" w:rsidRPr="00231234" w:rsidRDefault="00956992" w:rsidP="005E0A0D">
      <w:pPr>
        <w:tabs>
          <w:tab w:val="left" w:pos="3686"/>
        </w:tabs>
        <w:rPr>
          <w:lang w:val="en-GB"/>
        </w:rPr>
      </w:pPr>
    </w:p>
    <w:p w14:paraId="53ACF6A3" w14:textId="77777777" w:rsidR="00956992" w:rsidRPr="00231234" w:rsidRDefault="00956992" w:rsidP="005E0A0D">
      <w:pPr>
        <w:tabs>
          <w:tab w:val="left" w:pos="3686"/>
        </w:tabs>
        <w:rPr>
          <w:lang w:val="en-GB"/>
        </w:rPr>
      </w:pPr>
    </w:p>
    <w:p w14:paraId="2D7EB47E" w14:textId="77777777" w:rsidR="00672E2B" w:rsidRPr="00231234" w:rsidRDefault="00672E2B" w:rsidP="005E0A0D">
      <w:pPr>
        <w:tabs>
          <w:tab w:val="left" w:pos="3686"/>
        </w:tabs>
        <w:rPr>
          <w:b/>
          <w:lang w:val="en-GB"/>
        </w:rPr>
      </w:pPr>
      <w:r w:rsidRPr="00231234">
        <w:rPr>
          <w:b/>
          <w:lang w:val="en-GB"/>
        </w:rPr>
        <w:t xml:space="preserve">Recommendations related to common assessment areas </w:t>
      </w:r>
    </w:p>
    <w:p w14:paraId="70DF011D" w14:textId="77777777" w:rsidR="00A2617E" w:rsidRPr="00231234" w:rsidRDefault="00A2617E" w:rsidP="005E0A0D">
      <w:pPr>
        <w:tabs>
          <w:tab w:val="left" w:pos="3686"/>
        </w:tabs>
        <w:rPr>
          <w:lang w:val="en-GB"/>
        </w:rPr>
      </w:pPr>
    </w:p>
    <w:p w14:paraId="363AB058" w14:textId="387D43C0" w:rsidR="00672E2B" w:rsidRPr="00231234" w:rsidRDefault="00672E2B" w:rsidP="005E0A0D">
      <w:pPr>
        <w:tabs>
          <w:tab w:val="left" w:pos="3686"/>
        </w:tabs>
        <w:rPr>
          <w:lang w:val="en-GB"/>
        </w:rPr>
      </w:pPr>
      <w:r w:rsidRPr="00231234">
        <w:rPr>
          <w:lang w:val="en-GB"/>
        </w:rPr>
        <w:t>During the project</w:t>
      </w:r>
      <w:r w:rsidR="001252D7">
        <w:rPr>
          <w:lang w:val="en-GB"/>
        </w:rPr>
        <w:t>,</w:t>
      </w:r>
      <w:r w:rsidRPr="00231234">
        <w:rPr>
          <w:lang w:val="en-GB"/>
        </w:rPr>
        <w:t xml:space="preserve"> the discussion </w:t>
      </w:r>
      <w:r w:rsidR="00A2617E" w:rsidRPr="00231234">
        <w:rPr>
          <w:lang w:val="en-GB"/>
        </w:rPr>
        <w:t>on</w:t>
      </w:r>
      <w:r w:rsidRPr="00231234">
        <w:rPr>
          <w:lang w:val="en-GB"/>
        </w:rPr>
        <w:t xml:space="preserve"> </w:t>
      </w:r>
      <w:r w:rsidR="00A2617E" w:rsidRPr="00231234">
        <w:rPr>
          <w:lang w:val="en-GB"/>
        </w:rPr>
        <w:t xml:space="preserve">common assessment areas for </w:t>
      </w:r>
      <w:r w:rsidR="00BD0BB2" w:rsidRPr="00231234">
        <w:rPr>
          <w:lang w:val="en-GB"/>
        </w:rPr>
        <w:t xml:space="preserve">coastal, shelf </w:t>
      </w:r>
      <w:r w:rsidR="00A2617E" w:rsidRPr="00231234">
        <w:rPr>
          <w:lang w:val="en-GB"/>
        </w:rPr>
        <w:t>and open waters has led to a common understanding. For MSFD coastal waters</w:t>
      </w:r>
      <w:r w:rsidR="00BD0BB2" w:rsidRPr="00231234">
        <w:rPr>
          <w:lang w:val="en-GB"/>
        </w:rPr>
        <w:t>,</w:t>
      </w:r>
      <w:r w:rsidR="00A2617E" w:rsidRPr="00231234">
        <w:rPr>
          <w:lang w:val="en-GB"/>
        </w:rPr>
        <w:t xml:space="preserve"> </w:t>
      </w:r>
      <w:r w:rsidR="00BD0BB2" w:rsidRPr="00231234">
        <w:rPr>
          <w:lang w:val="en-GB"/>
        </w:rPr>
        <w:t xml:space="preserve">the definition of assessment areas </w:t>
      </w:r>
      <w:r w:rsidR="00A2617E" w:rsidRPr="00231234">
        <w:rPr>
          <w:lang w:val="en-GB"/>
        </w:rPr>
        <w:t xml:space="preserve">will require </w:t>
      </w:r>
      <w:r w:rsidR="00A2617E" w:rsidRPr="00231234">
        <w:rPr>
          <w:lang w:val="en-GB"/>
        </w:rPr>
        <w:lastRenderedPageBreak/>
        <w:t xml:space="preserve">further discussion </w:t>
      </w:r>
      <w:r w:rsidR="001252D7">
        <w:rPr>
          <w:lang w:val="en-GB"/>
        </w:rPr>
        <w:t>at</w:t>
      </w:r>
      <w:r w:rsidR="00A2617E" w:rsidRPr="00231234">
        <w:rPr>
          <w:lang w:val="en-GB"/>
        </w:rPr>
        <w:t xml:space="preserve"> the scientific level to better align the different views and designations. </w:t>
      </w:r>
      <w:r w:rsidR="00BD0BB2" w:rsidRPr="00231234">
        <w:rPr>
          <w:lang w:val="en-GB"/>
        </w:rPr>
        <w:t>In particular, this relates to aligning the WFD coastal water bodies with the MSFD coastal assessment areas. This is being pursued in both countries but there is no final conclusion yet.</w:t>
      </w:r>
    </w:p>
    <w:p w14:paraId="048BEEB9" w14:textId="77777777" w:rsidR="00A2617E" w:rsidRPr="00231234" w:rsidRDefault="00A2617E" w:rsidP="005E0A0D">
      <w:pPr>
        <w:tabs>
          <w:tab w:val="left" w:pos="3686"/>
        </w:tabs>
        <w:rPr>
          <w:lang w:val="en-GB"/>
        </w:rPr>
      </w:pPr>
    </w:p>
    <w:p w14:paraId="0751DF04" w14:textId="389CE6EE" w:rsidR="00A2617E" w:rsidRPr="00231234" w:rsidRDefault="00A2617E" w:rsidP="005E0A0D">
      <w:pPr>
        <w:tabs>
          <w:tab w:val="left" w:pos="3686"/>
        </w:tabs>
        <w:rPr>
          <w:b/>
          <w:lang w:val="en-GB"/>
        </w:rPr>
      </w:pPr>
      <w:r w:rsidRPr="00231234">
        <w:rPr>
          <w:b/>
          <w:lang w:val="en-GB"/>
        </w:rPr>
        <w:t xml:space="preserve">Mapping of human </w:t>
      </w:r>
      <w:r w:rsidR="00F92EA2" w:rsidRPr="00231234">
        <w:rPr>
          <w:b/>
          <w:lang w:val="en-GB"/>
        </w:rPr>
        <w:t>activities</w:t>
      </w:r>
      <w:r w:rsidRPr="00231234">
        <w:rPr>
          <w:b/>
          <w:lang w:val="en-GB"/>
        </w:rPr>
        <w:t xml:space="preserve"> and pressures</w:t>
      </w:r>
    </w:p>
    <w:p w14:paraId="6AE54B95" w14:textId="77777777" w:rsidR="00A2617E" w:rsidRPr="00231234" w:rsidRDefault="00A2617E" w:rsidP="005E0A0D">
      <w:pPr>
        <w:tabs>
          <w:tab w:val="left" w:pos="3686"/>
        </w:tabs>
        <w:rPr>
          <w:lang w:val="en-GB"/>
        </w:rPr>
      </w:pPr>
      <w:r w:rsidRPr="00231234">
        <w:rPr>
          <w:highlight w:val="yellow"/>
          <w:lang w:val="en-GB"/>
        </w:rPr>
        <w:t>[needs an update when RO/BG has sent all data discussed]</w:t>
      </w:r>
    </w:p>
    <w:p w14:paraId="799176A1" w14:textId="77777777" w:rsidR="00A2617E" w:rsidRPr="00231234" w:rsidRDefault="00A2617E" w:rsidP="005E0A0D">
      <w:pPr>
        <w:tabs>
          <w:tab w:val="left" w:pos="3686"/>
        </w:tabs>
        <w:rPr>
          <w:b/>
          <w:lang w:val="en-GB"/>
        </w:rPr>
      </w:pPr>
    </w:p>
    <w:p w14:paraId="5C810715" w14:textId="77777777" w:rsidR="00672E2B" w:rsidRPr="00231234" w:rsidRDefault="00A2617E" w:rsidP="005E0A0D">
      <w:pPr>
        <w:tabs>
          <w:tab w:val="left" w:pos="3686"/>
        </w:tabs>
        <w:rPr>
          <w:b/>
          <w:lang w:val="en-GB"/>
        </w:rPr>
      </w:pPr>
      <w:r w:rsidRPr="00231234">
        <w:rPr>
          <w:b/>
          <w:lang w:val="en-GB"/>
        </w:rPr>
        <w:t>Assessment of the current environmental status of the ecosystem elements</w:t>
      </w:r>
    </w:p>
    <w:p w14:paraId="5CF98F90" w14:textId="77777777" w:rsidR="00A2617E" w:rsidRPr="00231234" w:rsidRDefault="00A2617E" w:rsidP="005E0A0D">
      <w:pPr>
        <w:tabs>
          <w:tab w:val="left" w:pos="3686"/>
        </w:tabs>
        <w:rPr>
          <w:lang w:val="en-GB"/>
        </w:rPr>
      </w:pPr>
      <w:r w:rsidRPr="00231234">
        <w:rPr>
          <w:highlight w:val="yellow"/>
          <w:lang w:val="en-GB"/>
        </w:rPr>
        <w:t>[needs an update when RO/BG has sent all data discussed]</w:t>
      </w:r>
    </w:p>
    <w:p w14:paraId="6D056678" w14:textId="77777777" w:rsidR="00A2617E" w:rsidRPr="00231234" w:rsidRDefault="00A2617E" w:rsidP="005E0A0D">
      <w:pPr>
        <w:tabs>
          <w:tab w:val="left" w:pos="3686"/>
        </w:tabs>
        <w:rPr>
          <w:b/>
          <w:lang w:val="en-GB"/>
        </w:rPr>
      </w:pPr>
    </w:p>
    <w:p w14:paraId="0338FDA9" w14:textId="77777777" w:rsidR="00672E2B" w:rsidRPr="00231234" w:rsidRDefault="00672E2B" w:rsidP="005E0A0D">
      <w:pPr>
        <w:tabs>
          <w:tab w:val="left" w:pos="3686"/>
        </w:tabs>
        <w:rPr>
          <w:lang w:val="en-GB"/>
        </w:rPr>
      </w:pPr>
    </w:p>
    <w:p w14:paraId="3C67FDCF" w14:textId="77777777" w:rsidR="005406DE" w:rsidRPr="00231234" w:rsidRDefault="00672E2B" w:rsidP="005E0A0D">
      <w:pPr>
        <w:tabs>
          <w:tab w:val="left" w:pos="3686"/>
        </w:tabs>
        <w:rPr>
          <w:b/>
          <w:lang w:val="en-GB"/>
        </w:rPr>
      </w:pPr>
      <w:r w:rsidRPr="00231234">
        <w:rPr>
          <w:b/>
          <w:lang w:val="en-GB"/>
        </w:rPr>
        <w:t>Recommendations related to</w:t>
      </w:r>
      <w:r w:rsidR="005406DE" w:rsidRPr="00231234">
        <w:rPr>
          <w:b/>
          <w:lang w:val="en-GB"/>
        </w:rPr>
        <w:t xml:space="preserve"> Art. 8.1c:</w:t>
      </w:r>
    </w:p>
    <w:p w14:paraId="7C80B7A1" w14:textId="3003ECB6" w:rsidR="00A2617E" w:rsidRPr="00231234" w:rsidRDefault="00231234" w:rsidP="005E0A0D">
      <w:pPr>
        <w:tabs>
          <w:tab w:val="left" w:pos="3686"/>
        </w:tabs>
        <w:rPr>
          <w:lang w:val="en-GB"/>
        </w:rPr>
      </w:pPr>
      <w:r>
        <w:rPr>
          <w:lang w:val="en-GB"/>
        </w:rPr>
        <w:t>A</w:t>
      </w:r>
      <w:r w:rsidR="00BD0BB2" w:rsidRPr="00231234">
        <w:rPr>
          <w:lang w:val="en-GB"/>
        </w:rPr>
        <w:t>s it is currently unclear in both Romania and Bulgaria</w:t>
      </w:r>
      <w:r w:rsidR="00BD0BB2" w:rsidRPr="00231234">
        <w:rPr>
          <w:rStyle w:val="FootnoteReference"/>
          <w:lang w:val="en-GB"/>
        </w:rPr>
        <w:footnoteReference w:id="3"/>
      </w:r>
      <w:r w:rsidR="00BD0BB2" w:rsidRPr="00231234">
        <w:rPr>
          <w:lang w:val="en-GB"/>
        </w:rPr>
        <w:t xml:space="preserve"> if and how the Initial Assessment (IA) and the Economic and Social Analysis (ESA), including the Costs of Degradation (CoD) will be updated and/or renewed in 2018, only some general </w:t>
      </w:r>
      <w:r w:rsidR="00A2617E" w:rsidRPr="00231234">
        <w:rPr>
          <w:lang w:val="en-GB"/>
        </w:rPr>
        <w:t>recommendations can be made:</w:t>
      </w:r>
    </w:p>
    <w:p w14:paraId="71118CA1" w14:textId="532898DD" w:rsidR="005406DE" w:rsidRPr="00231234" w:rsidRDefault="005406DE" w:rsidP="005E0A0D">
      <w:pPr>
        <w:pStyle w:val="ListParagraph"/>
        <w:numPr>
          <w:ilvl w:val="0"/>
          <w:numId w:val="17"/>
        </w:numPr>
        <w:tabs>
          <w:tab w:val="left" w:pos="3686"/>
        </w:tabs>
        <w:rPr>
          <w:lang w:val="en-GB"/>
        </w:rPr>
      </w:pPr>
      <w:r w:rsidRPr="00231234">
        <w:rPr>
          <w:lang w:val="en-GB"/>
        </w:rPr>
        <w:t xml:space="preserve">First, financial support </w:t>
      </w:r>
      <w:r w:rsidR="00231234">
        <w:rPr>
          <w:lang w:val="en-GB"/>
        </w:rPr>
        <w:t>to</w:t>
      </w:r>
      <w:r w:rsidR="001252D7">
        <w:rPr>
          <w:lang w:val="en-GB"/>
        </w:rPr>
        <w:t xml:space="preserve"> jointly </w:t>
      </w:r>
      <w:r w:rsidR="00231234" w:rsidRPr="00231234">
        <w:rPr>
          <w:lang w:val="en-GB"/>
        </w:rPr>
        <w:t>coordinat</w:t>
      </w:r>
      <w:r w:rsidR="00231234">
        <w:rPr>
          <w:lang w:val="en-GB"/>
        </w:rPr>
        <w:t>e</w:t>
      </w:r>
      <w:r w:rsidR="00231234" w:rsidRPr="00231234">
        <w:rPr>
          <w:lang w:val="en-GB"/>
        </w:rPr>
        <w:t xml:space="preserve"> </w:t>
      </w:r>
      <w:r w:rsidRPr="00231234">
        <w:rPr>
          <w:lang w:val="en-GB"/>
        </w:rPr>
        <w:t xml:space="preserve">the work on updating </w:t>
      </w:r>
      <w:r w:rsidR="00867E86" w:rsidRPr="00231234">
        <w:rPr>
          <w:lang w:val="en-GB"/>
        </w:rPr>
        <w:t xml:space="preserve">results of </w:t>
      </w:r>
      <w:r w:rsidRPr="00231234">
        <w:rPr>
          <w:lang w:val="en-GB"/>
        </w:rPr>
        <w:t>Art. 8.1c documents should be obtained</w:t>
      </w:r>
      <w:r w:rsidR="00231234">
        <w:rPr>
          <w:lang w:val="en-GB"/>
        </w:rPr>
        <w:t>,</w:t>
      </w:r>
      <w:r w:rsidRPr="00231234">
        <w:rPr>
          <w:lang w:val="en-GB"/>
        </w:rPr>
        <w:t xml:space="preserve"> at least for the initial </w:t>
      </w:r>
      <w:commentRangeStart w:id="45"/>
      <w:r w:rsidRPr="00231234">
        <w:rPr>
          <w:lang w:val="en-GB"/>
        </w:rPr>
        <w:t>phase</w:t>
      </w:r>
      <w:commentRangeEnd w:id="45"/>
      <w:r w:rsidR="004F6A61" w:rsidRPr="00231234">
        <w:rPr>
          <w:rStyle w:val="CommentReference"/>
          <w:rFonts w:eastAsia="Times New Roman"/>
          <w:lang w:val="en-GB"/>
        </w:rPr>
        <w:commentReference w:id="45"/>
      </w:r>
      <w:r w:rsidR="00A52916" w:rsidRPr="00231234">
        <w:rPr>
          <w:lang w:val="en-GB"/>
        </w:rPr>
        <w:t xml:space="preserve"> of such an update</w:t>
      </w:r>
      <w:r w:rsidRPr="00231234">
        <w:rPr>
          <w:lang w:val="en-GB"/>
        </w:rPr>
        <w:t>, to ensure coherence of the approaches</w:t>
      </w:r>
      <w:r w:rsidR="00231234">
        <w:rPr>
          <w:lang w:val="en-GB"/>
        </w:rPr>
        <w:t>.A</w:t>
      </w:r>
      <w:r w:rsidRPr="00231234">
        <w:rPr>
          <w:lang w:val="en-GB"/>
        </w:rPr>
        <w:t>ccording to both countries, without financing there would certainly be two completely separate reports.</w:t>
      </w:r>
    </w:p>
    <w:p w14:paraId="494CE11E" w14:textId="4A902F9E" w:rsidR="00A55575" w:rsidRPr="00231234" w:rsidRDefault="00F14509" w:rsidP="005406DE">
      <w:pPr>
        <w:pStyle w:val="ListParagraph"/>
        <w:numPr>
          <w:ilvl w:val="0"/>
          <w:numId w:val="17"/>
        </w:numPr>
        <w:rPr>
          <w:lang w:val="en-GB"/>
        </w:rPr>
      </w:pPr>
      <w:r w:rsidRPr="00231234">
        <w:rPr>
          <w:lang w:val="en-GB"/>
        </w:rPr>
        <w:t>Second, the countries should be clear about the scope of a possible update of the ESA and the CoD analysis</w:t>
      </w:r>
      <w:r w:rsidR="00231234">
        <w:rPr>
          <w:lang w:val="en-GB"/>
        </w:rPr>
        <w:t xml:space="preserve"> as</w:t>
      </w:r>
      <w:r w:rsidR="0035038E" w:rsidRPr="00231234">
        <w:rPr>
          <w:lang w:val="en-GB"/>
        </w:rPr>
        <w:t xml:space="preserve"> part of</w:t>
      </w:r>
      <w:r w:rsidR="00231234">
        <w:rPr>
          <w:lang w:val="en-GB"/>
        </w:rPr>
        <w:t xml:space="preserve"> the</w:t>
      </w:r>
      <w:r w:rsidR="0035038E" w:rsidRPr="00231234">
        <w:rPr>
          <w:lang w:val="en-GB"/>
        </w:rPr>
        <w:t xml:space="preserve"> IA</w:t>
      </w:r>
      <w:r w:rsidR="00231234">
        <w:rPr>
          <w:lang w:val="en-GB"/>
        </w:rPr>
        <w:t xml:space="preserve"> update</w:t>
      </w:r>
      <w:r w:rsidRPr="00231234">
        <w:rPr>
          <w:lang w:val="en-GB"/>
        </w:rPr>
        <w:t xml:space="preserve">. There are different options: </w:t>
      </w:r>
    </w:p>
    <w:p w14:paraId="256513A4" w14:textId="187FA747" w:rsidR="00A55575" w:rsidRPr="00231234" w:rsidRDefault="00F14509" w:rsidP="00A55575">
      <w:pPr>
        <w:pStyle w:val="ListParagraph"/>
        <w:numPr>
          <w:ilvl w:val="0"/>
          <w:numId w:val="23"/>
        </w:numPr>
        <w:ind w:left="993" w:hanging="284"/>
        <w:rPr>
          <w:lang w:val="en-GB"/>
        </w:rPr>
      </w:pPr>
      <w:r w:rsidRPr="00231234">
        <w:rPr>
          <w:lang w:val="en-GB"/>
        </w:rPr>
        <w:t>to perform only an update of the data/information provided</w:t>
      </w:r>
      <w:r w:rsidR="00231234">
        <w:rPr>
          <w:lang w:val="en-GB"/>
        </w:rPr>
        <w:t>, which</w:t>
      </w:r>
      <w:r w:rsidRPr="00231234">
        <w:rPr>
          <w:lang w:val="en-GB"/>
        </w:rPr>
        <w:t xml:space="preserve"> would be the least intensive option</w:t>
      </w:r>
      <w:r w:rsidR="001252D7">
        <w:rPr>
          <w:lang w:val="en-GB"/>
        </w:rPr>
        <w:t>;</w:t>
      </w:r>
      <w:r w:rsidRPr="00231234">
        <w:rPr>
          <w:lang w:val="en-GB"/>
        </w:rPr>
        <w:t xml:space="preserve"> </w:t>
      </w:r>
    </w:p>
    <w:p w14:paraId="31AF48F4" w14:textId="6E3FDA3E" w:rsidR="001252D7" w:rsidRDefault="001252D7" w:rsidP="001252D7">
      <w:pPr>
        <w:pStyle w:val="ListParagraph"/>
        <w:ind w:left="993"/>
        <w:rPr>
          <w:lang w:val="en-GB"/>
        </w:rPr>
      </w:pPr>
      <w:r>
        <w:rPr>
          <w:lang w:val="en-GB"/>
        </w:rPr>
        <w:t>to</w:t>
      </w:r>
      <w:r w:rsidR="00F14509" w:rsidRPr="00231234">
        <w:rPr>
          <w:lang w:val="en-GB"/>
        </w:rPr>
        <w:t xml:space="preserve"> "restructur</w:t>
      </w:r>
      <w:r>
        <w:rPr>
          <w:lang w:val="en-GB"/>
        </w:rPr>
        <w:t>e</w:t>
      </w:r>
      <w:r w:rsidR="00F14509" w:rsidRPr="00231234">
        <w:rPr>
          <w:lang w:val="en-GB"/>
        </w:rPr>
        <w:t xml:space="preserve">" </w:t>
      </w:r>
      <w:r>
        <w:rPr>
          <w:lang w:val="en-GB"/>
        </w:rPr>
        <w:t>the</w:t>
      </w:r>
      <w:r w:rsidR="00F14509" w:rsidRPr="00231234">
        <w:rPr>
          <w:lang w:val="en-GB"/>
        </w:rPr>
        <w:t xml:space="preserve"> sectors/themes and adding (and analyzing) more sectors</w:t>
      </w:r>
      <w:r w:rsidR="00231234">
        <w:rPr>
          <w:lang w:val="en-GB"/>
        </w:rPr>
        <w:t>, which</w:t>
      </w:r>
      <w:r w:rsidR="00F14509" w:rsidRPr="00231234">
        <w:rPr>
          <w:lang w:val="en-GB"/>
        </w:rPr>
        <w:t xml:space="preserve"> would be </w:t>
      </w:r>
      <w:r>
        <w:rPr>
          <w:lang w:val="en-GB"/>
        </w:rPr>
        <w:t>a</w:t>
      </w:r>
      <w:r w:rsidRPr="00231234">
        <w:rPr>
          <w:lang w:val="en-GB"/>
        </w:rPr>
        <w:t xml:space="preserve"> </w:t>
      </w:r>
      <w:r w:rsidR="00BD0BB2" w:rsidRPr="00231234">
        <w:rPr>
          <w:lang w:val="en-GB"/>
        </w:rPr>
        <w:t>mo</w:t>
      </w:r>
      <w:r w:rsidR="00231234">
        <w:rPr>
          <w:lang w:val="en-GB"/>
        </w:rPr>
        <w:t>re</w:t>
      </w:r>
      <w:r w:rsidR="00BD0BB2" w:rsidRPr="00231234">
        <w:rPr>
          <w:lang w:val="en-GB"/>
        </w:rPr>
        <w:t xml:space="preserve"> </w:t>
      </w:r>
      <w:r w:rsidR="00F14509" w:rsidRPr="00231234">
        <w:rPr>
          <w:lang w:val="en-GB"/>
        </w:rPr>
        <w:t>intensive o</w:t>
      </w:r>
      <w:r>
        <w:rPr>
          <w:lang w:val="en-GB"/>
        </w:rPr>
        <w:t>ption; or</w:t>
      </w:r>
    </w:p>
    <w:p w14:paraId="2C8E9255" w14:textId="22A46101" w:rsidR="00F14509" w:rsidRPr="001252D7" w:rsidRDefault="001252D7" w:rsidP="001252D7">
      <w:pPr>
        <w:pStyle w:val="ListParagraph"/>
        <w:numPr>
          <w:ilvl w:val="0"/>
          <w:numId w:val="23"/>
        </w:numPr>
        <w:ind w:left="993" w:hanging="284"/>
        <w:rPr>
          <w:lang w:val="en-GB"/>
        </w:rPr>
      </w:pPr>
      <w:r>
        <w:rPr>
          <w:lang w:val="en-GB"/>
        </w:rPr>
        <w:t>to use</w:t>
      </w:r>
      <w:r w:rsidR="00F14509" w:rsidRPr="001252D7">
        <w:rPr>
          <w:lang w:val="en-GB"/>
        </w:rPr>
        <w:t xml:space="preserve"> completely new approaches, e.g. for the CoD,</w:t>
      </w:r>
      <w:r>
        <w:rPr>
          <w:lang w:val="en-GB"/>
        </w:rPr>
        <w:t xml:space="preserve"> which</w:t>
      </w:r>
      <w:r w:rsidR="00F14509" w:rsidRPr="001252D7">
        <w:rPr>
          <w:lang w:val="en-GB"/>
        </w:rPr>
        <w:t xml:space="preserve"> would be the most labour-intensive</w:t>
      </w:r>
      <w:r>
        <w:rPr>
          <w:lang w:val="en-GB"/>
        </w:rPr>
        <w:t xml:space="preserve"> option</w:t>
      </w:r>
      <w:r w:rsidR="00F14509" w:rsidRPr="001252D7">
        <w:rPr>
          <w:lang w:val="en-GB"/>
        </w:rPr>
        <w:t>.</w:t>
      </w:r>
    </w:p>
    <w:p w14:paraId="74908A9C" w14:textId="77777777" w:rsidR="005406DE" w:rsidRPr="00231234" w:rsidRDefault="005406DE" w:rsidP="005E0A0D">
      <w:pPr>
        <w:tabs>
          <w:tab w:val="left" w:pos="3686"/>
        </w:tabs>
        <w:rPr>
          <w:lang w:val="en-GB"/>
        </w:rPr>
      </w:pPr>
    </w:p>
    <w:p w14:paraId="68228AAA" w14:textId="77777777" w:rsidR="00956992" w:rsidRPr="00231234" w:rsidRDefault="005D3E20" w:rsidP="005E0A0D">
      <w:pPr>
        <w:pStyle w:val="Heading1"/>
        <w:tabs>
          <w:tab w:val="left" w:pos="3686"/>
        </w:tabs>
        <w:ind w:left="709" w:hanging="425"/>
        <w:rPr>
          <w:lang w:val="en-GB"/>
        </w:rPr>
      </w:pPr>
      <w:bookmarkStart w:id="46" w:name="_Toc474160525"/>
      <w:bookmarkStart w:id="47" w:name="_Toc475012140"/>
      <w:r w:rsidRPr="00231234">
        <w:rPr>
          <w:lang w:val="en-GB"/>
        </w:rPr>
        <w:t>Management</w:t>
      </w:r>
      <w:bookmarkStart w:id="48" w:name="_Toc466287956"/>
      <w:bookmarkEnd w:id="42"/>
      <w:bookmarkEnd w:id="43"/>
      <w:bookmarkEnd w:id="46"/>
      <w:bookmarkEnd w:id="47"/>
    </w:p>
    <w:p w14:paraId="102E8FAD" w14:textId="77777777" w:rsidR="00956992" w:rsidRPr="00231234" w:rsidRDefault="00956992" w:rsidP="005E0A0D">
      <w:pPr>
        <w:tabs>
          <w:tab w:val="left" w:pos="3686"/>
        </w:tabs>
        <w:rPr>
          <w:lang w:val="en-GB"/>
        </w:rPr>
      </w:pPr>
    </w:p>
    <w:p w14:paraId="654A933F" w14:textId="77777777" w:rsidR="007E7A69" w:rsidRPr="00231234" w:rsidRDefault="007E7A69" w:rsidP="005E0A0D">
      <w:pPr>
        <w:pStyle w:val="Heading2"/>
        <w:tabs>
          <w:tab w:val="left" w:pos="3686"/>
        </w:tabs>
        <w:ind w:left="709" w:hanging="425"/>
        <w:rPr>
          <w:lang w:val="en-GB"/>
        </w:rPr>
      </w:pPr>
      <w:bookmarkStart w:id="49" w:name="_Toc474160526"/>
      <w:bookmarkStart w:id="50" w:name="_Toc475012141"/>
      <w:r w:rsidRPr="00231234">
        <w:rPr>
          <w:lang w:val="en-GB"/>
        </w:rPr>
        <w:t>Status of task execution</w:t>
      </w:r>
      <w:bookmarkEnd w:id="48"/>
      <w:bookmarkEnd w:id="49"/>
      <w:bookmarkEnd w:id="50"/>
    </w:p>
    <w:p w14:paraId="78FFC8F3" w14:textId="77777777" w:rsidR="007E7A69" w:rsidRPr="00231234" w:rsidRDefault="007E7A69" w:rsidP="005E0A0D">
      <w:pPr>
        <w:tabs>
          <w:tab w:val="left" w:pos="3686"/>
        </w:tabs>
        <w:rPr>
          <w:lang w:val="en-GB"/>
        </w:rPr>
      </w:pPr>
    </w:p>
    <w:p w14:paraId="07CD1628" w14:textId="683D85EF" w:rsidR="00956992" w:rsidRPr="00231234" w:rsidRDefault="00956992" w:rsidP="005E0A0D">
      <w:pPr>
        <w:tabs>
          <w:tab w:val="left" w:pos="3686"/>
        </w:tabs>
        <w:rPr>
          <w:lang w:val="en-GB"/>
        </w:rPr>
      </w:pPr>
      <w:r w:rsidRPr="00231234">
        <w:rPr>
          <w:lang w:val="en-GB"/>
        </w:rPr>
        <w:t>The table below gives an overview on status of each task</w:t>
      </w:r>
      <w:r w:rsidR="00231234">
        <w:rPr>
          <w:lang w:val="en-GB"/>
        </w:rPr>
        <w:t>:</w:t>
      </w:r>
    </w:p>
    <w:p w14:paraId="61D7A404" w14:textId="77777777" w:rsidR="00956992" w:rsidRPr="00231234" w:rsidRDefault="00956992" w:rsidP="005E0A0D">
      <w:pPr>
        <w:tabs>
          <w:tab w:val="left" w:pos="3686"/>
        </w:tabs>
        <w:rPr>
          <w:lang w:val="en-GB"/>
        </w:rPr>
      </w:pPr>
    </w:p>
    <w:tbl>
      <w:tblPr>
        <w:tblStyle w:val="ListTable3-Accent11"/>
        <w:tblW w:w="5000" w:type="pct"/>
        <w:tblLook w:val="04A0" w:firstRow="1" w:lastRow="0" w:firstColumn="1" w:lastColumn="0" w:noHBand="0" w:noVBand="1"/>
      </w:tblPr>
      <w:tblGrid>
        <w:gridCol w:w="4698"/>
        <w:gridCol w:w="2323"/>
        <w:gridCol w:w="2323"/>
      </w:tblGrid>
      <w:tr w:rsidR="00A14289" w:rsidRPr="00231234" w14:paraId="55F5334A" w14:textId="77777777" w:rsidTr="00C21F6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14" w:type="pct"/>
            <w:hideMark/>
          </w:tcPr>
          <w:p w14:paraId="28BC2318" w14:textId="77777777" w:rsidR="00A14289" w:rsidRPr="00231234" w:rsidRDefault="00A14289" w:rsidP="005E0A0D">
            <w:pPr>
              <w:tabs>
                <w:tab w:val="left" w:pos="3686"/>
              </w:tabs>
              <w:rPr>
                <w:rFonts w:ascii="Century Gothic" w:hAnsi="Century Gothic" w:cs="Calibri"/>
                <w:b w:val="0"/>
                <w:sz w:val="16"/>
                <w:szCs w:val="16"/>
                <w:lang w:val="en-GB"/>
              </w:rPr>
            </w:pPr>
            <w:r w:rsidRPr="00231234">
              <w:rPr>
                <w:rFonts w:ascii="Century Gothic" w:hAnsi="Century Gothic" w:cs="Calibri"/>
                <w:sz w:val="16"/>
                <w:szCs w:val="16"/>
                <w:lang w:val="en-GB"/>
              </w:rPr>
              <w:t>Task 1: Consolidation of the information basis</w:t>
            </w:r>
          </w:p>
        </w:tc>
        <w:tc>
          <w:tcPr>
            <w:tcW w:w="1243" w:type="pct"/>
            <w:hideMark/>
          </w:tcPr>
          <w:p w14:paraId="549B09F0" w14:textId="77777777" w:rsidR="00A14289" w:rsidRPr="00231234" w:rsidRDefault="00A14289" w:rsidP="005E0A0D">
            <w:pPr>
              <w:tabs>
                <w:tab w:val="left" w:pos="3686"/>
              </w:tabs>
              <w:jc w:val="center"/>
              <w:cnfStyle w:val="100000000000" w:firstRow="1" w:lastRow="0" w:firstColumn="0" w:lastColumn="0" w:oddVBand="0" w:evenVBand="0" w:oddHBand="0" w:evenHBand="0" w:firstRowFirstColumn="0" w:firstRowLastColumn="0" w:lastRowFirstColumn="0" w:lastRowLastColumn="0"/>
              <w:rPr>
                <w:rFonts w:ascii="Century Gothic" w:hAnsi="Century Gothic" w:cs="Calibri"/>
                <w:b w:val="0"/>
                <w:bCs w:val="0"/>
                <w:color w:val="FFFFFF"/>
                <w:sz w:val="16"/>
                <w:szCs w:val="16"/>
                <w:lang w:val="en-GB"/>
              </w:rPr>
            </w:pPr>
            <w:r w:rsidRPr="00231234">
              <w:rPr>
                <w:rFonts w:ascii="Century Gothic" w:hAnsi="Century Gothic" w:cs="Calibri"/>
                <w:color w:val="FFFFFF"/>
                <w:sz w:val="16"/>
                <w:szCs w:val="16"/>
                <w:lang w:val="en-GB"/>
              </w:rPr>
              <w:t>Progress made</w:t>
            </w:r>
          </w:p>
        </w:tc>
        <w:tc>
          <w:tcPr>
            <w:tcW w:w="1243" w:type="pct"/>
            <w:hideMark/>
          </w:tcPr>
          <w:p w14:paraId="5AD91B32" w14:textId="77777777" w:rsidR="00A14289" w:rsidRPr="00231234" w:rsidRDefault="00A14289" w:rsidP="005E0A0D">
            <w:pPr>
              <w:tabs>
                <w:tab w:val="left" w:pos="3686"/>
              </w:tabs>
              <w:jc w:val="center"/>
              <w:cnfStyle w:val="100000000000" w:firstRow="1" w:lastRow="0" w:firstColumn="0" w:lastColumn="0" w:oddVBand="0" w:evenVBand="0" w:oddHBand="0" w:evenHBand="0" w:firstRowFirstColumn="0" w:firstRowLastColumn="0" w:lastRowFirstColumn="0" w:lastRowLastColumn="0"/>
              <w:rPr>
                <w:rFonts w:ascii="Century Gothic" w:hAnsi="Century Gothic" w:cs="Calibri"/>
                <w:b w:val="0"/>
                <w:bCs w:val="0"/>
                <w:color w:val="FFFFFF"/>
                <w:sz w:val="16"/>
                <w:szCs w:val="16"/>
                <w:lang w:val="en-GB"/>
              </w:rPr>
            </w:pPr>
            <w:r w:rsidRPr="00231234">
              <w:rPr>
                <w:rFonts w:ascii="Century Gothic" w:hAnsi="Century Gothic" w:cs="Calibri"/>
                <w:color w:val="FFFFFF"/>
                <w:sz w:val="16"/>
                <w:szCs w:val="16"/>
                <w:lang w:val="en-GB"/>
              </w:rPr>
              <w:t>Work planned</w:t>
            </w:r>
            <w:r w:rsidR="002B6F84" w:rsidRPr="00231234">
              <w:rPr>
                <w:rFonts w:ascii="Century Gothic" w:hAnsi="Century Gothic" w:cs="Calibri"/>
                <w:color w:val="FFFFFF"/>
                <w:sz w:val="16"/>
                <w:szCs w:val="16"/>
                <w:lang w:val="en-GB"/>
              </w:rPr>
              <w:t xml:space="preserve"> towards the final report</w:t>
            </w:r>
          </w:p>
        </w:tc>
      </w:tr>
      <w:tr w:rsidR="00A14289" w:rsidRPr="00231234" w14:paraId="27D48608" w14:textId="77777777" w:rsidTr="005E0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4" w:type="pct"/>
            <w:shd w:val="clear" w:color="auto" w:fill="DBE5F1" w:themeFill="accent1" w:themeFillTint="33"/>
            <w:hideMark/>
          </w:tcPr>
          <w:p w14:paraId="3ABD8DD4" w14:textId="77777777" w:rsidR="00A14289" w:rsidRPr="00231234" w:rsidRDefault="00A14289" w:rsidP="005E0A0D">
            <w:pPr>
              <w:tabs>
                <w:tab w:val="left" w:pos="3686"/>
              </w:tabs>
              <w:rPr>
                <w:rFonts w:ascii="Century Gothic" w:hAnsi="Century Gothic" w:cs="Calibri"/>
                <w:sz w:val="16"/>
                <w:szCs w:val="16"/>
                <w:lang w:val="en-GB"/>
              </w:rPr>
            </w:pPr>
            <w:r w:rsidRPr="00231234">
              <w:rPr>
                <w:rFonts w:ascii="Century Gothic" w:hAnsi="Century Gothic" w:cs="Calibri"/>
                <w:sz w:val="16"/>
                <w:szCs w:val="16"/>
                <w:lang w:val="en-GB"/>
              </w:rPr>
              <w:t>Task 1.1 Development of the roof report</w:t>
            </w:r>
          </w:p>
        </w:tc>
        <w:tc>
          <w:tcPr>
            <w:tcW w:w="1243" w:type="pct"/>
            <w:shd w:val="clear" w:color="auto" w:fill="DBE5F1" w:themeFill="accent1" w:themeFillTint="33"/>
          </w:tcPr>
          <w:p w14:paraId="14F6BFBB" w14:textId="77777777" w:rsidR="00A14289" w:rsidRPr="00231234" w:rsidRDefault="00A14289" w:rsidP="005E0A0D">
            <w:pPr>
              <w:tabs>
                <w:tab w:val="left" w:pos="3686"/>
              </w:tabs>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sz w:val="16"/>
                <w:szCs w:val="16"/>
                <w:lang w:val="en-GB"/>
              </w:rPr>
            </w:pPr>
          </w:p>
        </w:tc>
        <w:tc>
          <w:tcPr>
            <w:tcW w:w="1243" w:type="pct"/>
            <w:shd w:val="clear" w:color="auto" w:fill="DBE5F1" w:themeFill="accent1" w:themeFillTint="33"/>
          </w:tcPr>
          <w:p w14:paraId="592627DF" w14:textId="77777777" w:rsidR="00A14289" w:rsidRPr="00231234" w:rsidRDefault="00A14289" w:rsidP="005E0A0D">
            <w:pPr>
              <w:tabs>
                <w:tab w:val="left" w:pos="3686"/>
              </w:tabs>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b/>
                <w:sz w:val="16"/>
                <w:szCs w:val="16"/>
                <w:lang w:val="en-GB"/>
              </w:rPr>
            </w:pPr>
          </w:p>
        </w:tc>
      </w:tr>
      <w:tr w:rsidR="00A14289" w:rsidRPr="00231234" w14:paraId="1FFD5AE6" w14:textId="77777777" w:rsidTr="005E0A0D">
        <w:tc>
          <w:tcPr>
            <w:cnfStyle w:val="001000000000" w:firstRow="0" w:lastRow="0" w:firstColumn="1" w:lastColumn="0" w:oddVBand="0" w:evenVBand="0" w:oddHBand="0" w:evenHBand="0" w:firstRowFirstColumn="0" w:firstRowLastColumn="0" w:lastRowFirstColumn="0" w:lastRowLastColumn="0"/>
            <w:tcW w:w="2514" w:type="pct"/>
            <w:hideMark/>
          </w:tcPr>
          <w:p w14:paraId="1F26A997" w14:textId="77777777" w:rsidR="00A14289" w:rsidRPr="00231234" w:rsidRDefault="00A14289" w:rsidP="005E0A0D">
            <w:pPr>
              <w:tabs>
                <w:tab w:val="left" w:pos="3686"/>
              </w:tabs>
              <w:rPr>
                <w:rFonts w:ascii="Century Gothic" w:hAnsi="Century Gothic" w:cs="Calibri"/>
                <w:sz w:val="16"/>
                <w:szCs w:val="16"/>
                <w:lang w:val="en-GB"/>
              </w:rPr>
            </w:pPr>
            <w:r w:rsidRPr="00231234">
              <w:rPr>
                <w:rFonts w:ascii="Century Gothic" w:hAnsi="Century Gothic" w:cs="Calibri"/>
                <w:sz w:val="16"/>
                <w:szCs w:val="16"/>
                <w:lang w:val="en-GB"/>
              </w:rPr>
              <w:t>Step 1: Agreement on the structure of the Roof Report</w:t>
            </w:r>
          </w:p>
        </w:tc>
        <w:tc>
          <w:tcPr>
            <w:tcW w:w="1243" w:type="pct"/>
            <w:hideMark/>
          </w:tcPr>
          <w:p w14:paraId="2944C0AD" w14:textId="77777777" w:rsidR="00A14289" w:rsidRPr="00231234" w:rsidRDefault="00A14289" w:rsidP="005E0A0D">
            <w:pPr>
              <w:tabs>
                <w:tab w:val="left" w:pos="3686"/>
              </w:tabs>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16"/>
                <w:szCs w:val="16"/>
                <w:lang w:val="en-GB"/>
              </w:rPr>
            </w:pPr>
            <w:r w:rsidRPr="00231234">
              <w:rPr>
                <w:rFonts w:ascii="Century Gothic" w:hAnsi="Century Gothic" w:cs="Calibri"/>
                <w:sz w:val="16"/>
                <w:szCs w:val="16"/>
                <w:lang w:val="en-GB"/>
              </w:rPr>
              <w:t>Completed.</w:t>
            </w:r>
          </w:p>
        </w:tc>
        <w:tc>
          <w:tcPr>
            <w:tcW w:w="1243" w:type="pct"/>
            <w:hideMark/>
          </w:tcPr>
          <w:p w14:paraId="4DA076E0" w14:textId="77777777" w:rsidR="00A14289" w:rsidRPr="00231234" w:rsidRDefault="00A14289" w:rsidP="005E0A0D">
            <w:pPr>
              <w:tabs>
                <w:tab w:val="left" w:pos="3686"/>
              </w:tabs>
              <w:jc w:val="center"/>
              <w:cnfStyle w:val="000000000000" w:firstRow="0" w:lastRow="0" w:firstColumn="0" w:lastColumn="0" w:oddVBand="0" w:evenVBand="0" w:oddHBand="0" w:evenHBand="0" w:firstRowFirstColumn="0" w:firstRowLastColumn="0" w:lastRowFirstColumn="0" w:lastRowLastColumn="0"/>
              <w:rPr>
                <w:sz w:val="16"/>
                <w:szCs w:val="16"/>
                <w:lang w:val="en-GB"/>
              </w:rPr>
            </w:pPr>
          </w:p>
        </w:tc>
      </w:tr>
      <w:tr w:rsidR="00A14289" w:rsidRPr="00231234" w14:paraId="2D38C0AF" w14:textId="77777777" w:rsidTr="005E0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4" w:type="pct"/>
            <w:hideMark/>
          </w:tcPr>
          <w:p w14:paraId="5594F621" w14:textId="77777777" w:rsidR="00A14289" w:rsidRPr="00231234" w:rsidRDefault="00A14289" w:rsidP="005E0A0D">
            <w:pPr>
              <w:tabs>
                <w:tab w:val="left" w:pos="3686"/>
              </w:tabs>
              <w:rPr>
                <w:rFonts w:ascii="Century Gothic" w:hAnsi="Century Gothic" w:cs="Calibri"/>
                <w:sz w:val="16"/>
                <w:szCs w:val="16"/>
                <w:lang w:val="en-GB"/>
              </w:rPr>
            </w:pPr>
            <w:r w:rsidRPr="00231234">
              <w:rPr>
                <w:rFonts w:ascii="Century Gothic" w:hAnsi="Century Gothic" w:cs="Calibri"/>
                <w:sz w:val="16"/>
                <w:szCs w:val="16"/>
                <w:lang w:val="en-GB"/>
              </w:rPr>
              <w:t>Step 2: Comparative analysis</w:t>
            </w:r>
          </w:p>
        </w:tc>
        <w:tc>
          <w:tcPr>
            <w:tcW w:w="1243" w:type="pct"/>
            <w:hideMark/>
          </w:tcPr>
          <w:p w14:paraId="4EB34241" w14:textId="77777777" w:rsidR="00A14289" w:rsidRPr="00231234" w:rsidRDefault="00A14289" w:rsidP="005E0A0D">
            <w:pPr>
              <w:tabs>
                <w:tab w:val="left" w:pos="3686"/>
              </w:tabs>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sz w:val="16"/>
                <w:szCs w:val="16"/>
                <w:lang w:val="en-GB"/>
              </w:rPr>
            </w:pPr>
            <w:r w:rsidRPr="00231234">
              <w:rPr>
                <w:rFonts w:ascii="Century Gothic" w:hAnsi="Century Gothic" w:cs="Calibri"/>
                <w:sz w:val="16"/>
                <w:szCs w:val="16"/>
                <w:lang w:val="en-GB"/>
              </w:rPr>
              <w:t>Completed.</w:t>
            </w:r>
          </w:p>
        </w:tc>
        <w:tc>
          <w:tcPr>
            <w:tcW w:w="1243" w:type="pct"/>
            <w:hideMark/>
          </w:tcPr>
          <w:p w14:paraId="4E019187" w14:textId="77777777" w:rsidR="00A14289" w:rsidRPr="00231234" w:rsidRDefault="00A14289" w:rsidP="005E0A0D">
            <w:pPr>
              <w:tabs>
                <w:tab w:val="left" w:pos="3686"/>
              </w:tabs>
              <w:jc w:val="center"/>
              <w:cnfStyle w:val="000000100000" w:firstRow="0" w:lastRow="0" w:firstColumn="0" w:lastColumn="0" w:oddVBand="0" w:evenVBand="0" w:oddHBand="1" w:evenHBand="0" w:firstRowFirstColumn="0" w:firstRowLastColumn="0" w:lastRowFirstColumn="0" w:lastRowLastColumn="0"/>
              <w:rPr>
                <w:sz w:val="16"/>
                <w:szCs w:val="16"/>
                <w:lang w:val="en-GB"/>
              </w:rPr>
            </w:pPr>
          </w:p>
        </w:tc>
      </w:tr>
      <w:tr w:rsidR="00A14289" w:rsidRPr="00231234" w14:paraId="54E1F03F" w14:textId="77777777" w:rsidTr="005E0A0D">
        <w:tc>
          <w:tcPr>
            <w:cnfStyle w:val="001000000000" w:firstRow="0" w:lastRow="0" w:firstColumn="1" w:lastColumn="0" w:oddVBand="0" w:evenVBand="0" w:oddHBand="0" w:evenHBand="0" w:firstRowFirstColumn="0" w:firstRowLastColumn="0" w:lastRowFirstColumn="0" w:lastRowLastColumn="0"/>
            <w:tcW w:w="2514" w:type="pct"/>
            <w:hideMark/>
          </w:tcPr>
          <w:p w14:paraId="7544CED7" w14:textId="77777777" w:rsidR="00A14289" w:rsidRPr="00231234" w:rsidRDefault="00A14289" w:rsidP="005E0A0D">
            <w:pPr>
              <w:tabs>
                <w:tab w:val="left" w:pos="3686"/>
              </w:tabs>
              <w:rPr>
                <w:rFonts w:ascii="Century Gothic" w:hAnsi="Century Gothic" w:cs="Calibri"/>
                <w:sz w:val="16"/>
                <w:szCs w:val="16"/>
                <w:lang w:val="en-GB"/>
              </w:rPr>
            </w:pPr>
            <w:r w:rsidRPr="00231234">
              <w:rPr>
                <w:rFonts w:ascii="Century Gothic" w:hAnsi="Century Gothic" w:cs="Calibri"/>
                <w:sz w:val="16"/>
                <w:szCs w:val="16"/>
                <w:lang w:val="en-GB"/>
              </w:rPr>
              <w:t xml:space="preserve">Step 3: In-depth Assessment of reporting requirements </w:t>
            </w:r>
          </w:p>
        </w:tc>
        <w:tc>
          <w:tcPr>
            <w:tcW w:w="1243" w:type="pct"/>
            <w:hideMark/>
          </w:tcPr>
          <w:p w14:paraId="6BC00311" w14:textId="77777777" w:rsidR="00A14289" w:rsidRPr="00231234" w:rsidRDefault="00A14289" w:rsidP="005E0A0D">
            <w:pPr>
              <w:tabs>
                <w:tab w:val="left" w:pos="3686"/>
              </w:tabs>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16"/>
                <w:szCs w:val="16"/>
                <w:lang w:val="en-GB"/>
              </w:rPr>
            </w:pPr>
            <w:r w:rsidRPr="00231234">
              <w:rPr>
                <w:rFonts w:ascii="Century Gothic" w:hAnsi="Century Gothic" w:cs="Calibri"/>
                <w:sz w:val="16"/>
                <w:szCs w:val="16"/>
                <w:lang w:val="en-GB"/>
              </w:rPr>
              <w:t>Completed as far as possible.</w:t>
            </w:r>
          </w:p>
        </w:tc>
        <w:tc>
          <w:tcPr>
            <w:tcW w:w="1243" w:type="pct"/>
          </w:tcPr>
          <w:p w14:paraId="404291D8" w14:textId="77777777" w:rsidR="00A14289" w:rsidRPr="00231234" w:rsidRDefault="00A14289" w:rsidP="005E0A0D">
            <w:pPr>
              <w:tabs>
                <w:tab w:val="left" w:pos="3686"/>
              </w:tabs>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6"/>
                <w:szCs w:val="16"/>
                <w:lang w:val="en-GB"/>
              </w:rPr>
            </w:pPr>
          </w:p>
        </w:tc>
      </w:tr>
      <w:tr w:rsidR="00A14289" w:rsidRPr="00231234" w14:paraId="512100F0" w14:textId="77777777" w:rsidTr="005E0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4" w:type="pct"/>
            <w:hideMark/>
          </w:tcPr>
          <w:p w14:paraId="7ACA867C" w14:textId="77777777" w:rsidR="00A14289" w:rsidRPr="00231234" w:rsidRDefault="00A14289" w:rsidP="005E0A0D">
            <w:pPr>
              <w:tabs>
                <w:tab w:val="left" w:pos="3686"/>
              </w:tabs>
              <w:rPr>
                <w:rFonts w:ascii="Century Gothic" w:hAnsi="Century Gothic" w:cs="Calibri"/>
                <w:sz w:val="16"/>
                <w:szCs w:val="16"/>
                <w:lang w:val="en-GB"/>
              </w:rPr>
            </w:pPr>
            <w:r w:rsidRPr="00231234">
              <w:rPr>
                <w:rFonts w:ascii="Century Gothic" w:hAnsi="Century Gothic" w:cs="Calibri"/>
                <w:sz w:val="16"/>
                <w:szCs w:val="16"/>
                <w:lang w:val="en-GB"/>
              </w:rPr>
              <w:t>Step 4: Review and Update of GES and Articles 8, 9 and 10 Reports</w:t>
            </w:r>
          </w:p>
        </w:tc>
        <w:tc>
          <w:tcPr>
            <w:tcW w:w="1243" w:type="pct"/>
          </w:tcPr>
          <w:p w14:paraId="46964EF0" w14:textId="77777777" w:rsidR="00A14289" w:rsidRPr="00231234" w:rsidRDefault="00A14289" w:rsidP="005E0A0D">
            <w:pPr>
              <w:tabs>
                <w:tab w:val="left" w:pos="3686"/>
              </w:tabs>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sz w:val="16"/>
                <w:szCs w:val="16"/>
                <w:lang w:val="en-GB"/>
              </w:rPr>
            </w:pPr>
            <w:r w:rsidRPr="00231234">
              <w:rPr>
                <w:rFonts w:ascii="Century Gothic" w:hAnsi="Century Gothic" w:cs="Calibri"/>
                <w:sz w:val="16"/>
                <w:szCs w:val="16"/>
                <w:lang w:val="en-GB"/>
              </w:rPr>
              <w:t>Completed as far as possible.</w:t>
            </w:r>
          </w:p>
        </w:tc>
        <w:tc>
          <w:tcPr>
            <w:tcW w:w="1243" w:type="pct"/>
          </w:tcPr>
          <w:p w14:paraId="0F5F2BD3" w14:textId="77777777" w:rsidR="00A14289" w:rsidRPr="00231234" w:rsidRDefault="00A14289" w:rsidP="005E0A0D">
            <w:pPr>
              <w:tabs>
                <w:tab w:val="left" w:pos="3686"/>
              </w:tabs>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sz w:val="16"/>
                <w:szCs w:val="16"/>
                <w:lang w:val="en-GB"/>
              </w:rPr>
            </w:pPr>
          </w:p>
        </w:tc>
      </w:tr>
      <w:tr w:rsidR="00A14289" w:rsidRPr="00231234" w14:paraId="606EF47F" w14:textId="77777777" w:rsidTr="005E0A0D">
        <w:tc>
          <w:tcPr>
            <w:cnfStyle w:val="001000000000" w:firstRow="0" w:lastRow="0" w:firstColumn="1" w:lastColumn="0" w:oddVBand="0" w:evenVBand="0" w:oddHBand="0" w:evenHBand="0" w:firstRowFirstColumn="0" w:firstRowLastColumn="0" w:lastRowFirstColumn="0" w:lastRowLastColumn="0"/>
            <w:tcW w:w="2514" w:type="pct"/>
            <w:hideMark/>
          </w:tcPr>
          <w:p w14:paraId="7A2DD55E" w14:textId="77777777" w:rsidR="00A14289" w:rsidRPr="00231234" w:rsidRDefault="00A14289" w:rsidP="005E0A0D">
            <w:pPr>
              <w:tabs>
                <w:tab w:val="left" w:pos="3686"/>
              </w:tabs>
              <w:rPr>
                <w:rFonts w:ascii="Century Gothic" w:hAnsi="Century Gothic" w:cs="Calibri"/>
                <w:sz w:val="16"/>
                <w:szCs w:val="16"/>
                <w:lang w:val="en-GB"/>
              </w:rPr>
            </w:pPr>
            <w:r w:rsidRPr="00231234">
              <w:rPr>
                <w:rFonts w:ascii="Century Gothic" w:hAnsi="Century Gothic" w:cs="Calibri"/>
                <w:sz w:val="16"/>
                <w:szCs w:val="16"/>
                <w:lang w:val="en-GB"/>
              </w:rPr>
              <w:t>Step 5: Write Roof Report</w:t>
            </w:r>
          </w:p>
        </w:tc>
        <w:tc>
          <w:tcPr>
            <w:tcW w:w="1243" w:type="pct"/>
            <w:hideMark/>
          </w:tcPr>
          <w:p w14:paraId="4B5F83B7" w14:textId="77777777" w:rsidR="00A14289" w:rsidRPr="00231234" w:rsidRDefault="00A14289" w:rsidP="005E0A0D">
            <w:pPr>
              <w:tabs>
                <w:tab w:val="left" w:pos="3686"/>
              </w:tabs>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16"/>
                <w:szCs w:val="16"/>
                <w:lang w:val="en-GB"/>
              </w:rPr>
            </w:pPr>
            <w:r w:rsidRPr="00231234">
              <w:rPr>
                <w:rFonts w:ascii="Century Gothic" w:hAnsi="Century Gothic" w:cs="Calibri"/>
                <w:sz w:val="16"/>
                <w:szCs w:val="16"/>
                <w:lang w:val="en-GB"/>
              </w:rPr>
              <w:t>Draft attached to the report</w:t>
            </w:r>
            <w:r w:rsidR="00BD0BB2" w:rsidRPr="00231234">
              <w:rPr>
                <w:rFonts w:ascii="Century Gothic" w:hAnsi="Century Gothic" w:cs="Calibri"/>
                <w:sz w:val="16"/>
                <w:szCs w:val="16"/>
                <w:lang w:val="en-GB"/>
              </w:rPr>
              <w:t>.</w:t>
            </w:r>
          </w:p>
        </w:tc>
        <w:tc>
          <w:tcPr>
            <w:tcW w:w="1243" w:type="pct"/>
            <w:hideMark/>
          </w:tcPr>
          <w:p w14:paraId="2A4CD408" w14:textId="77777777" w:rsidR="00A14289" w:rsidRPr="00231234" w:rsidRDefault="00A14289" w:rsidP="005E0A0D">
            <w:pPr>
              <w:tabs>
                <w:tab w:val="left" w:pos="3686"/>
              </w:tabs>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6"/>
                <w:szCs w:val="16"/>
                <w:lang w:val="en-GB"/>
              </w:rPr>
            </w:pPr>
            <w:r w:rsidRPr="00231234">
              <w:rPr>
                <w:rFonts w:ascii="Century Gothic" w:hAnsi="Century Gothic" w:cs="Calibri"/>
                <w:sz w:val="16"/>
                <w:szCs w:val="16"/>
                <w:lang w:val="en-GB"/>
              </w:rPr>
              <w:t>Revise and finalise based on Commission, RO and BG comments</w:t>
            </w:r>
            <w:r w:rsidR="00BD0BB2" w:rsidRPr="00231234">
              <w:rPr>
                <w:rFonts w:ascii="Century Gothic" w:hAnsi="Century Gothic" w:cs="Calibri"/>
                <w:sz w:val="16"/>
                <w:szCs w:val="16"/>
                <w:lang w:val="en-GB"/>
              </w:rPr>
              <w:t>.</w:t>
            </w:r>
          </w:p>
        </w:tc>
      </w:tr>
      <w:tr w:rsidR="00A14289" w:rsidRPr="00231234" w14:paraId="2740A986" w14:textId="77777777" w:rsidTr="005E0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4" w:type="pct"/>
            <w:shd w:val="clear" w:color="auto" w:fill="DBE5F1" w:themeFill="accent1" w:themeFillTint="33"/>
            <w:hideMark/>
          </w:tcPr>
          <w:p w14:paraId="1BA691D1" w14:textId="77777777" w:rsidR="00A14289" w:rsidRPr="00231234" w:rsidRDefault="00A14289" w:rsidP="005E0A0D">
            <w:pPr>
              <w:tabs>
                <w:tab w:val="left" w:pos="3686"/>
              </w:tabs>
              <w:rPr>
                <w:rFonts w:ascii="Century Gothic" w:hAnsi="Century Gothic" w:cs="Calibri"/>
                <w:sz w:val="16"/>
                <w:szCs w:val="16"/>
                <w:lang w:val="en-GB"/>
              </w:rPr>
            </w:pPr>
            <w:r w:rsidRPr="00231234">
              <w:rPr>
                <w:rFonts w:ascii="Century Gothic" w:hAnsi="Century Gothic" w:cs="Calibri"/>
                <w:sz w:val="16"/>
                <w:szCs w:val="16"/>
                <w:lang w:val="en-GB"/>
              </w:rPr>
              <w:t>Task 1.2 Maintaining information exchange platform</w:t>
            </w:r>
          </w:p>
        </w:tc>
        <w:tc>
          <w:tcPr>
            <w:tcW w:w="1243" w:type="pct"/>
            <w:shd w:val="clear" w:color="auto" w:fill="DBE5F1" w:themeFill="accent1" w:themeFillTint="33"/>
            <w:hideMark/>
          </w:tcPr>
          <w:p w14:paraId="6034C50F" w14:textId="77777777" w:rsidR="00A14289" w:rsidRPr="00231234" w:rsidRDefault="00BD0BB2" w:rsidP="005E0A0D">
            <w:pPr>
              <w:tabs>
                <w:tab w:val="left" w:pos="3686"/>
              </w:tabs>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sz w:val="16"/>
                <w:szCs w:val="16"/>
                <w:lang w:val="en-GB"/>
              </w:rPr>
            </w:pPr>
            <w:r w:rsidRPr="00231234">
              <w:rPr>
                <w:rFonts w:ascii="Century Gothic" w:hAnsi="Century Gothic" w:cs="Calibri"/>
                <w:sz w:val="16"/>
                <w:szCs w:val="16"/>
                <w:lang w:val="en-GB"/>
              </w:rPr>
              <w:t>Set up and m</w:t>
            </w:r>
            <w:r w:rsidR="00A14289" w:rsidRPr="00231234">
              <w:rPr>
                <w:rFonts w:ascii="Century Gothic" w:hAnsi="Century Gothic" w:cs="Calibri"/>
                <w:sz w:val="16"/>
                <w:szCs w:val="16"/>
                <w:lang w:val="en-GB"/>
              </w:rPr>
              <w:t>aintenance</w:t>
            </w:r>
            <w:r w:rsidRPr="00231234">
              <w:rPr>
                <w:rFonts w:ascii="Century Gothic" w:hAnsi="Century Gothic" w:cs="Calibri"/>
                <w:sz w:val="16"/>
                <w:szCs w:val="16"/>
                <w:lang w:val="en-GB"/>
              </w:rPr>
              <w:t xml:space="preserve"> of</w:t>
            </w:r>
            <w:r w:rsidR="00A14289" w:rsidRPr="00231234">
              <w:rPr>
                <w:rFonts w:ascii="Century Gothic" w:hAnsi="Century Gothic" w:cs="Calibri"/>
                <w:sz w:val="16"/>
                <w:szCs w:val="16"/>
                <w:lang w:val="en-GB"/>
              </w:rPr>
              <w:t xml:space="preserve"> EIONET page</w:t>
            </w:r>
            <w:r w:rsidRPr="00231234">
              <w:rPr>
                <w:rFonts w:ascii="Century Gothic" w:hAnsi="Century Gothic" w:cs="Calibri"/>
                <w:sz w:val="16"/>
                <w:szCs w:val="16"/>
                <w:lang w:val="en-GB"/>
              </w:rPr>
              <w:t>.</w:t>
            </w:r>
            <w:r w:rsidR="00A14289" w:rsidRPr="00231234">
              <w:rPr>
                <w:rFonts w:ascii="Century Gothic" w:hAnsi="Century Gothic" w:cs="Calibri"/>
                <w:sz w:val="16"/>
                <w:szCs w:val="16"/>
                <w:lang w:val="en-GB"/>
              </w:rPr>
              <w:t xml:space="preserve"> </w:t>
            </w:r>
          </w:p>
        </w:tc>
        <w:tc>
          <w:tcPr>
            <w:tcW w:w="1243" w:type="pct"/>
            <w:shd w:val="clear" w:color="auto" w:fill="DBE5F1" w:themeFill="accent1" w:themeFillTint="33"/>
            <w:hideMark/>
          </w:tcPr>
          <w:p w14:paraId="6378AAE3" w14:textId="77777777" w:rsidR="00A14289" w:rsidRPr="00231234" w:rsidRDefault="00A14289" w:rsidP="005E0A0D">
            <w:pPr>
              <w:tabs>
                <w:tab w:val="left" w:pos="3686"/>
              </w:tabs>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sz w:val="16"/>
                <w:szCs w:val="16"/>
                <w:lang w:val="en-GB"/>
              </w:rPr>
            </w:pPr>
            <w:r w:rsidRPr="00231234">
              <w:rPr>
                <w:rFonts w:ascii="Century Gothic" w:hAnsi="Century Gothic" w:cs="Calibri"/>
                <w:sz w:val="16"/>
                <w:szCs w:val="16"/>
                <w:lang w:val="en-GB"/>
              </w:rPr>
              <w:t>Maintenance</w:t>
            </w:r>
            <w:r w:rsidR="00BD0BB2" w:rsidRPr="00231234">
              <w:rPr>
                <w:rFonts w:ascii="Century Gothic" w:hAnsi="Century Gothic" w:cs="Calibri"/>
                <w:sz w:val="16"/>
                <w:szCs w:val="16"/>
                <w:lang w:val="en-GB"/>
              </w:rPr>
              <w:t>.</w:t>
            </w:r>
          </w:p>
        </w:tc>
      </w:tr>
      <w:tr w:rsidR="00A14289" w:rsidRPr="00231234" w14:paraId="5C9E0AD6" w14:textId="77777777" w:rsidTr="005E0A0D">
        <w:tc>
          <w:tcPr>
            <w:cnfStyle w:val="001000000000" w:firstRow="0" w:lastRow="0" w:firstColumn="1" w:lastColumn="0" w:oddVBand="0" w:evenVBand="0" w:oddHBand="0" w:evenHBand="0" w:firstRowFirstColumn="0" w:firstRowLastColumn="0" w:lastRowFirstColumn="0" w:lastRowLastColumn="0"/>
            <w:tcW w:w="2514" w:type="pct"/>
            <w:shd w:val="clear" w:color="auto" w:fill="548DD4" w:themeFill="text2" w:themeFillTint="99"/>
            <w:hideMark/>
          </w:tcPr>
          <w:p w14:paraId="76B43219" w14:textId="77777777" w:rsidR="00A14289" w:rsidRPr="00231234" w:rsidRDefault="00A14289" w:rsidP="005E0A0D">
            <w:pPr>
              <w:tabs>
                <w:tab w:val="left" w:pos="3686"/>
              </w:tabs>
              <w:rPr>
                <w:rFonts w:ascii="Century Gothic" w:hAnsi="Century Gothic" w:cs="Calibri"/>
                <w:color w:val="FFFFFF" w:themeColor="background1"/>
                <w:sz w:val="16"/>
                <w:szCs w:val="16"/>
                <w:lang w:val="en-GB"/>
              </w:rPr>
            </w:pPr>
            <w:r w:rsidRPr="00231234">
              <w:rPr>
                <w:rFonts w:ascii="Century Gothic" w:hAnsi="Century Gothic" w:cs="Calibri"/>
                <w:color w:val="FFFFFF" w:themeColor="background1"/>
                <w:sz w:val="16"/>
                <w:szCs w:val="16"/>
                <w:lang w:val="en-GB"/>
              </w:rPr>
              <w:t>Tasks 2: Capacity-building activities</w:t>
            </w:r>
          </w:p>
        </w:tc>
        <w:tc>
          <w:tcPr>
            <w:tcW w:w="1243" w:type="pct"/>
            <w:shd w:val="clear" w:color="auto" w:fill="548DD4" w:themeFill="text2" w:themeFillTint="99"/>
          </w:tcPr>
          <w:p w14:paraId="79F2E0AA" w14:textId="77777777" w:rsidR="00A14289" w:rsidRPr="00231234" w:rsidRDefault="00A14289" w:rsidP="005E0A0D">
            <w:pPr>
              <w:tabs>
                <w:tab w:val="left" w:pos="3686"/>
              </w:tabs>
              <w:cnfStyle w:val="000000000000" w:firstRow="0" w:lastRow="0" w:firstColumn="0" w:lastColumn="0" w:oddVBand="0" w:evenVBand="0" w:oddHBand="0" w:evenHBand="0" w:firstRowFirstColumn="0" w:firstRowLastColumn="0" w:lastRowFirstColumn="0" w:lastRowLastColumn="0"/>
              <w:rPr>
                <w:rFonts w:ascii="Century Gothic" w:hAnsi="Century Gothic" w:cs="Calibri"/>
                <w:color w:val="FFFFFF" w:themeColor="background1"/>
                <w:sz w:val="16"/>
                <w:szCs w:val="16"/>
                <w:lang w:val="en-GB"/>
              </w:rPr>
            </w:pPr>
          </w:p>
        </w:tc>
        <w:tc>
          <w:tcPr>
            <w:tcW w:w="1243" w:type="pct"/>
            <w:shd w:val="clear" w:color="auto" w:fill="548DD4" w:themeFill="text2" w:themeFillTint="99"/>
          </w:tcPr>
          <w:p w14:paraId="75A1D610" w14:textId="77777777" w:rsidR="00A14289" w:rsidRPr="00231234" w:rsidRDefault="00A14289" w:rsidP="005E0A0D">
            <w:pPr>
              <w:tabs>
                <w:tab w:val="left" w:pos="3686"/>
              </w:tabs>
              <w:cnfStyle w:val="000000000000" w:firstRow="0" w:lastRow="0" w:firstColumn="0" w:lastColumn="0" w:oddVBand="0" w:evenVBand="0" w:oddHBand="0" w:evenHBand="0" w:firstRowFirstColumn="0" w:firstRowLastColumn="0" w:lastRowFirstColumn="0" w:lastRowLastColumn="0"/>
              <w:rPr>
                <w:rFonts w:ascii="Century Gothic" w:hAnsi="Century Gothic" w:cs="Calibri"/>
                <w:color w:val="FFFFFF" w:themeColor="background1"/>
                <w:sz w:val="16"/>
                <w:szCs w:val="16"/>
                <w:lang w:val="en-GB"/>
              </w:rPr>
            </w:pPr>
          </w:p>
        </w:tc>
      </w:tr>
      <w:tr w:rsidR="00A14289" w:rsidRPr="00231234" w14:paraId="109EF630" w14:textId="77777777" w:rsidTr="005E0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4" w:type="pct"/>
            <w:hideMark/>
          </w:tcPr>
          <w:p w14:paraId="3612AAA8" w14:textId="77777777" w:rsidR="00A14289" w:rsidRPr="00231234" w:rsidRDefault="00A14289" w:rsidP="005E0A0D">
            <w:pPr>
              <w:tabs>
                <w:tab w:val="left" w:pos="3686"/>
              </w:tabs>
              <w:rPr>
                <w:rFonts w:ascii="Century Gothic" w:hAnsi="Century Gothic"/>
                <w:sz w:val="16"/>
                <w:szCs w:val="16"/>
                <w:lang w:val="en-GB"/>
              </w:rPr>
            </w:pPr>
            <w:r w:rsidRPr="00231234">
              <w:rPr>
                <w:rFonts w:ascii="Century Gothic" w:hAnsi="Century Gothic"/>
                <w:sz w:val="16"/>
                <w:szCs w:val="16"/>
                <w:lang w:val="en-GB"/>
              </w:rPr>
              <w:t xml:space="preserve">Step 1: Agreement on topics of capacity building events </w:t>
            </w:r>
          </w:p>
        </w:tc>
        <w:tc>
          <w:tcPr>
            <w:tcW w:w="1243" w:type="pct"/>
            <w:hideMark/>
          </w:tcPr>
          <w:p w14:paraId="0529ACA0" w14:textId="77777777" w:rsidR="00A14289" w:rsidRPr="00231234" w:rsidRDefault="00BD0BB2" w:rsidP="005E0A0D">
            <w:pPr>
              <w:tabs>
                <w:tab w:val="left" w:pos="3686"/>
              </w:tabs>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sz w:val="16"/>
                <w:szCs w:val="16"/>
                <w:lang w:val="en-GB"/>
              </w:rPr>
            </w:pPr>
            <w:r w:rsidRPr="00231234">
              <w:rPr>
                <w:rFonts w:ascii="Century Gothic" w:hAnsi="Century Gothic" w:cs="Calibri"/>
                <w:sz w:val="16"/>
                <w:szCs w:val="16"/>
                <w:lang w:val="en-GB"/>
              </w:rPr>
              <w:t>C</w:t>
            </w:r>
            <w:r w:rsidR="00340BAB" w:rsidRPr="00231234">
              <w:rPr>
                <w:rFonts w:ascii="Century Gothic" w:hAnsi="Century Gothic" w:cs="Calibri"/>
                <w:sz w:val="16"/>
                <w:szCs w:val="16"/>
                <w:lang w:val="en-GB"/>
              </w:rPr>
              <w:t>omp</w:t>
            </w:r>
            <w:r w:rsidRPr="00231234">
              <w:rPr>
                <w:rFonts w:ascii="Century Gothic" w:hAnsi="Century Gothic" w:cs="Calibri"/>
                <w:sz w:val="16"/>
                <w:szCs w:val="16"/>
                <w:lang w:val="en-GB"/>
              </w:rPr>
              <w:t>le</w:t>
            </w:r>
            <w:r w:rsidR="00340BAB" w:rsidRPr="00231234">
              <w:rPr>
                <w:rFonts w:ascii="Century Gothic" w:hAnsi="Century Gothic" w:cs="Calibri"/>
                <w:sz w:val="16"/>
                <w:szCs w:val="16"/>
                <w:lang w:val="en-GB"/>
              </w:rPr>
              <w:t>ted</w:t>
            </w:r>
            <w:r w:rsidRPr="00231234">
              <w:rPr>
                <w:rFonts w:ascii="Century Gothic" w:hAnsi="Century Gothic" w:cs="Calibri"/>
                <w:sz w:val="16"/>
                <w:szCs w:val="16"/>
                <w:lang w:val="en-GB"/>
              </w:rPr>
              <w:t>.</w:t>
            </w:r>
          </w:p>
        </w:tc>
        <w:tc>
          <w:tcPr>
            <w:tcW w:w="1243" w:type="pct"/>
          </w:tcPr>
          <w:p w14:paraId="2AD03571" w14:textId="77777777" w:rsidR="00A14289" w:rsidRPr="00231234" w:rsidRDefault="00A14289" w:rsidP="005E0A0D">
            <w:pPr>
              <w:tabs>
                <w:tab w:val="left" w:pos="3686"/>
              </w:tabs>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sz w:val="16"/>
                <w:szCs w:val="16"/>
                <w:lang w:val="en-GB"/>
              </w:rPr>
            </w:pPr>
            <w:r w:rsidRPr="00231234">
              <w:rPr>
                <w:rFonts w:ascii="Century Gothic" w:hAnsi="Century Gothic" w:cs="Calibri"/>
                <w:sz w:val="16"/>
                <w:szCs w:val="16"/>
                <w:lang w:val="en-GB"/>
              </w:rPr>
              <w:t>-</w:t>
            </w:r>
          </w:p>
        </w:tc>
      </w:tr>
      <w:tr w:rsidR="00A14289" w:rsidRPr="00231234" w14:paraId="6E68DBCA" w14:textId="77777777" w:rsidTr="005E0A0D">
        <w:tc>
          <w:tcPr>
            <w:cnfStyle w:val="001000000000" w:firstRow="0" w:lastRow="0" w:firstColumn="1" w:lastColumn="0" w:oddVBand="0" w:evenVBand="0" w:oddHBand="0" w:evenHBand="0" w:firstRowFirstColumn="0" w:firstRowLastColumn="0" w:lastRowFirstColumn="0" w:lastRowLastColumn="0"/>
            <w:tcW w:w="2514" w:type="pct"/>
            <w:hideMark/>
          </w:tcPr>
          <w:p w14:paraId="3D574383" w14:textId="77777777" w:rsidR="00A14289" w:rsidRPr="00231234" w:rsidRDefault="00A14289" w:rsidP="005E0A0D">
            <w:pPr>
              <w:tabs>
                <w:tab w:val="left" w:pos="3686"/>
              </w:tabs>
              <w:rPr>
                <w:rFonts w:ascii="Century Gothic" w:hAnsi="Century Gothic" w:cs="Calibri"/>
                <w:sz w:val="16"/>
                <w:szCs w:val="16"/>
                <w:lang w:val="en-GB"/>
              </w:rPr>
            </w:pPr>
            <w:r w:rsidRPr="00231234">
              <w:rPr>
                <w:rFonts w:ascii="Century Gothic" w:hAnsi="Century Gothic" w:cs="Calibri"/>
                <w:sz w:val="16"/>
                <w:szCs w:val="16"/>
                <w:lang w:val="en-GB"/>
              </w:rPr>
              <w:t>Step 2: Development of detailed content and planning</w:t>
            </w:r>
          </w:p>
        </w:tc>
        <w:tc>
          <w:tcPr>
            <w:tcW w:w="1243" w:type="pct"/>
            <w:hideMark/>
          </w:tcPr>
          <w:p w14:paraId="57C5DBA5" w14:textId="77777777" w:rsidR="00A14289" w:rsidRPr="00231234" w:rsidRDefault="00BD0BB2" w:rsidP="005E0A0D">
            <w:pPr>
              <w:tabs>
                <w:tab w:val="left" w:pos="3686"/>
              </w:tabs>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16"/>
                <w:szCs w:val="16"/>
                <w:lang w:val="en-GB"/>
              </w:rPr>
            </w:pPr>
            <w:r w:rsidRPr="00231234">
              <w:rPr>
                <w:rFonts w:ascii="Century Gothic" w:hAnsi="Century Gothic" w:cs="Calibri"/>
                <w:sz w:val="16"/>
                <w:szCs w:val="16"/>
                <w:lang w:val="en-GB"/>
              </w:rPr>
              <w:t>C</w:t>
            </w:r>
            <w:r w:rsidR="00340BAB" w:rsidRPr="00231234">
              <w:rPr>
                <w:rFonts w:ascii="Century Gothic" w:hAnsi="Century Gothic" w:cs="Calibri"/>
                <w:sz w:val="16"/>
                <w:szCs w:val="16"/>
                <w:lang w:val="en-GB"/>
              </w:rPr>
              <w:t>omp</w:t>
            </w:r>
            <w:r w:rsidRPr="00231234">
              <w:rPr>
                <w:rFonts w:ascii="Century Gothic" w:hAnsi="Century Gothic" w:cs="Calibri"/>
                <w:sz w:val="16"/>
                <w:szCs w:val="16"/>
                <w:lang w:val="en-GB"/>
              </w:rPr>
              <w:t>le</w:t>
            </w:r>
            <w:r w:rsidR="00340BAB" w:rsidRPr="00231234">
              <w:rPr>
                <w:rFonts w:ascii="Century Gothic" w:hAnsi="Century Gothic" w:cs="Calibri"/>
                <w:sz w:val="16"/>
                <w:szCs w:val="16"/>
                <w:lang w:val="en-GB"/>
              </w:rPr>
              <w:t>ted</w:t>
            </w:r>
            <w:r w:rsidRPr="00231234">
              <w:rPr>
                <w:rFonts w:ascii="Century Gothic" w:hAnsi="Century Gothic" w:cs="Calibri"/>
                <w:sz w:val="16"/>
                <w:szCs w:val="16"/>
                <w:lang w:val="en-GB"/>
              </w:rPr>
              <w:t>.</w:t>
            </w:r>
          </w:p>
        </w:tc>
        <w:tc>
          <w:tcPr>
            <w:tcW w:w="1243" w:type="pct"/>
          </w:tcPr>
          <w:p w14:paraId="5C8827B9" w14:textId="77777777" w:rsidR="00A14289" w:rsidRPr="00231234" w:rsidRDefault="00A14289" w:rsidP="005E0A0D">
            <w:pPr>
              <w:tabs>
                <w:tab w:val="left" w:pos="3686"/>
              </w:tabs>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16"/>
                <w:szCs w:val="16"/>
                <w:lang w:val="en-GB"/>
              </w:rPr>
            </w:pPr>
            <w:r w:rsidRPr="00231234">
              <w:rPr>
                <w:rFonts w:ascii="Century Gothic" w:hAnsi="Century Gothic" w:cs="Calibri"/>
                <w:sz w:val="16"/>
                <w:szCs w:val="16"/>
                <w:lang w:val="en-GB"/>
              </w:rPr>
              <w:t>-</w:t>
            </w:r>
          </w:p>
        </w:tc>
      </w:tr>
      <w:tr w:rsidR="00A14289" w:rsidRPr="00231234" w14:paraId="0582B1E1" w14:textId="77777777" w:rsidTr="005E0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4" w:type="pct"/>
            <w:hideMark/>
          </w:tcPr>
          <w:p w14:paraId="47C4D0B0" w14:textId="77777777" w:rsidR="00A14289" w:rsidRPr="00231234" w:rsidRDefault="00A14289" w:rsidP="005E0A0D">
            <w:pPr>
              <w:tabs>
                <w:tab w:val="left" w:pos="3686"/>
              </w:tabs>
              <w:rPr>
                <w:rFonts w:ascii="Century Gothic" w:hAnsi="Century Gothic"/>
                <w:sz w:val="16"/>
                <w:szCs w:val="16"/>
                <w:lang w:val="en-GB"/>
              </w:rPr>
            </w:pPr>
            <w:r w:rsidRPr="00231234">
              <w:rPr>
                <w:rFonts w:ascii="Century Gothic" w:hAnsi="Century Gothic"/>
                <w:sz w:val="16"/>
                <w:szCs w:val="16"/>
                <w:lang w:val="en-GB"/>
              </w:rPr>
              <w:t>Step 3: Identification of experts</w:t>
            </w:r>
          </w:p>
        </w:tc>
        <w:tc>
          <w:tcPr>
            <w:tcW w:w="1243" w:type="pct"/>
            <w:hideMark/>
          </w:tcPr>
          <w:p w14:paraId="6486D6F6" w14:textId="77777777" w:rsidR="00A14289" w:rsidRPr="00231234" w:rsidRDefault="00A14289" w:rsidP="005E0A0D">
            <w:pPr>
              <w:tabs>
                <w:tab w:val="left" w:pos="3686"/>
              </w:tabs>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sz w:val="16"/>
                <w:szCs w:val="16"/>
                <w:lang w:val="en-GB"/>
              </w:rPr>
            </w:pPr>
            <w:r w:rsidRPr="00231234">
              <w:rPr>
                <w:rFonts w:ascii="Century Gothic" w:hAnsi="Century Gothic" w:cs="Calibri"/>
                <w:sz w:val="16"/>
                <w:szCs w:val="16"/>
                <w:lang w:val="en-GB"/>
              </w:rPr>
              <w:t>Relevant experts participated</w:t>
            </w:r>
            <w:r w:rsidR="00340BAB" w:rsidRPr="00231234">
              <w:rPr>
                <w:rFonts w:ascii="Century Gothic" w:hAnsi="Century Gothic" w:cs="Calibri"/>
                <w:sz w:val="16"/>
                <w:szCs w:val="16"/>
                <w:lang w:val="en-GB"/>
              </w:rPr>
              <w:t xml:space="preserve"> in the 6 CBEs</w:t>
            </w:r>
            <w:r w:rsidR="00BD0BB2" w:rsidRPr="00231234">
              <w:rPr>
                <w:rFonts w:ascii="Century Gothic" w:hAnsi="Century Gothic" w:cs="Calibri"/>
                <w:sz w:val="16"/>
                <w:szCs w:val="16"/>
                <w:lang w:val="en-GB"/>
              </w:rPr>
              <w:t>.</w:t>
            </w:r>
          </w:p>
        </w:tc>
        <w:tc>
          <w:tcPr>
            <w:tcW w:w="1243" w:type="pct"/>
          </w:tcPr>
          <w:p w14:paraId="23F19235" w14:textId="77777777" w:rsidR="00A14289" w:rsidRPr="00231234" w:rsidRDefault="00A14289" w:rsidP="005E0A0D">
            <w:pPr>
              <w:tabs>
                <w:tab w:val="left" w:pos="3686"/>
              </w:tabs>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sz w:val="16"/>
                <w:szCs w:val="16"/>
                <w:lang w:val="en-GB"/>
              </w:rPr>
            </w:pPr>
            <w:r w:rsidRPr="00231234">
              <w:rPr>
                <w:rFonts w:ascii="Century Gothic" w:hAnsi="Century Gothic" w:cs="Calibri"/>
                <w:sz w:val="16"/>
                <w:szCs w:val="16"/>
                <w:lang w:val="en-GB"/>
              </w:rPr>
              <w:t>-</w:t>
            </w:r>
          </w:p>
        </w:tc>
      </w:tr>
      <w:tr w:rsidR="00A14289" w:rsidRPr="00231234" w14:paraId="07959EDF" w14:textId="77777777" w:rsidTr="005E0A0D">
        <w:tc>
          <w:tcPr>
            <w:cnfStyle w:val="001000000000" w:firstRow="0" w:lastRow="0" w:firstColumn="1" w:lastColumn="0" w:oddVBand="0" w:evenVBand="0" w:oddHBand="0" w:evenHBand="0" w:firstRowFirstColumn="0" w:firstRowLastColumn="0" w:lastRowFirstColumn="0" w:lastRowLastColumn="0"/>
            <w:tcW w:w="2514" w:type="pct"/>
            <w:hideMark/>
          </w:tcPr>
          <w:p w14:paraId="01EEC82E" w14:textId="77777777" w:rsidR="00A14289" w:rsidRPr="00231234" w:rsidRDefault="00A14289" w:rsidP="005E0A0D">
            <w:pPr>
              <w:tabs>
                <w:tab w:val="left" w:pos="3686"/>
              </w:tabs>
              <w:rPr>
                <w:rFonts w:ascii="Century Gothic" w:hAnsi="Century Gothic"/>
                <w:sz w:val="16"/>
                <w:szCs w:val="16"/>
                <w:lang w:val="en-GB"/>
              </w:rPr>
            </w:pPr>
            <w:r w:rsidRPr="00231234">
              <w:rPr>
                <w:rFonts w:ascii="Century Gothic" w:hAnsi="Century Gothic"/>
                <w:sz w:val="16"/>
                <w:szCs w:val="16"/>
                <w:lang w:val="en-GB"/>
              </w:rPr>
              <w:t>Step 4: Organisation of events</w:t>
            </w:r>
          </w:p>
        </w:tc>
        <w:tc>
          <w:tcPr>
            <w:tcW w:w="1243" w:type="pct"/>
            <w:hideMark/>
          </w:tcPr>
          <w:p w14:paraId="40822C1B" w14:textId="77777777" w:rsidR="00A14289" w:rsidRPr="00231234" w:rsidRDefault="00193F78" w:rsidP="005E0A0D">
            <w:pPr>
              <w:tabs>
                <w:tab w:val="left" w:pos="3686"/>
              </w:tabs>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16"/>
                <w:szCs w:val="16"/>
                <w:lang w:val="en-GB"/>
              </w:rPr>
            </w:pPr>
            <w:r w:rsidRPr="00231234">
              <w:rPr>
                <w:rFonts w:ascii="Century Gothic" w:hAnsi="Century Gothic" w:cs="Calibri"/>
                <w:sz w:val="16"/>
                <w:szCs w:val="16"/>
                <w:lang w:val="en-GB"/>
              </w:rPr>
              <w:t>C</w:t>
            </w:r>
            <w:r w:rsidR="00BD0BB2" w:rsidRPr="00231234">
              <w:rPr>
                <w:rFonts w:ascii="Century Gothic" w:hAnsi="Century Gothic" w:cs="Calibri"/>
                <w:sz w:val="16"/>
                <w:szCs w:val="16"/>
                <w:lang w:val="en-GB"/>
              </w:rPr>
              <w:t>omp</w:t>
            </w:r>
            <w:r w:rsidRPr="00231234">
              <w:rPr>
                <w:rFonts w:ascii="Century Gothic" w:hAnsi="Century Gothic" w:cs="Calibri"/>
                <w:sz w:val="16"/>
                <w:szCs w:val="16"/>
                <w:lang w:val="en-GB"/>
              </w:rPr>
              <w:t>l</w:t>
            </w:r>
            <w:r w:rsidR="00BD0BB2" w:rsidRPr="00231234">
              <w:rPr>
                <w:rFonts w:ascii="Century Gothic" w:hAnsi="Century Gothic" w:cs="Calibri"/>
                <w:sz w:val="16"/>
                <w:szCs w:val="16"/>
                <w:lang w:val="en-GB"/>
              </w:rPr>
              <w:t>eted.</w:t>
            </w:r>
          </w:p>
        </w:tc>
        <w:tc>
          <w:tcPr>
            <w:tcW w:w="1243" w:type="pct"/>
            <w:hideMark/>
          </w:tcPr>
          <w:p w14:paraId="5CE2E5C5" w14:textId="77777777" w:rsidR="00A14289" w:rsidRPr="00231234" w:rsidRDefault="00A14289" w:rsidP="005E0A0D">
            <w:pPr>
              <w:tabs>
                <w:tab w:val="left" w:pos="3686"/>
              </w:tabs>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16"/>
                <w:szCs w:val="16"/>
                <w:lang w:val="en-GB"/>
              </w:rPr>
            </w:pPr>
            <w:r w:rsidRPr="00231234">
              <w:rPr>
                <w:rFonts w:ascii="Century Gothic" w:hAnsi="Century Gothic" w:cs="Calibri"/>
                <w:sz w:val="16"/>
                <w:szCs w:val="16"/>
                <w:lang w:val="en-GB"/>
              </w:rPr>
              <w:t>-</w:t>
            </w:r>
          </w:p>
        </w:tc>
      </w:tr>
      <w:tr w:rsidR="00A14289" w:rsidRPr="00231234" w14:paraId="7ECB69D1" w14:textId="77777777" w:rsidTr="005E0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4" w:type="pct"/>
            <w:hideMark/>
          </w:tcPr>
          <w:p w14:paraId="11FC7E7F" w14:textId="77777777" w:rsidR="00A14289" w:rsidRPr="00231234" w:rsidRDefault="00A14289" w:rsidP="005E0A0D">
            <w:pPr>
              <w:tabs>
                <w:tab w:val="left" w:pos="3686"/>
              </w:tabs>
              <w:rPr>
                <w:rFonts w:ascii="Century Gothic" w:hAnsi="Century Gothic"/>
                <w:sz w:val="16"/>
                <w:szCs w:val="16"/>
                <w:lang w:val="en-GB"/>
              </w:rPr>
            </w:pPr>
            <w:r w:rsidRPr="00231234">
              <w:rPr>
                <w:rFonts w:ascii="Century Gothic" w:hAnsi="Century Gothic"/>
                <w:sz w:val="16"/>
                <w:szCs w:val="16"/>
                <w:lang w:val="en-GB"/>
              </w:rPr>
              <w:t>Step 5: Execution of events</w:t>
            </w:r>
          </w:p>
        </w:tc>
        <w:tc>
          <w:tcPr>
            <w:tcW w:w="1243" w:type="pct"/>
            <w:hideMark/>
          </w:tcPr>
          <w:p w14:paraId="1E8D8B6E" w14:textId="77777777" w:rsidR="00A14289" w:rsidRPr="00231234" w:rsidRDefault="00A14289" w:rsidP="005E0A0D">
            <w:pPr>
              <w:tabs>
                <w:tab w:val="left" w:pos="3686"/>
              </w:tabs>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sz w:val="16"/>
                <w:szCs w:val="16"/>
                <w:lang w:val="en-GB"/>
              </w:rPr>
            </w:pPr>
            <w:r w:rsidRPr="00231234">
              <w:rPr>
                <w:rFonts w:ascii="Century Gothic" w:hAnsi="Century Gothic" w:cs="Calibri"/>
                <w:sz w:val="16"/>
                <w:szCs w:val="16"/>
                <w:lang w:val="en-GB"/>
              </w:rPr>
              <w:t>6 events executed</w:t>
            </w:r>
            <w:r w:rsidR="00193F78" w:rsidRPr="00231234">
              <w:rPr>
                <w:rFonts w:ascii="Century Gothic" w:hAnsi="Century Gothic" w:cs="Calibri"/>
                <w:sz w:val="16"/>
                <w:szCs w:val="16"/>
                <w:lang w:val="en-GB"/>
              </w:rPr>
              <w:t>.</w:t>
            </w:r>
            <w:r w:rsidRPr="00231234">
              <w:rPr>
                <w:rFonts w:ascii="Century Gothic" w:hAnsi="Century Gothic" w:cs="Calibri"/>
                <w:sz w:val="16"/>
                <w:szCs w:val="16"/>
                <w:lang w:val="en-GB"/>
              </w:rPr>
              <w:t xml:space="preserve"> </w:t>
            </w:r>
          </w:p>
        </w:tc>
        <w:tc>
          <w:tcPr>
            <w:tcW w:w="1243" w:type="pct"/>
            <w:hideMark/>
          </w:tcPr>
          <w:p w14:paraId="372AC4C4" w14:textId="77777777" w:rsidR="00A14289" w:rsidRPr="00231234" w:rsidRDefault="00A14289" w:rsidP="005E0A0D">
            <w:pPr>
              <w:tabs>
                <w:tab w:val="left" w:pos="3686"/>
              </w:tabs>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sz w:val="16"/>
                <w:szCs w:val="16"/>
                <w:lang w:val="en-GB"/>
              </w:rPr>
            </w:pPr>
            <w:r w:rsidRPr="00231234">
              <w:rPr>
                <w:rFonts w:ascii="Century Gothic" w:hAnsi="Century Gothic" w:cs="Calibri"/>
                <w:sz w:val="16"/>
                <w:szCs w:val="16"/>
                <w:lang w:val="en-GB"/>
              </w:rPr>
              <w:t>-</w:t>
            </w:r>
          </w:p>
        </w:tc>
      </w:tr>
      <w:tr w:rsidR="00A14289" w:rsidRPr="00231234" w14:paraId="7D69FEB3" w14:textId="77777777" w:rsidTr="00C21F66">
        <w:tc>
          <w:tcPr>
            <w:cnfStyle w:val="001000000000" w:firstRow="0" w:lastRow="0" w:firstColumn="1" w:lastColumn="0" w:oddVBand="0" w:evenVBand="0" w:oddHBand="0" w:evenHBand="0" w:firstRowFirstColumn="0" w:firstRowLastColumn="0" w:lastRowFirstColumn="0" w:lastRowLastColumn="0"/>
            <w:tcW w:w="2514" w:type="pct"/>
            <w:hideMark/>
          </w:tcPr>
          <w:p w14:paraId="5CA7763A" w14:textId="77777777" w:rsidR="00A14289" w:rsidRPr="00231234" w:rsidRDefault="00A14289" w:rsidP="005E0A0D">
            <w:pPr>
              <w:tabs>
                <w:tab w:val="left" w:pos="3686"/>
              </w:tabs>
              <w:rPr>
                <w:rFonts w:ascii="Century Gothic" w:hAnsi="Century Gothic"/>
                <w:sz w:val="16"/>
                <w:szCs w:val="16"/>
                <w:lang w:val="en-GB"/>
              </w:rPr>
            </w:pPr>
            <w:r w:rsidRPr="00231234">
              <w:rPr>
                <w:rFonts w:ascii="Century Gothic" w:hAnsi="Century Gothic"/>
                <w:sz w:val="16"/>
                <w:szCs w:val="16"/>
                <w:lang w:val="en-GB"/>
              </w:rPr>
              <w:lastRenderedPageBreak/>
              <w:t xml:space="preserve">Step 6: Collection and analysis of feedback and drafting the final capacity building report </w:t>
            </w:r>
          </w:p>
        </w:tc>
        <w:tc>
          <w:tcPr>
            <w:tcW w:w="1243" w:type="pct"/>
          </w:tcPr>
          <w:p w14:paraId="1F6F804A" w14:textId="1B47FDC4" w:rsidR="00A14289" w:rsidRPr="00231234" w:rsidRDefault="00F92EA2" w:rsidP="005E0A0D">
            <w:pPr>
              <w:tabs>
                <w:tab w:val="left" w:pos="3686"/>
              </w:tabs>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16"/>
                <w:szCs w:val="16"/>
                <w:lang w:val="en-GB"/>
              </w:rPr>
            </w:pPr>
            <w:r w:rsidRPr="00231234">
              <w:rPr>
                <w:rFonts w:ascii="Century Gothic" w:hAnsi="Century Gothic" w:cs="Calibri"/>
                <w:sz w:val="16"/>
                <w:szCs w:val="16"/>
                <w:lang w:val="en-GB"/>
              </w:rPr>
              <w:t>Feedback</w:t>
            </w:r>
            <w:r w:rsidR="00C21F66" w:rsidRPr="00231234">
              <w:rPr>
                <w:rFonts w:ascii="Century Gothic" w:hAnsi="Century Gothic" w:cs="Calibri"/>
                <w:sz w:val="16"/>
                <w:szCs w:val="16"/>
                <w:lang w:val="en-GB"/>
              </w:rPr>
              <w:t xml:space="preserve"> collected at each of the events and constant exchange on the planning of the CBEs with RO/BG NfPs and the project team</w:t>
            </w:r>
            <w:r w:rsidR="00193F78" w:rsidRPr="00231234">
              <w:rPr>
                <w:rFonts w:ascii="Century Gothic" w:hAnsi="Century Gothic" w:cs="Calibri"/>
                <w:sz w:val="16"/>
                <w:szCs w:val="16"/>
                <w:lang w:val="en-GB"/>
              </w:rPr>
              <w:t>.</w:t>
            </w:r>
          </w:p>
        </w:tc>
        <w:tc>
          <w:tcPr>
            <w:tcW w:w="1243" w:type="pct"/>
          </w:tcPr>
          <w:p w14:paraId="13995BF8" w14:textId="33DEF6CF" w:rsidR="00A14289" w:rsidRPr="00231234" w:rsidRDefault="00F92EA2" w:rsidP="005E0A0D">
            <w:pPr>
              <w:tabs>
                <w:tab w:val="left" w:pos="3686"/>
              </w:tabs>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16"/>
                <w:szCs w:val="16"/>
                <w:lang w:val="en-GB"/>
              </w:rPr>
            </w:pPr>
            <w:r w:rsidRPr="00231234">
              <w:rPr>
                <w:rFonts w:ascii="Century Gothic" w:hAnsi="Century Gothic" w:cs="Calibri"/>
                <w:sz w:val="16"/>
                <w:szCs w:val="16"/>
                <w:lang w:val="en-GB"/>
              </w:rPr>
              <w:t>Finalising</w:t>
            </w:r>
            <w:r w:rsidR="00340BAB" w:rsidRPr="00231234">
              <w:rPr>
                <w:rFonts w:ascii="Century Gothic" w:hAnsi="Century Gothic" w:cs="Calibri"/>
                <w:sz w:val="16"/>
                <w:szCs w:val="16"/>
                <w:lang w:val="en-GB"/>
              </w:rPr>
              <w:t xml:space="preserve"> the final report for CBE 6</w:t>
            </w:r>
            <w:r w:rsidR="00193F78" w:rsidRPr="00231234">
              <w:rPr>
                <w:rFonts w:ascii="Century Gothic" w:hAnsi="Century Gothic" w:cs="Calibri"/>
                <w:sz w:val="16"/>
                <w:szCs w:val="16"/>
                <w:lang w:val="en-GB"/>
              </w:rPr>
              <w:t>.</w:t>
            </w:r>
          </w:p>
        </w:tc>
      </w:tr>
    </w:tbl>
    <w:p w14:paraId="665D0F69" w14:textId="77777777" w:rsidR="00956992" w:rsidRPr="00231234" w:rsidRDefault="00956992" w:rsidP="005E0A0D">
      <w:pPr>
        <w:tabs>
          <w:tab w:val="left" w:pos="3686"/>
        </w:tabs>
        <w:rPr>
          <w:lang w:val="en-GB"/>
        </w:rPr>
      </w:pPr>
    </w:p>
    <w:p w14:paraId="1B252F0D" w14:textId="77777777" w:rsidR="003F2C9B" w:rsidRPr="00231234" w:rsidRDefault="00FB2366" w:rsidP="005E0A0D">
      <w:pPr>
        <w:pStyle w:val="Heading2"/>
        <w:tabs>
          <w:tab w:val="left" w:pos="3686"/>
        </w:tabs>
        <w:ind w:left="709" w:hanging="425"/>
        <w:rPr>
          <w:lang w:val="en-GB"/>
        </w:rPr>
      </w:pPr>
      <w:bookmarkStart w:id="51" w:name="_Toc474160527"/>
      <w:bookmarkStart w:id="52" w:name="_Toc475012142"/>
      <w:r w:rsidRPr="00231234">
        <w:rPr>
          <w:lang w:val="en-GB"/>
        </w:rPr>
        <w:t>Meeting</w:t>
      </w:r>
      <w:r w:rsidR="00FC3283" w:rsidRPr="00231234">
        <w:rPr>
          <w:lang w:val="en-GB"/>
        </w:rPr>
        <w:t>s</w:t>
      </w:r>
      <w:r w:rsidRPr="00231234">
        <w:rPr>
          <w:lang w:val="en-GB"/>
        </w:rPr>
        <w:t xml:space="preserve"> held</w:t>
      </w:r>
      <w:r w:rsidR="00FC3283" w:rsidRPr="00231234">
        <w:rPr>
          <w:lang w:val="en-GB"/>
        </w:rPr>
        <w:t xml:space="preserve"> and reports submitted</w:t>
      </w:r>
      <w:bookmarkEnd w:id="51"/>
      <w:bookmarkEnd w:id="52"/>
    </w:p>
    <w:p w14:paraId="7C8ABB85" w14:textId="77777777" w:rsidR="003F2C9B" w:rsidRPr="00231234" w:rsidRDefault="003F2C9B" w:rsidP="005E0A0D">
      <w:pPr>
        <w:tabs>
          <w:tab w:val="left" w:pos="3686"/>
        </w:tabs>
        <w:rPr>
          <w:lang w:val="en-GB"/>
        </w:rPr>
      </w:pPr>
    </w:p>
    <w:p w14:paraId="7148C730" w14:textId="77777777" w:rsidR="003F2C9B" w:rsidRPr="00231234" w:rsidRDefault="00F6177B" w:rsidP="005E0A0D">
      <w:pPr>
        <w:tabs>
          <w:tab w:val="left" w:pos="3686"/>
        </w:tabs>
        <w:rPr>
          <w:lang w:val="en-GB"/>
        </w:rPr>
      </w:pPr>
      <w:r w:rsidRPr="00231234">
        <w:rPr>
          <w:lang w:val="en-GB"/>
        </w:rPr>
        <w:t xml:space="preserve">The table below </w:t>
      </w:r>
      <w:r w:rsidR="00FB2366" w:rsidRPr="00231234">
        <w:rPr>
          <w:lang w:val="en-GB"/>
        </w:rPr>
        <w:t xml:space="preserve">summarises the </w:t>
      </w:r>
      <w:r w:rsidR="00193F78" w:rsidRPr="00231234">
        <w:rPr>
          <w:lang w:val="en-GB"/>
        </w:rPr>
        <w:t xml:space="preserve">reports submitted and </w:t>
      </w:r>
      <w:r w:rsidR="00FB2366" w:rsidRPr="00231234">
        <w:rPr>
          <w:lang w:val="en-GB"/>
        </w:rPr>
        <w:t>meetings held in the context of the project</w:t>
      </w:r>
      <w:r w:rsidR="00F70E6D" w:rsidRPr="00231234">
        <w:rPr>
          <w:lang w:val="en-GB"/>
        </w:rPr>
        <w:t>:</w:t>
      </w:r>
    </w:p>
    <w:p w14:paraId="100E6F9B" w14:textId="77777777" w:rsidR="00F70E6D" w:rsidRPr="00231234" w:rsidRDefault="00F70E6D" w:rsidP="005E0A0D">
      <w:pPr>
        <w:tabs>
          <w:tab w:val="left" w:pos="3686"/>
        </w:tabs>
        <w:rPr>
          <w:lang w:val="en-GB"/>
        </w:rPr>
      </w:pPr>
    </w:p>
    <w:tbl>
      <w:tblPr>
        <w:tblStyle w:val="ListTable3-Accent11"/>
        <w:tblW w:w="5000" w:type="pct"/>
        <w:tblLook w:val="04A0" w:firstRow="1" w:lastRow="0" w:firstColumn="1" w:lastColumn="0" w:noHBand="0" w:noVBand="1"/>
      </w:tblPr>
      <w:tblGrid>
        <w:gridCol w:w="4672"/>
        <w:gridCol w:w="4672"/>
      </w:tblGrid>
      <w:tr w:rsidR="00F70E6D" w:rsidRPr="00231234" w14:paraId="1369B16A" w14:textId="77777777" w:rsidTr="005E0A0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00" w:type="pct"/>
          </w:tcPr>
          <w:p w14:paraId="14DC47D5" w14:textId="77777777" w:rsidR="00F70E6D" w:rsidRPr="00231234" w:rsidRDefault="00F70E6D" w:rsidP="005E0A0D">
            <w:pPr>
              <w:tabs>
                <w:tab w:val="left" w:pos="3686"/>
              </w:tabs>
              <w:rPr>
                <w:rFonts w:ascii="Century Gothic" w:hAnsi="Century Gothic" w:cstheme="minorHAnsi"/>
                <w:b w:val="0"/>
                <w:sz w:val="16"/>
                <w:szCs w:val="16"/>
                <w:lang w:val="en-GB"/>
              </w:rPr>
            </w:pPr>
            <w:r w:rsidRPr="00231234">
              <w:rPr>
                <w:rFonts w:ascii="Century Gothic" w:hAnsi="Century Gothic" w:cstheme="minorHAnsi"/>
                <w:b w:val="0"/>
                <w:sz w:val="16"/>
                <w:szCs w:val="16"/>
                <w:lang w:val="en-GB"/>
              </w:rPr>
              <w:t>Reports</w:t>
            </w:r>
          </w:p>
        </w:tc>
        <w:tc>
          <w:tcPr>
            <w:tcW w:w="2500" w:type="pct"/>
          </w:tcPr>
          <w:p w14:paraId="61BC6488" w14:textId="77777777" w:rsidR="00F70E6D" w:rsidRPr="00231234" w:rsidRDefault="00F70E6D" w:rsidP="005E0A0D">
            <w:pPr>
              <w:tabs>
                <w:tab w:val="left" w:pos="3686"/>
              </w:tabs>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sz w:val="16"/>
                <w:szCs w:val="16"/>
                <w:lang w:val="en-GB"/>
              </w:rPr>
            </w:pPr>
            <w:r w:rsidRPr="00231234">
              <w:rPr>
                <w:rFonts w:ascii="Century Gothic" w:hAnsi="Century Gothic" w:cstheme="minorHAnsi"/>
                <w:b w:val="0"/>
                <w:sz w:val="16"/>
                <w:szCs w:val="16"/>
                <w:lang w:val="en-GB"/>
              </w:rPr>
              <w:t>Date</w:t>
            </w:r>
          </w:p>
        </w:tc>
      </w:tr>
      <w:tr w:rsidR="00F70E6D" w:rsidRPr="00231234" w14:paraId="14021C4C" w14:textId="77777777" w:rsidTr="005E0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58C7FA96" w14:textId="77777777" w:rsidR="00F70E6D" w:rsidRPr="00231234" w:rsidRDefault="00F70E6D" w:rsidP="005E0A0D">
            <w:pPr>
              <w:tabs>
                <w:tab w:val="left" w:pos="3686"/>
              </w:tabs>
              <w:rPr>
                <w:rFonts w:ascii="Century Gothic" w:hAnsi="Century Gothic" w:cstheme="minorHAnsi"/>
                <w:sz w:val="16"/>
                <w:szCs w:val="16"/>
                <w:lang w:val="en-GB"/>
              </w:rPr>
            </w:pPr>
            <w:r w:rsidRPr="00231234">
              <w:rPr>
                <w:rFonts w:ascii="Century Gothic" w:hAnsi="Century Gothic" w:cstheme="minorHAnsi"/>
                <w:sz w:val="16"/>
                <w:szCs w:val="16"/>
                <w:lang w:val="en-GB"/>
              </w:rPr>
              <w:t>Draft interim report (including summary report task 1.1/Step 2)</w:t>
            </w:r>
          </w:p>
        </w:tc>
        <w:tc>
          <w:tcPr>
            <w:tcW w:w="2500" w:type="pct"/>
          </w:tcPr>
          <w:p w14:paraId="0AE5267C" w14:textId="77777777" w:rsidR="00F70E6D" w:rsidRPr="00231234" w:rsidRDefault="00F70E6D" w:rsidP="005E0A0D">
            <w:pPr>
              <w:tabs>
                <w:tab w:val="left" w:pos="3686"/>
              </w:tabs>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16"/>
                <w:szCs w:val="16"/>
                <w:lang w:val="en-GB"/>
              </w:rPr>
            </w:pPr>
            <w:r w:rsidRPr="00231234">
              <w:rPr>
                <w:rFonts w:ascii="Century Gothic" w:hAnsi="Century Gothic" w:cstheme="minorHAnsi"/>
                <w:sz w:val="16"/>
                <w:szCs w:val="16"/>
                <w:lang w:val="en-GB"/>
              </w:rPr>
              <w:t>30.6.2016</w:t>
            </w:r>
          </w:p>
        </w:tc>
      </w:tr>
      <w:tr w:rsidR="00F70E6D" w:rsidRPr="00231234" w14:paraId="32367BD5" w14:textId="77777777" w:rsidTr="005E0A0D">
        <w:tc>
          <w:tcPr>
            <w:cnfStyle w:val="001000000000" w:firstRow="0" w:lastRow="0" w:firstColumn="1" w:lastColumn="0" w:oddVBand="0" w:evenVBand="0" w:oddHBand="0" w:evenHBand="0" w:firstRowFirstColumn="0" w:firstRowLastColumn="0" w:lastRowFirstColumn="0" w:lastRowLastColumn="0"/>
            <w:tcW w:w="2500" w:type="pct"/>
          </w:tcPr>
          <w:p w14:paraId="30043A65" w14:textId="77777777" w:rsidR="00F70E6D" w:rsidRPr="00231234" w:rsidRDefault="00F70E6D" w:rsidP="005E0A0D">
            <w:pPr>
              <w:tabs>
                <w:tab w:val="left" w:pos="3686"/>
              </w:tabs>
              <w:rPr>
                <w:rFonts w:ascii="Century Gothic" w:hAnsi="Century Gothic" w:cstheme="minorHAnsi"/>
                <w:sz w:val="16"/>
                <w:szCs w:val="16"/>
                <w:lang w:val="en-GB"/>
              </w:rPr>
            </w:pPr>
            <w:r w:rsidRPr="00231234">
              <w:rPr>
                <w:rFonts w:ascii="Century Gothic" w:hAnsi="Century Gothic" w:cstheme="minorHAnsi"/>
                <w:sz w:val="16"/>
                <w:szCs w:val="16"/>
                <w:lang w:val="en-GB"/>
              </w:rPr>
              <w:t>Final interim report (including summary report task 1.1/Step 2)</w:t>
            </w:r>
          </w:p>
        </w:tc>
        <w:tc>
          <w:tcPr>
            <w:tcW w:w="2500" w:type="pct"/>
          </w:tcPr>
          <w:p w14:paraId="2D4103AB" w14:textId="77777777" w:rsidR="00F70E6D" w:rsidRPr="00231234" w:rsidRDefault="00F70E6D" w:rsidP="005E0A0D">
            <w:pPr>
              <w:tabs>
                <w:tab w:val="left" w:pos="3686"/>
              </w:tabs>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6"/>
                <w:szCs w:val="16"/>
                <w:lang w:val="en-GB"/>
              </w:rPr>
            </w:pPr>
            <w:r w:rsidRPr="00231234">
              <w:rPr>
                <w:rFonts w:ascii="Century Gothic" w:hAnsi="Century Gothic" w:cstheme="minorHAnsi"/>
                <w:sz w:val="16"/>
                <w:szCs w:val="16"/>
                <w:lang w:val="en-GB"/>
              </w:rPr>
              <w:t>29.7.2016</w:t>
            </w:r>
          </w:p>
        </w:tc>
      </w:tr>
      <w:tr w:rsidR="00F70E6D" w:rsidRPr="00231234" w14:paraId="532FE74C" w14:textId="77777777" w:rsidTr="005E0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6F396382" w14:textId="77777777" w:rsidR="00F70E6D" w:rsidRPr="00231234" w:rsidRDefault="00F70E6D" w:rsidP="005E0A0D">
            <w:pPr>
              <w:tabs>
                <w:tab w:val="left" w:pos="3686"/>
              </w:tabs>
              <w:rPr>
                <w:rFonts w:ascii="Century Gothic" w:hAnsi="Century Gothic" w:cstheme="minorHAnsi"/>
                <w:sz w:val="16"/>
                <w:szCs w:val="16"/>
                <w:lang w:val="en-GB"/>
              </w:rPr>
            </w:pPr>
            <w:r w:rsidRPr="00231234">
              <w:rPr>
                <w:rFonts w:ascii="Century Gothic" w:hAnsi="Century Gothic" w:cstheme="minorHAnsi"/>
                <w:sz w:val="16"/>
                <w:szCs w:val="16"/>
                <w:lang w:val="en-GB"/>
              </w:rPr>
              <w:t>Progress report</w:t>
            </w:r>
          </w:p>
        </w:tc>
        <w:tc>
          <w:tcPr>
            <w:tcW w:w="2500" w:type="pct"/>
          </w:tcPr>
          <w:p w14:paraId="07AB56DC" w14:textId="77777777" w:rsidR="00F70E6D" w:rsidRPr="00231234" w:rsidRDefault="0052090C" w:rsidP="005E0A0D">
            <w:pPr>
              <w:tabs>
                <w:tab w:val="left" w:pos="3686"/>
              </w:tabs>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16"/>
                <w:szCs w:val="16"/>
                <w:lang w:val="en-GB"/>
              </w:rPr>
            </w:pPr>
            <w:r w:rsidRPr="00231234">
              <w:rPr>
                <w:rFonts w:ascii="Century Gothic" w:hAnsi="Century Gothic" w:cstheme="minorHAnsi"/>
                <w:sz w:val="16"/>
                <w:szCs w:val="16"/>
                <w:lang w:val="en-GB"/>
              </w:rPr>
              <w:t>07.11.2016</w:t>
            </w:r>
          </w:p>
        </w:tc>
      </w:tr>
      <w:tr w:rsidR="00F70E6D" w:rsidRPr="00231234" w14:paraId="2F2DB4FE" w14:textId="77777777" w:rsidTr="005E0A0D">
        <w:tc>
          <w:tcPr>
            <w:cnfStyle w:val="001000000000" w:firstRow="0" w:lastRow="0" w:firstColumn="1" w:lastColumn="0" w:oddVBand="0" w:evenVBand="0" w:oddHBand="0" w:evenHBand="0" w:firstRowFirstColumn="0" w:firstRowLastColumn="0" w:lastRowFirstColumn="0" w:lastRowLastColumn="0"/>
            <w:tcW w:w="2500" w:type="pct"/>
          </w:tcPr>
          <w:p w14:paraId="6FC94358" w14:textId="77777777" w:rsidR="00F70E6D" w:rsidRPr="00231234" w:rsidRDefault="00F70E6D" w:rsidP="005E0A0D">
            <w:pPr>
              <w:tabs>
                <w:tab w:val="left" w:pos="3686"/>
              </w:tabs>
              <w:rPr>
                <w:rFonts w:ascii="Century Gothic" w:hAnsi="Century Gothic" w:cstheme="minorHAnsi"/>
                <w:sz w:val="16"/>
                <w:szCs w:val="16"/>
                <w:lang w:val="en-GB"/>
              </w:rPr>
            </w:pPr>
            <w:r w:rsidRPr="00231234">
              <w:rPr>
                <w:rFonts w:ascii="Century Gothic" w:hAnsi="Century Gothic" w:cstheme="minorHAnsi"/>
                <w:sz w:val="16"/>
                <w:szCs w:val="16"/>
                <w:lang w:val="en-GB"/>
              </w:rPr>
              <w:t>Second internal summary report (task 1.1/Step 3)</w:t>
            </w:r>
          </w:p>
        </w:tc>
        <w:tc>
          <w:tcPr>
            <w:tcW w:w="2500" w:type="pct"/>
          </w:tcPr>
          <w:p w14:paraId="17298706" w14:textId="77777777" w:rsidR="00F70E6D" w:rsidRPr="00231234" w:rsidRDefault="0052090C" w:rsidP="005E0A0D">
            <w:pPr>
              <w:tabs>
                <w:tab w:val="left" w:pos="3686"/>
              </w:tabs>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6"/>
                <w:szCs w:val="16"/>
                <w:lang w:val="en-GB"/>
              </w:rPr>
            </w:pPr>
            <w:r w:rsidRPr="00231234">
              <w:rPr>
                <w:rFonts w:ascii="Century Gothic" w:hAnsi="Century Gothic" w:cstheme="minorHAnsi"/>
                <w:sz w:val="16"/>
                <w:szCs w:val="16"/>
                <w:lang w:val="en-GB"/>
              </w:rPr>
              <w:t>29.11.2016</w:t>
            </w:r>
          </w:p>
        </w:tc>
      </w:tr>
      <w:tr w:rsidR="00FC3283" w:rsidRPr="00231234" w14:paraId="5028FF15" w14:textId="77777777" w:rsidTr="005E0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07853684" w14:textId="77777777" w:rsidR="00FC3283" w:rsidRPr="00231234" w:rsidRDefault="00FC3283" w:rsidP="00C8779C">
            <w:pPr>
              <w:tabs>
                <w:tab w:val="left" w:pos="3686"/>
              </w:tabs>
              <w:rPr>
                <w:rFonts w:ascii="Century Gothic" w:hAnsi="Century Gothic" w:cstheme="minorHAnsi"/>
                <w:sz w:val="16"/>
                <w:szCs w:val="16"/>
                <w:lang w:val="en-GB"/>
              </w:rPr>
            </w:pPr>
            <w:r w:rsidRPr="00231234">
              <w:rPr>
                <w:rFonts w:ascii="Century Gothic" w:hAnsi="Century Gothic" w:cstheme="minorHAnsi"/>
                <w:sz w:val="16"/>
                <w:szCs w:val="16"/>
                <w:lang w:val="en-GB"/>
              </w:rPr>
              <w:t>Draft final report</w:t>
            </w:r>
          </w:p>
        </w:tc>
        <w:tc>
          <w:tcPr>
            <w:tcW w:w="2500" w:type="pct"/>
          </w:tcPr>
          <w:p w14:paraId="1C8908F2" w14:textId="77777777" w:rsidR="00FC3283" w:rsidRPr="00231234" w:rsidRDefault="00FC3283" w:rsidP="00C8779C">
            <w:pPr>
              <w:tabs>
                <w:tab w:val="left" w:pos="3686"/>
              </w:tabs>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16"/>
                <w:szCs w:val="16"/>
                <w:lang w:val="en-GB"/>
              </w:rPr>
            </w:pPr>
            <w:r w:rsidRPr="00231234">
              <w:rPr>
                <w:rFonts w:ascii="Century Gothic" w:hAnsi="Century Gothic" w:cstheme="minorHAnsi"/>
                <w:sz w:val="16"/>
                <w:szCs w:val="16"/>
                <w:lang w:val="en-GB"/>
              </w:rPr>
              <w:t>06.02.2017</w:t>
            </w:r>
          </w:p>
        </w:tc>
      </w:tr>
      <w:tr w:rsidR="00FC3283" w:rsidRPr="00231234" w14:paraId="18043E54" w14:textId="77777777" w:rsidTr="005E0A0D">
        <w:tc>
          <w:tcPr>
            <w:cnfStyle w:val="001000000000" w:firstRow="0" w:lastRow="0" w:firstColumn="1" w:lastColumn="0" w:oddVBand="0" w:evenVBand="0" w:oddHBand="0" w:evenHBand="0" w:firstRowFirstColumn="0" w:firstRowLastColumn="0" w:lastRowFirstColumn="0" w:lastRowLastColumn="0"/>
            <w:tcW w:w="2500" w:type="pct"/>
          </w:tcPr>
          <w:p w14:paraId="4FCEBA4B" w14:textId="77777777" w:rsidR="00FC3283" w:rsidRPr="00231234" w:rsidRDefault="00FC3283" w:rsidP="005E0A0D">
            <w:pPr>
              <w:tabs>
                <w:tab w:val="left" w:pos="3686"/>
              </w:tabs>
              <w:rPr>
                <w:rFonts w:ascii="Century Gothic" w:hAnsi="Century Gothic" w:cstheme="minorHAnsi"/>
                <w:sz w:val="16"/>
                <w:szCs w:val="16"/>
                <w:lang w:val="en-GB"/>
              </w:rPr>
            </w:pPr>
            <w:r w:rsidRPr="00231234">
              <w:rPr>
                <w:rFonts w:ascii="Century Gothic" w:hAnsi="Century Gothic" w:cstheme="minorHAnsi"/>
                <w:sz w:val="16"/>
                <w:szCs w:val="16"/>
                <w:lang w:val="en-GB"/>
              </w:rPr>
              <w:t>Final report</w:t>
            </w:r>
          </w:p>
        </w:tc>
        <w:tc>
          <w:tcPr>
            <w:tcW w:w="2500" w:type="pct"/>
          </w:tcPr>
          <w:p w14:paraId="48CDBE24" w14:textId="77777777" w:rsidR="00FC3283" w:rsidRPr="00231234" w:rsidRDefault="00FC3283" w:rsidP="005E0A0D">
            <w:pPr>
              <w:tabs>
                <w:tab w:val="left" w:pos="3686"/>
              </w:tabs>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6"/>
                <w:szCs w:val="16"/>
                <w:lang w:val="en-GB"/>
              </w:rPr>
            </w:pPr>
            <w:r w:rsidRPr="00231234">
              <w:rPr>
                <w:rFonts w:ascii="Century Gothic" w:hAnsi="Century Gothic" w:cstheme="minorHAnsi"/>
                <w:sz w:val="16"/>
                <w:szCs w:val="16"/>
                <w:lang w:val="en-GB"/>
              </w:rPr>
              <w:t>06.03.2017</w:t>
            </w:r>
          </w:p>
        </w:tc>
      </w:tr>
      <w:tr w:rsidR="00F70E6D" w:rsidRPr="00231234" w14:paraId="538F9A6C" w14:textId="77777777" w:rsidTr="005E0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shd w:val="clear" w:color="auto" w:fill="548DD4" w:themeFill="text2" w:themeFillTint="99"/>
          </w:tcPr>
          <w:p w14:paraId="75D7C86C" w14:textId="77777777" w:rsidR="00F70E6D" w:rsidRPr="00231234" w:rsidRDefault="00F70E6D" w:rsidP="00C8779C">
            <w:pPr>
              <w:tabs>
                <w:tab w:val="left" w:pos="3686"/>
              </w:tabs>
              <w:rPr>
                <w:rFonts w:ascii="Century Gothic" w:hAnsi="Century Gothic" w:cstheme="minorHAnsi"/>
                <w:b w:val="0"/>
                <w:color w:val="FFFFFF" w:themeColor="background1"/>
                <w:sz w:val="16"/>
                <w:szCs w:val="16"/>
                <w:lang w:val="en-GB"/>
              </w:rPr>
            </w:pPr>
            <w:r w:rsidRPr="00231234">
              <w:rPr>
                <w:rFonts w:ascii="Century Gothic" w:hAnsi="Century Gothic" w:cstheme="minorHAnsi"/>
                <w:b w:val="0"/>
                <w:color w:val="FFFFFF" w:themeColor="background1"/>
                <w:sz w:val="16"/>
                <w:szCs w:val="16"/>
                <w:lang w:val="en-GB"/>
              </w:rPr>
              <w:t xml:space="preserve">Meeting </w:t>
            </w:r>
          </w:p>
        </w:tc>
        <w:tc>
          <w:tcPr>
            <w:tcW w:w="2500" w:type="pct"/>
            <w:shd w:val="clear" w:color="auto" w:fill="548DD4" w:themeFill="text2" w:themeFillTint="99"/>
          </w:tcPr>
          <w:p w14:paraId="7230C201" w14:textId="77777777" w:rsidR="00F70E6D" w:rsidRPr="00231234" w:rsidRDefault="00F70E6D" w:rsidP="00C8779C">
            <w:pPr>
              <w:tabs>
                <w:tab w:val="left" w:pos="3686"/>
              </w:tabs>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color w:val="FFFFFF" w:themeColor="background1"/>
                <w:sz w:val="16"/>
                <w:szCs w:val="16"/>
                <w:lang w:val="en-GB"/>
              </w:rPr>
            </w:pPr>
            <w:r w:rsidRPr="00231234">
              <w:rPr>
                <w:rFonts w:ascii="Century Gothic" w:hAnsi="Century Gothic" w:cstheme="minorHAnsi"/>
                <w:b/>
                <w:color w:val="FFFFFF" w:themeColor="background1"/>
                <w:sz w:val="16"/>
                <w:szCs w:val="16"/>
                <w:lang w:val="en-GB"/>
              </w:rPr>
              <w:t>Dates</w:t>
            </w:r>
          </w:p>
        </w:tc>
      </w:tr>
      <w:tr w:rsidR="00CE0586" w:rsidRPr="00231234" w14:paraId="30C45FB2" w14:textId="77777777" w:rsidTr="005E0A0D">
        <w:tc>
          <w:tcPr>
            <w:cnfStyle w:val="001000000000" w:firstRow="0" w:lastRow="0" w:firstColumn="1" w:lastColumn="0" w:oddVBand="0" w:evenVBand="0" w:oddHBand="0" w:evenHBand="0" w:firstRowFirstColumn="0" w:firstRowLastColumn="0" w:lastRowFirstColumn="0" w:lastRowLastColumn="0"/>
            <w:tcW w:w="2500" w:type="pct"/>
          </w:tcPr>
          <w:p w14:paraId="4723F707" w14:textId="77777777" w:rsidR="00CE0586" w:rsidRPr="00231234" w:rsidRDefault="007D548B" w:rsidP="00C8779C">
            <w:pPr>
              <w:tabs>
                <w:tab w:val="left" w:pos="3686"/>
              </w:tabs>
              <w:rPr>
                <w:rFonts w:ascii="Century Gothic" w:hAnsi="Century Gothic" w:cstheme="minorHAnsi"/>
                <w:sz w:val="16"/>
                <w:szCs w:val="16"/>
                <w:lang w:val="en-GB"/>
              </w:rPr>
            </w:pPr>
            <w:r w:rsidRPr="00231234">
              <w:rPr>
                <w:rFonts w:ascii="Century Gothic" w:hAnsi="Century Gothic" w:cstheme="minorHAnsi"/>
                <w:sz w:val="16"/>
                <w:szCs w:val="16"/>
                <w:lang w:val="en-GB"/>
              </w:rPr>
              <w:t>CBE 1/task 1.1 meeting (agreeing on the structure of the roof report)</w:t>
            </w:r>
          </w:p>
        </w:tc>
        <w:tc>
          <w:tcPr>
            <w:tcW w:w="2500" w:type="pct"/>
          </w:tcPr>
          <w:p w14:paraId="49C8A08F" w14:textId="77777777" w:rsidR="00CE0586" w:rsidRPr="00231234" w:rsidRDefault="007D548B" w:rsidP="00C8779C">
            <w:pPr>
              <w:tabs>
                <w:tab w:val="left" w:pos="3686"/>
              </w:tabs>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6"/>
                <w:szCs w:val="16"/>
                <w:lang w:val="en-GB"/>
              </w:rPr>
            </w:pPr>
            <w:r w:rsidRPr="00231234">
              <w:rPr>
                <w:rFonts w:ascii="Century Gothic" w:hAnsi="Century Gothic" w:cstheme="minorHAnsi"/>
                <w:sz w:val="16"/>
                <w:szCs w:val="16"/>
                <w:lang w:val="en-GB"/>
              </w:rPr>
              <w:t>31.05.16-1.6.2016</w:t>
            </w:r>
          </w:p>
        </w:tc>
      </w:tr>
      <w:tr w:rsidR="00F70E6D" w:rsidRPr="00231234" w14:paraId="5A653CB8" w14:textId="77777777" w:rsidTr="005E0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78981005" w14:textId="77777777" w:rsidR="00F70E6D" w:rsidRPr="00231234" w:rsidRDefault="00F70E6D" w:rsidP="00C8779C">
            <w:pPr>
              <w:tabs>
                <w:tab w:val="left" w:pos="3686"/>
              </w:tabs>
              <w:rPr>
                <w:rFonts w:ascii="Century Gothic" w:hAnsi="Century Gothic" w:cstheme="minorHAnsi"/>
                <w:sz w:val="16"/>
                <w:szCs w:val="16"/>
                <w:lang w:val="en-GB"/>
              </w:rPr>
            </w:pPr>
            <w:r w:rsidRPr="00231234">
              <w:rPr>
                <w:rFonts w:ascii="Century Gothic" w:hAnsi="Century Gothic" w:cstheme="minorHAnsi"/>
                <w:sz w:val="16"/>
                <w:szCs w:val="16"/>
                <w:lang w:val="en-GB"/>
              </w:rPr>
              <w:t>CBE 2/additional task 1.1 meeting (Step 3 questionnaire/information)</w:t>
            </w:r>
          </w:p>
        </w:tc>
        <w:tc>
          <w:tcPr>
            <w:tcW w:w="2500" w:type="pct"/>
          </w:tcPr>
          <w:p w14:paraId="7CAB8048" w14:textId="77777777" w:rsidR="00F70E6D" w:rsidRPr="00231234" w:rsidRDefault="00F70E6D" w:rsidP="00C8779C">
            <w:pPr>
              <w:tabs>
                <w:tab w:val="left" w:pos="3686"/>
              </w:tabs>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16"/>
                <w:szCs w:val="16"/>
                <w:lang w:val="en-GB"/>
              </w:rPr>
            </w:pPr>
            <w:r w:rsidRPr="00231234">
              <w:rPr>
                <w:rFonts w:ascii="Century Gothic" w:hAnsi="Century Gothic" w:cstheme="minorHAnsi"/>
                <w:sz w:val="16"/>
                <w:szCs w:val="16"/>
                <w:lang w:val="en-GB"/>
              </w:rPr>
              <w:t>5-6.7. 2016</w:t>
            </w:r>
          </w:p>
        </w:tc>
      </w:tr>
      <w:tr w:rsidR="00F70E6D" w:rsidRPr="00231234" w14:paraId="6C18F462" w14:textId="77777777" w:rsidTr="005E0A0D">
        <w:tc>
          <w:tcPr>
            <w:cnfStyle w:val="001000000000" w:firstRow="0" w:lastRow="0" w:firstColumn="1" w:lastColumn="0" w:oddVBand="0" w:evenVBand="0" w:oddHBand="0" w:evenHBand="0" w:firstRowFirstColumn="0" w:firstRowLastColumn="0" w:lastRowFirstColumn="0" w:lastRowLastColumn="0"/>
            <w:tcW w:w="2500" w:type="pct"/>
          </w:tcPr>
          <w:p w14:paraId="78D754B4" w14:textId="77777777" w:rsidR="00F70E6D" w:rsidRPr="00231234" w:rsidRDefault="00F70E6D" w:rsidP="00C8779C">
            <w:pPr>
              <w:tabs>
                <w:tab w:val="left" w:pos="3686"/>
              </w:tabs>
              <w:rPr>
                <w:rFonts w:ascii="Century Gothic" w:hAnsi="Century Gothic" w:cstheme="minorHAnsi"/>
                <w:sz w:val="16"/>
                <w:szCs w:val="16"/>
                <w:lang w:val="en-GB"/>
              </w:rPr>
            </w:pPr>
            <w:r w:rsidRPr="00231234">
              <w:rPr>
                <w:rFonts w:ascii="Century Gothic" w:hAnsi="Century Gothic" w:cstheme="minorHAnsi"/>
                <w:sz w:val="16"/>
                <w:szCs w:val="16"/>
                <w:lang w:val="en-GB"/>
              </w:rPr>
              <w:t>CBE 3</w:t>
            </w:r>
          </w:p>
        </w:tc>
        <w:tc>
          <w:tcPr>
            <w:tcW w:w="2500" w:type="pct"/>
          </w:tcPr>
          <w:p w14:paraId="77D972E0" w14:textId="77777777" w:rsidR="00F70E6D" w:rsidRPr="00231234" w:rsidRDefault="00A463EF" w:rsidP="00C8779C">
            <w:pPr>
              <w:tabs>
                <w:tab w:val="left" w:pos="3686"/>
              </w:tabs>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6"/>
                <w:szCs w:val="16"/>
                <w:lang w:val="en-GB"/>
              </w:rPr>
            </w:pPr>
            <w:r w:rsidRPr="00231234">
              <w:rPr>
                <w:rFonts w:ascii="Century Gothic" w:hAnsi="Century Gothic" w:cstheme="minorHAnsi"/>
                <w:sz w:val="16"/>
                <w:szCs w:val="16"/>
                <w:lang w:val="en-GB"/>
              </w:rPr>
              <w:t>2</w:t>
            </w:r>
            <w:r w:rsidR="00F70E6D" w:rsidRPr="00231234">
              <w:rPr>
                <w:rFonts w:ascii="Century Gothic" w:hAnsi="Century Gothic" w:cstheme="minorHAnsi"/>
                <w:sz w:val="16"/>
                <w:szCs w:val="16"/>
                <w:lang w:val="en-GB"/>
              </w:rPr>
              <w:t>99-3</w:t>
            </w:r>
            <w:r w:rsidRPr="00231234">
              <w:rPr>
                <w:rFonts w:ascii="Century Gothic" w:hAnsi="Century Gothic" w:cstheme="minorHAnsi"/>
                <w:sz w:val="16"/>
                <w:szCs w:val="16"/>
                <w:lang w:val="en-GB"/>
              </w:rPr>
              <w:t>0</w:t>
            </w:r>
            <w:r w:rsidR="00F70E6D" w:rsidRPr="00231234">
              <w:rPr>
                <w:rFonts w:ascii="Century Gothic" w:hAnsi="Century Gothic" w:cstheme="minorHAnsi"/>
                <w:sz w:val="16"/>
                <w:szCs w:val="16"/>
                <w:lang w:val="en-GB"/>
              </w:rPr>
              <w:t>.9.2016</w:t>
            </w:r>
          </w:p>
        </w:tc>
      </w:tr>
      <w:tr w:rsidR="00F70E6D" w:rsidRPr="00231234" w14:paraId="73DCFBC9" w14:textId="77777777" w:rsidTr="005E0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14643AEE" w14:textId="77777777" w:rsidR="00F70E6D" w:rsidRPr="00231234" w:rsidRDefault="00F70E6D" w:rsidP="00C8779C">
            <w:pPr>
              <w:tabs>
                <w:tab w:val="left" w:pos="3686"/>
              </w:tabs>
              <w:rPr>
                <w:rFonts w:ascii="Century Gothic" w:hAnsi="Century Gothic" w:cstheme="minorHAnsi"/>
                <w:sz w:val="16"/>
                <w:szCs w:val="16"/>
                <w:lang w:val="en-GB"/>
              </w:rPr>
            </w:pPr>
            <w:r w:rsidRPr="00231234">
              <w:rPr>
                <w:rFonts w:ascii="Century Gothic" w:hAnsi="Century Gothic" w:cstheme="minorHAnsi"/>
                <w:sz w:val="16"/>
                <w:szCs w:val="16"/>
                <w:lang w:val="en-GB"/>
              </w:rPr>
              <w:t>CBE 4/task1.1 meeting (discussion of Step 3)</w:t>
            </w:r>
          </w:p>
        </w:tc>
        <w:tc>
          <w:tcPr>
            <w:tcW w:w="2500" w:type="pct"/>
          </w:tcPr>
          <w:p w14:paraId="64358284" w14:textId="77777777" w:rsidR="00F70E6D" w:rsidRPr="00231234" w:rsidRDefault="00FC3283" w:rsidP="00C8779C">
            <w:pPr>
              <w:tabs>
                <w:tab w:val="left" w:pos="3686"/>
              </w:tabs>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16"/>
                <w:szCs w:val="16"/>
                <w:lang w:val="en-GB"/>
              </w:rPr>
            </w:pPr>
            <w:r w:rsidRPr="00231234">
              <w:rPr>
                <w:rFonts w:ascii="Century Gothic" w:hAnsi="Century Gothic" w:cstheme="minorHAnsi"/>
                <w:sz w:val="16"/>
                <w:szCs w:val="16"/>
                <w:lang w:val="en-GB"/>
              </w:rPr>
              <w:t>2-4.11.2016</w:t>
            </w:r>
          </w:p>
        </w:tc>
      </w:tr>
      <w:tr w:rsidR="007D548B" w:rsidRPr="00231234" w14:paraId="51D1C517" w14:textId="77777777" w:rsidTr="005E0A0D">
        <w:tc>
          <w:tcPr>
            <w:cnfStyle w:val="001000000000" w:firstRow="0" w:lastRow="0" w:firstColumn="1" w:lastColumn="0" w:oddVBand="0" w:evenVBand="0" w:oddHBand="0" w:evenHBand="0" w:firstRowFirstColumn="0" w:firstRowLastColumn="0" w:lastRowFirstColumn="0" w:lastRowLastColumn="0"/>
            <w:tcW w:w="2500" w:type="pct"/>
          </w:tcPr>
          <w:p w14:paraId="7FB43531" w14:textId="77777777" w:rsidR="007D548B" w:rsidRPr="00231234" w:rsidRDefault="007D548B" w:rsidP="00C8779C">
            <w:pPr>
              <w:tabs>
                <w:tab w:val="left" w:pos="3686"/>
              </w:tabs>
              <w:rPr>
                <w:rFonts w:ascii="Century Gothic" w:hAnsi="Century Gothic" w:cstheme="minorHAnsi"/>
                <w:sz w:val="16"/>
                <w:szCs w:val="16"/>
                <w:lang w:val="en-GB"/>
              </w:rPr>
            </w:pPr>
            <w:r w:rsidRPr="00231234">
              <w:rPr>
                <w:rFonts w:ascii="Century Gothic" w:hAnsi="Century Gothic" w:cstheme="minorHAnsi"/>
                <w:sz w:val="16"/>
                <w:szCs w:val="16"/>
                <w:lang w:val="en-GB"/>
              </w:rPr>
              <w:t>CBE 5 /task 1.1 Meeting (roof report drafting meeting and updating Articles 8, 9 and 10)</w:t>
            </w:r>
          </w:p>
        </w:tc>
        <w:tc>
          <w:tcPr>
            <w:tcW w:w="2500" w:type="pct"/>
          </w:tcPr>
          <w:p w14:paraId="3F699DA6" w14:textId="77777777" w:rsidR="007D548B" w:rsidRPr="00231234" w:rsidRDefault="00FC3283" w:rsidP="00C8779C">
            <w:pPr>
              <w:tabs>
                <w:tab w:val="left" w:pos="3686"/>
              </w:tabs>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6"/>
                <w:szCs w:val="16"/>
                <w:lang w:val="en-GB"/>
              </w:rPr>
            </w:pPr>
            <w:r w:rsidRPr="00231234">
              <w:rPr>
                <w:rFonts w:ascii="Century Gothic" w:hAnsi="Century Gothic" w:cstheme="minorHAnsi"/>
                <w:sz w:val="16"/>
                <w:szCs w:val="16"/>
                <w:lang w:val="en-GB"/>
              </w:rPr>
              <w:t>16-17.1.2017</w:t>
            </w:r>
          </w:p>
        </w:tc>
      </w:tr>
      <w:tr w:rsidR="007D548B" w:rsidRPr="00231234" w14:paraId="38FA18AC" w14:textId="77777777" w:rsidTr="005E0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7782F0BF" w14:textId="77777777" w:rsidR="007D548B" w:rsidRPr="00231234" w:rsidRDefault="007D548B" w:rsidP="00C8779C">
            <w:pPr>
              <w:tabs>
                <w:tab w:val="left" w:pos="3686"/>
              </w:tabs>
              <w:rPr>
                <w:rFonts w:ascii="Century Gothic" w:hAnsi="Century Gothic" w:cstheme="minorHAnsi"/>
                <w:sz w:val="16"/>
                <w:szCs w:val="16"/>
                <w:lang w:val="en-GB"/>
              </w:rPr>
            </w:pPr>
            <w:r w:rsidRPr="00231234">
              <w:rPr>
                <w:rFonts w:ascii="Century Gothic" w:hAnsi="Century Gothic" w:cs="Calibri"/>
                <w:sz w:val="16"/>
                <w:szCs w:val="16"/>
                <w:lang w:val="en-GB"/>
              </w:rPr>
              <w:t>CBE 6</w:t>
            </w:r>
          </w:p>
        </w:tc>
        <w:tc>
          <w:tcPr>
            <w:tcW w:w="2500" w:type="pct"/>
          </w:tcPr>
          <w:p w14:paraId="755AD714" w14:textId="77777777" w:rsidR="007D548B" w:rsidRPr="00231234" w:rsidRDefault="00FC3283" w:rsidP="00C8779C">
            <w:pPr>
              <w:tabs>
                <w:tab w:val="left" w:pos="3686"/>
              </w:tabs>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16"/>
                <w:szCs w:val="16"/>
                <w:lang w:val="en-GB"/>
              </w:rPr>
            </w:pPr>
            <w:r w:rsidRPr="00231234">
              <w:rPr>
                <w:rFonts w:ascii="Century Gothic" w:hAnsi="Century Gothic" w:cstheme="minorHAnsi"/>
                <w:sz w:val="16"/>
                <w:szCs w:val="16"/>
                <w:lang w:val="en-GB"/>
              </w:rPr>
              <w:t>24-25.1.2017</w:t>
            </w:r>
          </w:p>
        </w:tc>
      </w:tr>
      <w:tr w:rsidR="007D548B" w:rsidRPr="00231234" w14:paraId="67C4651E" w14:textId="77777777" w:rsidTr="007D548B">
        <w:tc>
          <w:tcPr>
            <w:cnfStyle w:val="001000000000" w:firstRow="0" w:lastRow="0" w:firstColumn="1" w:lastColumn="0" w:oddVBand="0" w:evenVBand="0" w:oddHBand="0" w:evenHBand="0" w:firstRowFirstColumn="0" w:firstRowLastColumn="0" w:lastRowFirstColumn="0" w:lastRowLastColumn="0"/>
            <w:tcW w:w="2500" w:type="pct"/>
          </w:tcPr>
          <w:p w14:paraId="6D914271" w14:textId="0BAF3C4B" w:rsidR="007D548B" w:rsidRPr="00231234" w:rsidRDefault="008F66AA" w:rsidP="00C8779C">
            <w:pPr>
              <w:tabs>
                <w:tab w:val="left" w:pos="3686"/>
              </w:tabs>
              <w:rPr>
                <w:rFonts w:ascii="Century Gothic" w:hAnsi="Century Gothic" w:cs="Calibri"/>
                <w:sz w:val="16"/>
                <w:szCs w:val="16"/>
                <w:lang w:val="en-GB"/>
              </w:rPr>
            </w:pPr>
            <w:r w:rsidRPr="00231234">
              <w:rPr>
                <w:rFonts w:ascii="Century Gothic" w:hAnsi="Century Gothic" w:cs="Calibri"/>
                <w:sz w:val="16"/>
                <w:szCs w:val="16"/>
                <w:lang w:val="en-GB"/>
              </w:rPr>
              <w:t xml:space="preserve">Progress </w:t>
            </w:r>
            <w:r w:rsidR="007D548B" w:rsidRPr="00231234">
              <w:rPr>
                <w:rFonts w:ascii="Century Gothic" w:hAnsi="Century Gothic" w:cs="Calibri"/>
                <w:sz w:val="16"/>
                <w:szCs w:val="16"/>
                <w:lang w:val="en-GB"/>
              </w:rPr>
              <w:t xml:space="preserve">meeting </w:t>
            </w:r>
          </w:p>
        </w:tc>
        <w:tc>
          <w:tcPr>
            <w:tcW w:w="2500" w:type="pct"/>
          </w:tcPr>
          <w:p w14:paraId="78AEDF96" w14:textId="77777777" w:rsidR="007D548B" w:rsidRPr="00231234" w:rsidRDefault="00FC3283" w:rsidP="00C8779C">
            <w:pPr>
              <w:tabs>
                <w:tab w:val="left" w:pos="3686"/>
              </w:tabs>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16"/>
                <w:szCs w:val="16"/>
                <w:lang w:val="en-GB"/>
              </w:rPr>
            </w:pPr>
            <w:r w:rsidRPr="00231234">
              <w:rPr>
                <w:rFonts w:ascii="Century Gothic" w:hAnsi="Century Gothic" w:cs="Calibri"/>
                <w:sz w:val="16"/>
                <w:szCs w:val="16"/>
                <w:lang w:val="en-GB"/>
              </w:rPr>
              <w:t>11.11.2016</w:t>
            </w:r>
          </w:p>
        </w:tc>
      </w:tr>
      <w:tr w:rsidR="007D548B" w:rsidRPr="00231234" w14:paraId="056C679D" w14:textId="77777777" w:rsidTr="00C877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746811D4" w14:textId="77777777" w:rsidR="007D548B" w:rsidRPr="00231234" w:rsidRDefault="007D548B" w:rsidP="00C8779C">
            <w:pPr>
              <w:tabs>
                <w:tab w:val="left" w:pos="3686"/>
              </w:tabs>
              <w:rPr>
                <w:rFonts w:ascii="Century Gothic" w:hAnsi="Century Gothic" w:cs="Calibri"/>
                <w:sz w:val="16"/>
                <w:szCs w:val="16"/>
                <w:lang w:val="en-GB"/>
              </w:rPr>
            </w:pPr>
            <w:r w:rsidRPr="00231234">
              <w:rPr>
                <w:rFonts w:ascii="Century Gothic" w:hAnsi="Century Gothic" w:cs="Calibri"/>
                <w:sz w:val="16"/>
                <w:szCs w:val="16"/>
                <w:lang w:val="en-GB"/>
              </w:rPr>
              <w:t>Final meeting (with Steering Group) (in Brussels)</w:t>
            </w:r>
          </w:p>
        </w:tc>
        <w:tc>
          <w:tcPr>
            <w:tcW w:w="2500" w:type="pct"/>
          </w:tcPr>
          <w:p w14:paraId="5780DB5D" w14:textId="77777777" w:rsidR="007D548B" w:rsidRPr="00231234" w:rsidRDefault="00FC3283" w:rsidP="00C8779C">
            <w:pPr>
              <w:tabs>
                <w:tab w:val="left" w:pos="3686"/>
              </w:tabs>
              <w:cnfStyle w:val="000000100000" w:firstRow="0" w:lastRow="0" w:firstColumn="0" w:lastColumn="0" w:oddVBand="0" w:evenVBand="0" w:oddHBand="1" w:evenHBand="0" w:firstRowFirstColumn="0" w:firstRowLastColumn="0" w:lastRowFirstColumn="0" w:lastRowLastColumn="0"/>
              <w:rPr>
                <w:rFonts w:ascii="Century Gothic" w:hAnsi="Century Gothic" w:cs="Calibri"/>
                <w:sz w:val="16"/>
                <w:szCs w:val="16"/>
                <w:lang w:val="en-GB"/>
              </w:rPr>
            </w:pPr>
            <w:r w:rsidRPr="00231234">
              <w:rPr>
                <w:rFonts w:ascii="Century Gothic" w:hAnsi="Century Gothic" w:cs="Calibri"/>
                <w:sz w:val="16"/>
                <w:szCs w:val="16"/>
                <w:lang w:val="en-GB"/>
              </w:rPr>
              <w:t>21.2.2017</w:t>
            </w:r>
          </w:p>
        </w:tc>
      </w:tr>
    </w:tbl>
    <w:p w14:paraId="2ACFA9EF" w14:textId="77777777" w:rsidR="00F70E6D" w:rsidRPr="00231234" w:rsidRDefault="00F70E6D" w:rsidP="00C8779C">
      <w:pPr>
        <w:tabs>
          <w:tab w:val="left" w:pos="3686"/>
        </w:tabs>
        <w:rPr>
          <w:lang w:val="en-GB"/>
        </w:rPr>
      </w:pPr>
    </w:p>
    <w:p w14:paraId="7BB6FCA1" w14:textId="12383233" w:rsidR="003F2C9B" w:rsidRPr="00231234" w:rsidRDefault="003F2C9B" w:rsidP="00C8779C">
      <w:pPr>
        <w:pStyle w:val="Heading2"/>
        <w:tabs>
          <w:tab w:val="left" w:pos="3686"/>
        </w:tabs>
        <w:ind w:left="709" w:hanging="425"/>
        <w:rPr>
          <w:lang w:val="en-GB"/>
        </w:rPr>
      </w:pPr>
      <w:bookmarkStart w:id="53" w:name="_Toc474160528"/>
      <w:bookmarkStart w:id="54" w:name="_Toc475012143"/>
      <w:r w:rsidRPr="00231234">
        <w:rPr>
          <w:lang w:val="en-GB"/>
        </w:rPr>
        <w:t>Difficulties</w:t>
      </w:r>
      <w:r w:rsidR="00E22E8B" w:rsidRPr="00231234">
        <w:rPr>
          <w:lang w:val="en-GB"/>
        </w:rPr>
        <w:t xml:space="preserve"> and</w:t>
      </w:r>
      <w:r w:rsidRPr="00231234">
        <w:rPr>
          <w:lang w:val="en-GB"/>
        </w:rPr>
        <w:t xml:space="preserve"> problems</w:t>
      </w:r>
      <w:r w:rsidR="00C0197C" w:rsidRPr="00231234">
        <w:rPr>
          <w:lang w:val="en-GB"/>
        </w:rPr>
        <w:t xml:space="preserve"> </w:t>
      </w:r>
      <w:r w:rsidR="00E22E8B" w:rsidRPr="00231234">
        <w:rPr>
          <w:lang w:val="en-GB"/>
        </w:rPr>
        <w:t>faced</w:t>
      </w:r>
      <w:bookmarkEnd w:id="54"/>
      <w:r w:rsidR="00E22E8B" w:rsidRPr="00231234">
        <w:rPr>
          <w:lang w:val="en-GB"/>
        </w:rPr>
        <w:t xml:space="preserve"> </w:t>
      </w:r>
      <w:bookmarkEnd w:id="53"/>
    </w:p>
    <w:p w14:paraId="36069F48" w14:textId="77777777" w:rsidR="00354046" w:rsidRPr="00231234" w:rsidRDefault="00354046" w:rsidP="00C8779C">
      <w:pPr>
        <w:tabs>
          <w:tab w:val="left" w:pos="3686"/>
        </w:tabs>
        <w:rPr>
          <w:lang w:val="en-GB"/>
        </w:rPr>
      </w:pPr>
    </w:p>
    <w:p w14:paraId="6063C66B" w14:textId="3532FA20" w:rsidR="00276E14" w:rsidRPr="00231234" w:rsidRDefault="00F92EA2" w:rsidP="00F92EA2">
      <w:pPr>
        <w:tabs>
          <w:tab w:val="left" w:pos="3686"/>
        </w:tabs>
        <w:rPr>
          <w:lang w:val="en-GB"/>
        </w:rPr>
      </w:pPr>
      <w:r w:rsidRPr="00231234">
        <w:rPr>
          <w:lang w:val="en-GB"/>
        </w:rPr>
        <w:t>Th</w:t>
      </w:r>
      <w:r w:rsidR="00E22E8B" w:rsidRPr="00231234">
        <w:rPr>
          <w:lang w:val="en-GB"/>
        </w:rPr>
        <w:t>e</w:t>
      </w:r>
      <w:r w:rsidRPr="00231234">
        <w:rPr>
          <w:lang w:val="en-GB"/>
        </w:rPr>
        <w:t xml:space="preserve"> </w:t>
      </w:r>
      <w:r w:rsidR="00E22E8B" w:rsidRPr="00231234">
        <w:rPr>
          <w:lang w:val="en-GB"/>
        </w:rPr>
        <w:t xml:space="preserve">implementation of this project was </w:t>
      </w:r>
      <w:r w:rsidR="00136BE9" w:rsidRPr="00231234">
        <w:rPr>
          <w:lang w:val="en-GB"/>
        </w:rPr>
        <w:t>affected</w:t>
      </w:r>
      <w:r w:rsidR="00E22E8B" w:rsidRPr="00231234">
        <w:rPr>
          <w:lang w:val="en-GB"/>
        </w:rPr>
        <w:t xml:space="preserve"> by the following factors: </w:t>
      </w:r>
    </w:p>
    <w:p w14:paraId="6EBFCEC2" w14:textId="62F14353" w:rsidR="00E22E8B" w:rsidRPr="00231234" w:rsidRDefault="00E22E8B" w:rsidP="00F92EA2">
      <w:pPr>
        <w:pStyle w:val="ListParagraph"/>
        <w:numPr>
          <w:ilvl w:val="0"/>
          <w:numId w:val="21"/>
        </w:numPr>
        <w:tabs>
          <w:tab w:val="left" w:pos="3686"/>
        </w:tabs>
        <w:autoSpaceDE w:val="0"/>
        <w:autoSpaceDN w:val="0"/>
        <w:adjustRightInd w:val="0"/>
        <w:contextualSpacing/>
        <w:rPr>
          <w:color w:val="000000"/>
          <w:szCs w:val="22"/>
          <w:lang w:val="en-GB" w:eastAsia="en-GB"/>
        </w:rPr>
      </w:pPr>
      <w:r w:rsidRPr="00231234">
        <w:rPr>
          <w:color w:val="000000"/>
          <w:szCs w:val="22"/>
          <w:lang w:val="en-GB" w:eastAsia="en-GB"/>
        </w:rPr>
        <w:t>The PoM</w:t>
      </w:r>
      <w:r w:rsidR="00136BE9" w:rsidRPr="00231234">
        <w:rPr>
          <w:color w:val="000000"/>
          <w:szCs w:val="22"/>
          <w:lang w:val="en-GB" w:eastAsia="en-GB"/>
        </w:rPr>
        <w:t xml:space="preserve"> in BG</w:t>
      </w:r>
      <w:r w:rsidRPr="00231234">
        <w:rPr>
          <w:color w:val="000000"/>
          <w:szCs w:val="22"/>
          <w:lang w:val="en-GB" w:eastAsia="en-GB"/>
        </w:rPr>
        <w:t xml:space="preserve"> </w:t>
      </w:r>
      <w:r w:rsidR="00136BE9" w:rsidRPr="00231234">
        <w:rPr>
          <w:color w:val="000000"/>
          <w:szCs w:val="22"/>
          <w:lang w:val="en-GB" w:eastAsia="en-GB"/>
        </w:rPr>
        <w:t>was only</w:t>
      </w:r>
      <w:r w:rsidRPr="00231234">
        <w:rPr>
          <w:color w:val="000000"/>
          <w:szCs w:val="22"/>
          <w:lang w:val="en-GB" w:eastAsia="en-GB"/>
        </w:rPr>
        <w:t xml:space="preserve"> finalised on </w:t>
      </w:r>
      <w:r w:rsidRPr="00231234">
        <w:rPr>
          <w:lang w:val="en-GB"/>
        </w:rPr>
        <w:t>28.12.2016</w:t>
      </w:r>
      <w:r w:rsidR="00136BE9" w:rsidRPr="00231234">
        <w:rPr>
          <w:lang w:val="en-GB"/>
        </w:rPr>
        <w:t>,</w:t>
      </w:r>
      <w:r w:rsidRPr="00231234">
        <w:rPr>
          <w:lang w:val="en-GB"/>
        </w:rPr>
        <w:t xml:space="preserve"> </w:t>
      </w:r>
      <w:r w:rsidRPr="00231234">
        <w:rPr>
          <w:color w:val="000000"/>
          <w:szCs w:val="22"/>
          <w:lang w:val="en-GB" w:eastAsia="en-GB"/>
        </w:rPr>
        <w:t>and in RO</w:t>
      </w:r>
      <w:r w:rsidR="00136BE9" w:rsidRPr="00231234">
        <w:rPr>
          <w:color w:val="000000"/>
          <w:szCs w:val="22"/>
          <w:lang w:val="en-GB" w:eastAsia="en-GB"/>
        </w:rPr>
        <w:t xml:space="preserve"> the PoM is still be developed</w:t>
      </w:r>
      <w:r w:rsidRPr="00231234">
        <w:rPr>
          <w:color w:val="000000"/>
          <w:szCs w:val="22"/>
          <w:lang w:val="en-GB" w:eastAsia="en-GB"/>
        </w:rPr>
        <w:t>. The work on the PoM was very often the main focus of both countries during the project</w:t>
      </w:r>
      <w:r w:rsidR="00231234" w:rsidRPr="00231234">
        <w:rPr>
          <w:color w:val="000000"/>
          <w:szCs w:val="22"/>
          <w:lang w:val="en-GB" w:eastAsia="en-GB"/>
        </w:rPr>
        <w:t>, which</w:t>
      </w:r>
      <w:r w:rsidRPr="00231234">
        <w:rPr>
          <w:color w:val="000000"/>
          <w:szCs w:val="22"/>
          <w:lang w:val="en-GB" w:eastAsia="en-GB"/>
        </w:rPr>
        <w:t xml:space="preserve"> led to technical, financial and human resource capacity constraints</w:t>
      </w:r>
      <w:r w:rsidR="00231234" w:rsidRPr="00231234">
        <w:rPr>
          <w:color w:val="000000"/>
          <w:szCs w:val="22"/>
          <w:lang w:val="en-GB" w:eastAsia="en-GB"/>
        </w:rPr>
        <w:t xml:space="preserve"> that affected to ability</w:t>
      </w:r>
      <w:r w:rsidRPr="00231234">
        <w:rPr>
          <w:color w:val="000000"/>
          <w:szCs w:val="22"/>
          <w:lang w:val="en-GB" w:eastAsia="en-GB"/>
        </w:rPr>
        <w:t xml:space="preserve"> to progress</w:t>
      </w:r>
      <w:r w:rsidR="00231234" w:rsidRPr="00231234">
        <w:rPr>
          <w:color w:val="000000"/>
          <w:szCs w:val="22"/>
          <w:lang w:val="en-GB" w:eastAsia="en-GB"/>
        </w:rPr>
        <w:t xml:space="preserve"> on</w:t>
      </w:r>
      <w:r w:rsidRPr="00231234">
        <w:rPr>
          <w:color w:val="000000"/>
          <w:szCs w:val="22"/>
          <w:lang w:val="en-GB" w:eastAsia="en-GB"/>
        </w:rPr>
        <w:t xml:space="preserve"> the 2018 updates under Art. 8, 9 and 10 elements to </w:t>
      </w:r>
      <w:r w:rsidR="00231234">
        <w:rPr>
          <w:color w:val="000000"/>
          <w:szCs w:val="22"/>
          <w:lang w:val="en-GB" w:eastAsia="en-GB"/>
        </w:rPr>
        <w:t>the</w:t>
      </w:r>
      <w:r w:rsidRPr="00231234">
        <w:rPr>
          <w:color w:val="000000"/>
          <w:szCs w:val="22"/>
          <w:lang w:val="en-GB" w:eastAsia="en-GB"/>
        </w:rPr>
        <w:t xml:space="preserve"> full exten</w:t>
      </w:r>
      <w:r w:rsidR="00A52916" w:rsidRPr="00231234">
        <w:rPr>
          <w:color w:val="000000"/>
          <w:szCs w:val="22"/>
          <w:lang w:val="en-GB" w:eastAsia="en-GB"/>
        </w:rPr>
        <w:t>t</w:t>
      </w:r>
      <w:r w:rsidRPr="00231234">
        <w:rPr>
          <w:color w:val="000000"/>
          <w:szCs w:val="22"/>
          <w:lang w:val="en-GB" w:eastAsia="en-GB"/>
        </w:rPr>
        <w:t>.</w:t>
      </w:r>
    </w:p>
    <w:p w14:paraId="4F6BEB27" w14:textId="007BB22C" w:rsidR="00E22E8B" w:rsidRPr="00231234" w:rsidRDefault="00E22E8B" w:rsidP="00F92EA2">
      <w:pPr>
        <w:pStyle w:val="ListParagraph"/>
        <w:numPr>
          <w:ilvl w:val="0"/>
          <w:numId w:val="21"/>
        </w:numPr>
        <w:tabs>
          <w:tab w:val="left" w:pos="3686"/>
        </w:tabs>
        <w:autoSpaceDE w:val="0"/>
        <w:autoSpaceDN w:val="0"/>
        <w:adjustRightInd w:val="0"/>
        <w:contextualSpacing/>
        <w:rPr>
          <w:color w:val="000000"/>
          <w:szCs w:val="22"/>
          <w:lang w:val="en-GB" w:eastAsia="en-GB"/>
        </w:rPr>
      </w:pPr>
      <w:r w:rsidRPr="00231234">
        <w:rPr>
          <w:color w:val="000000"/>
          <w:szCs w:val="22"/>
          <w:lang w:val="en-GB" w:eastAsia="en-GB"/>
        </w:rPr>
        <w:t xml:space="preserve">The lack of </w:t>
      </w:r>
      <w:r w:rsidR="00231234">
        <w:rPr>
          <w:color w:val="000000"/>
          <w:szCs w:val="22"/>
          <w:lang w:val="en-GB" w:eastAsia="en-GB"/>
        </w:rPr>
        <w:t xml:space="preserve">finalized </w:t>
      </w:r>
      <w:r w:rsidRPr="00231234">
        <w:rPr>
          <w:color w:val="000000"/>
          <w:szCs w:val="22"/>
          <w:lang w:val="en-GB" w:eastAsia="en-GB"/>
        </w:rPr>
        <w:t>PoMs also had a negative impact on the Art. 8, 9, and 10 work</w:t>
      </w:r>
      <w:r w:rsidR="00231234">
        <w:rPr>
          <w:color w:val="000000"/>
          <w:szCs w:val="22"/>
          <w:lang w:val="en-GB" w:eastAsia="en-GB"/>
        </w:rPr>
        <w:t>,</w:t>
      </w:r>
      <w:r w:rsidRPr="00231234">
        <w:rPr>
          <w:color w:val="000000"/>
          <w:szCs w:val="22"/>
          <w:lang w:val="en-GB" w:eastAsia="en-GB"/>
        </w:rPr>
        <w:t xml:space="preserve"> both at the national level as well as for the support project</w:t>
      </w:r>
      <w:r w:rsidR="00231234">
        <w:rPr>
          <w:color w:val="000000"/>
          <w:szCs w:val="22"/>
          <w:lang w:val="en-GB" w:eastAsia="en-GB"/>
        </w:rPr>
        <w:t>,</w:t>
      </w:r>
      <w:r w:rsidRPr="00231234">
        <w:rPr>
          <w:color w:val="000000"/>
          <w:szCs w:val="22"/>
          <w:lang w:val="en-GB" w:eastAsia="en-GB"/>
        </w:rPr>
        <w:t xml:space="preserve"> as it remain</w:t>
      </w:r>
      <w:r w:rsidR="00231234">
        <w:rPr>
          <w:color w:val="000000"/>
          <w:szCs w:val="22"/>
          <w:lang w:val="en-GB" w:eastAsia="en-GB"/>
        </w:rPr>
        <w:t>ed</w:t>
      </w:r>
      <w:r w:rsidRPr="00231234">
        <w:rPr>
          <w:color w:val="000000"/>
          <w:szCs w:val="22"/>
          <w:lang w:val="en-GB" w:eastAsia="en-GB"/>
        </w:rPr>
        <w:t xml:space="preserve"> unclear what the improvements on the status of the marine environment (due to planned measures) will be. Also, the setting of the environmental targets was</w:t>
      </w:r>
      <w:r w:rsidR="00231234">
        <w:rPr>
          <w:color w:val="000000"/>
          <w:szCs w:val="22"/>
          <w:lang w:val="en-GB" w:eastAsia="en-GB"/>
        </w:rPr>
        <w:t xml:space="preserve"> also</w:t>
      </w:r>
      <w:r w:rsidRPr="00231234">
        <w:rPr>
          <w:color w:val="000000"/>
          <w:szCs w:val="22"/>
          <w:lang w:val="en-GB" w:eastAsia="en-GB"/>
        </w:rPr>
        <w:t xml:space="preserve"> influenced by </w:t>
      </w:r>
      <w:r w:rsidR="00231234">
        <w:rPr>
          <w:color w:val="000000"/>
          <w:szCs w:val="22"/>
          <w:lang w:val="en-GB" w:eastAsia="en-GB"/>
        </w:rPr>
        <w:t>by the uncertainty in the improvements on status</w:t>
      </w:r>
      <w:r w:rsidRPr="00231234">
        <w:rPr>
          <w:color w:val="000000"/>
          <w:szCs w:val="22"/>
          <w:lang w:val="en-GB" w:eastAsia="en-GB"/>
        </w:rPr>
        <w:t>.</w:t>
      </w:r>
    </w:p>
    <w:p w14:paraId="7A29089D" w14:textId="77777777" w:rsidR="00E22E8B" w:rsidRPr="00231234" w:rsidRDefault="00E22E8B" w:rsidP="00F92EA2">
      <w:pPr>
        <w:pStyle w:val="ListParagraph"/>
        <w:numPr>
          <w:ilvl w:val="0"/>
          <w:numId w:val="21"/>
        </w:numPr>
        <w:tabs>
          <w:tab w:val="left" w:pos="3686"/>
        </w:tabs>
        <w:autoSpaceDE w:val="0"/>
        <w:autoSpaceDN w:val="0"/>
        <w:adjustRightInd w:val="0"/>
        <w:contextualSpacing/>
        <w:rPr>
          <w:color w:val="000000"/>
          <w:szCs w:val="22"/>
          <w:lang w:val="en-GB" w:eastAsia="en-GB"/>
        </w:rPr>
      </w:pPr>
      <w:r w:rsidRPr="00231234">
        <w:rPr>
          <w:color w:val="000000"/>
          <w:szCs w:val="22"/>
          <w:lang w:val="en-GB" w:eastAsia="en-GB"/>
        </w:rPr>
        <w:t>The responsible authorities are significantly understaffed. Three people in BG are responsible for the implementation of both WFD (marine issues) and MSFD; no other institutions were really involved in the MSFD implementation. In RO the MSFD implementation is mainly done by one person</w:t>
      </w:r>
      <w:r w:rsidR="00231234">
        <w:rPr>
          <w:color w:val="000000"/>
          <w:szCs w:val="22"/>
          <w:lang w:val="en-GB" w:eastAsia="en-GB"/>
        </w:rPr>
        <w:t>, who is</w:t>
      </w:r>
      <w:r w:rsidRPr="00231234">
        <w:rPr>
          <w:color w:val="000000"/>
          <w:szCs w:val="22"/>
          <w:lang w:val="en-GB" w:eastAsia="en-GB"/>
        </w:rPr>
        <w:t xml:space="preserve"> supported by </w:t>
      </w:r>
      <w:r w:rsidR="00A52916" w:rsidRPr="00231234">
        <w:rPr>
          <w:color w:val="000000"/>
          <w:szCs w:val="22"/>
          <w:lang w:val="en-GB" w:eastAsia="en-GB"/>
        </w:rPr>
        <w:t xml:space="preserve">the </w:t>
      </w:r>
      <w:r w:rsidRPr="00231234">
        <w:rPr>
          <w:color w:val="000000"/>
          <w:szCs w:val="22"/>
          <w:lang w:val="en-GB" w:eastAsia="en-GB"/>
        </w:rPr>
        <w:t>director in the national Ministry.</w:t>
      </w:r>
    </w:p>
    <w:p w14:paraId="133C59E3" w14:textId="4F1F094D" w:rsidR="00E22E8B" w:rsidRPr="00231234" w:rsidRDefault="00E22E8B" w:rsidP="00F92EA2">
      <w:pPr>
        <w:pStyle w:val="ListParagraph"/>
        <w:numPr>
          <w:ilvl w:val="0"/>
          <w:numId w:val="21"/>
        </w:numPr>
        <w:tabs>
          <w:tab w:val="left" w:pos="3686"/>
        </w:tabs>
        <w:jc w:val="left"/>
        <w:rPr>
          <w:lang w:val="en-GB"/>
        </w:rPr>
      </w:pPr>
      <w:r w:rsidRPr="00231234">
        <w:rPr>
          <w:lang w:val="en-GB"/>
        </w:rPr>
        <w:t>Both countries strongly rely on technical support from universities, national research institutions and consultancies for any work involving GES, targets, indicators and monitoring. Almost all technical work related to</w:t>
      </w:r>
      <w:r w:rsidR="00231234">
        <w:rPr>
          <w:lang w:val="en-GB"/>
        </w:rPr>
        <w:t xml:space="preserve"> the implementation of the</w:t>
      </w:r>
      <w:r w:rsidRPr="00231234">
        <w:rPr>
          <w:lang w:val="en-GB"/>
        </w:rPr>
        <w:t xml:space="preserve"> MSFD</w:t>
      </w:r>
      <w:r w:rsidR="00231234">
        <w:rPr>
          <w:lang w:val="en-GB"/>
        </w:rPr>
        <w:t xml:space="preserve"> at national level</w:t>
      </w:r>
      <w:r w:rsidRPr="00231234">
        <w:rPr>
          <w:lang w:val="en-GB"/>
        </w:rPr>
        <w:t xml:space="preserve"> is handed over on a project basis to such institutions. While in BG several projects have started and have delivered results, in RO the work </w:t>
      </w:r>
      <w:r w:rsidR="008F66AA" w:rsidRPr="00231234">
        <w:rPr>
          <w:lang w:val="en-GB"/>
        </w:rPr>
        <w:t xml:space="preserve">started but </w:t>
      </w:r>
      <w:r w:rsidRPr="00231234">
        <w:rPr>
          <w:lang w:val="en-GB"/>
        </w:rPr>
        <w:t xml:space="preserve">results can only be expected after the end of the project. </w:t>
      </w:r>
    </w:p>
    <w:p w14:paraId="0D510DD8" w14:textId="74B49E95" w:rsidR="00E22E8B" w:rsidRPr="00231234" w:rsidRDefault="00E22E8B" w:rsidP="00F92EA2">
      <w:pPr>
        <w:pStyle w:val="ListParagraph"/>
        <w:numPr>
          <w:ilvl w:val="0"/>
          <w:numId w:val="21"/>
        </w:numPr>
        <w:tabs>
          <w:tab w:val="left" w:pos="3686"/>
        </w:tabs>
        <w:autoSpaceDE w:val="0"/>
        <w:autoSpaceDN w:val="0"/>
        <w:adjustRightInd w:val="0"/>
        <w:contextualSpacing/>
        <w:rPr>
          <w:color w:val="000000"/>
          <w:szCs w:val="22"/>
          <w:lang w:val="en-GB" w:eastAsia="en-GB"/>
        </w:rPr>
      </w:pPr>
      <w:r w:rsidRPr="00231234">
        <w:rPr>
          <w:color w:val="000000"/>
          <w:szCs w:val="22"/>
          <w:lang w:val="en-GB" w:eastAsia="en-GB"/>
        </w:rPr>
        <w:t xml:space="preserve">The long process of revising the COM Decision 2010/477 also made it difficult for RO and BG to develop their work in line with </w:t>
      </w:r>
      <w:r w:rsidR="00231234">
        <w:rPr>
          <w:color w:val="000000"/>
          <w:szCs w:val="22"/>
          <w:lang w:val="en-GB" w:eastAsia="en-GB"/>
        </w:rPr>
        <w:t>the decision</w:t>
      </w:r>
      <w:r w:rsidRPr="00231234">
        <w:rPr>
          <w:color w:val="000000"/>
          <w:szCs w:val="22"/>
          <w:lang w:val="en-GB" w:eastAsia="en-GB"/>
        </w:rPr>
        <w:t>, as there is not yet a finally agreed version available (still subject to Parliament decision). Further</w:t>
      </w:r>
      <w:r w:rsidR="00231234">
        <w:rPr>
          <w:color w:val="000000"/>
          <w:szCs w:val="22"/>
          <w:lang w:val="en-GB" w:eastAsia="en-GB"/>
        </w:rPr>
        <w:t>more,</w:t>
      </w:r>
      <w:r w:rsidRPr="00231234">
        <w:rPr>
          <w:color w:val="000000"/>
          <w:szCs w:val="22"/>
          <w:lang w:val="en-GB" w:eastAsia="en-GB"/>
        </w:rPr>
        <w:t xml:space="preserve"> the latest version of the revised COM Decision allow</w:t>
      </w:r>
      <w:r w:rsidR="00231234">
        <w:rPr>
          <w:color w:val="000000"/>
          <w:szCs w:val="22"/>
          <w:lang w:val="en-GB" w:eastAsia="en-GB"/>
        </w:rPr>
        <w:t>s MS</w:t>
      </w:r>
      <w:r w:rsidRPr="00231234">
        <w:rPr>
          <w:color w:val="000000"/>
          <w:szCs w:val="22"/>
          <w:lang w:val="en-GB" w:eastAsia="en-GB"/>
        </w:rPr>
        <w:t xml:space="preserve"> to set threshold values after 2018 for certain reasons. RO and BG have decided to make use of this</w:t>
      </w:r>
      <w:r w:rsidR="00231234">
        <w:rPr>
          <w:color w:val="000000"/>
          <w:szCs w:val="22"/>
          <w:lang w:val="en-GB" w:eastAsia="en-GB"/>
        </w:rPr>
        <w:t xml:space="preserve"> allowance</w:t>
      </w:r>
      <w:r w:rsidRPr="00231234">
        <w:rPr>
          <w:color w:val="000000"/>
          <w:szCs w:val="22"/>
          <w:lang w:val="en-GB" w:eastAsia="en-GB"/>
        </w:rPr>
        <w:t xml:space="preserve"> for some indicators/descriptors. This reduced the ability to fully implement the steps set out in the T</w:t>
      </w:r>
      <w:r w:rsidR="00231234">
        <w:rPr>
          <w:color w:val="000000"/>
          <w:szCs w:val="22"/>
          <w:lang w:val="en-GB" w:eastAsia="en-GB"/>
        </w:rPr>
        <w:t>o</w:t>
      </w:r>
      <w:r w:rsidRPr="00231234">
        <w:rPr>
          <w:color w:val="000000"/>
          <w:szCs w:val="22"/>
          <w:lang w:val="en-GB" w:eastAsia="en-GB"/>
        </w:rPr>
        <w:t xml:space="preserve">R. </w:t>
      </w:r>
    </w:p>
    <w:p w14:paraId="798CC9AB" w14:textId="77777777" w:rsidR="00E22E8B" w:rsidRPr="00231234" w:rsidRDefault="00E22E8B" w:rsidP="00F92EA2">
      <w:pPr>
        <w:tabs>
          <w:tab w:val="left" w:pos="3686"/>
        </w:tabs>
        <w:rPr>
          <w:lang w:val="en-GB"/>
        </w:rPr>
      </w:pPr>
    </w:p>
    <w:p w14:paraId="292199C9" w14:textId="77777777" w:rsidR="00E22E8B" w:rsidRPr="00231234" w:rsidRDefault="00E22E8B" w:rsidP="00C3214F">
      <w:pPr>
        <w:tabs>
          <w:tab w:val="left" w:pos="3686"/>
        </w:tabs>
        <w:rPr>
          <w:lang w:val="en-GB"/>
        </w:rPr>
      </w:pPr>
    </w:p>
    <w:p w14:paraId="091586D2" w14:textId="77777777" w:rsidR="00276E14" w:rsidRPr="00231234" w:rsidRDefault="00276E14" w:rsidP="00C3214F">
      <w:pPr>
        <w:pStyle w:val="Heading2"/>
        <w:tabs>
          <w:tab w:val="left" w:pos="3686"/>
        </w:tabs>
        <w:ind w:left="709" w:hanging="425"/>
        <w:rPr>
          <w:lang w:val="en-GB"/>
        </w:rPr>
      </w:pPr>
      <w:bookmarkStart w:id="55" w:name="_Toc474160529"/>
      <w:bookmarkStart w:id="56" w:name="_Toc475012144"/>
      <w:r w:rsidRPr="00231234">
        <w:rPr>
          <w:lang w:val="en-GB"/>
        </w:rPr>
        <w:lastRenderedPageBreak/>
        <w:t>Adjustment or corrective measures</w:t>
      </w:r>
      <w:bookmarkEnd w:id="55"/>
      <w:r w:rsidR="00E22E8B" w:rsidRPr="00231234">
        <w:rPr>
          <w:lang w:val="en-GB"/>
        </w:rPr>
        <w:t xml:space="preserve"> taken</w:t>
      </w:r>
      <w:bookmarkEnd w:id="56"/>
      <w:r w:rsidR="00E22E8B" w:rsidRPr="00231234">
        <w:rPr>
          <w:lang w:val="en-GB"/>
        </w:rPr>
        <w:t xml:space="preserve"> </w:t>
      </w:r>
    </w:p>
    <w:p w14:paraId="19E1CEC1" w14:textId="77777777" w:rsidR="003F2C9B" w:rsidRPr="00231234" w:rsidRDefault="003F2C9B" w:rsidP="00C3214F">
      <w:pPr>
        <w:tabs>
          <w:tab w:val="left" w:pos="3686"/>
        </w:tabs>
        <w:rPr>
          <w:lang w:val="en-GB"/>
        </w:rPr>
      </w:pPr>
    </w:p>
    <w:p w14:paraId="06C578E4" w14:textId="525330ED" w:rsidR="00A34EB2" w:rsidRPr="00231234" w:rsidRDefault="008F66AA" w:rsidP="00F92EA2">
      <w:pPr>
        <w:tabs>
          <w:tab w:val="left" w:pos="3686"/>
        </w:tabs>
        <w:rPr>
          <w:lang w:val="en-GB"/>
        </w:rPr>
      </w:pPr>
      <w:r w:rsidRPr="00231234">
        <w:rPr>
          <w:lang w:val="en-GB"/>
        </w:rPr>
        <w:t xml:space="preserve">In order to find </w:t>
      </w:r>
      <w:r w:rsidR="00F92EA2" w:rsidRPr="00231234">
        <w:rPr>
          <w:lang w:val="en-GB"/>
        </w:rPr>
        <w:t>solutions</w:t>
      </w:r>
      <w:r w:rsidRPr="00231234">
        <w:rPr>
          <w:lang w:val="en-GB"/>
        </w:rPr>
        <w:t xml:space="preserve"> to the above</w:t>
      </w:r>
      <w:r w:rsidR="00136BE9" w:rsidRPr="00231234">
        <w:rPr>
          <w:lang w:val="en-GB"/>
        </w:rPr>
        <w:t>-</w:t>
      </w:r>
      <w:r w:rsidRPr="00231234">
        <w:rPr>
          <w:lang w:val="en-GB"/>
        </w:rPr>
        <w:t>mentioned issues</w:t>
      </w:r>
      <w:r w:rsidR="00136BE9" w:rsidRPr="00231234">
        <w:rPr>
          <w:lang w:val="en-GB"/>
        </w:rPr>
        <w:t>,</w:t>
      </w:r>
      <w:r w:rsidRPr="00231234">
        <w:rPr>
          <w:lang w:val="en-GB"/>
        </w:rPr>
        <w:t xml:space="preserve"> a progress meeting was held on 11.11.2016 </w:t>
      </w:r>
      <w:r w:rsidR="00136BE9" w:rsidRPr="00231234">
        <w:rPr>
          <w:lang w:val="en-GB"/>
        </w:rPr>
        <w:t>between</w:t>
      </w:r>
      <w:r w:rsidRPr="00231234">
        <w:rPr>
          <w:lang w:val="en-GB"/>
        </w:rPr>
        <w:t xml:space="preserve"> the </w:t>
      </w:r>
      <w:r w:rsidR="00F92EA2" w:rsidRPr="00231234">
        <w:rPr>
          <w:lang w:val="en-GB"/>
        </w:rPr>
        <w:t>Commission</w:t>
      </w:r>
      <w:r w:rsidRPr="00231234">
        <w:rPr>
          <w:lang w:val="en-GB"/>
        </w:rPr>
        <w:t>, RO/BG NFPs and the consultants. During the meeting</w:t>
      </w:r>
      <w:r w:rsidR="00136BE9" w:rsidRPr="00231234">
        <w:rPr>
          <w:lang w:val="en-GB"/>
        </w:rPr>
        <w:t>,</w:t>
      </w:r>
      <w:r w:rsidRPr="00231234">
        <w:rPr>
          <w:lang w:val="en-GB"/>
        </w:rPr>
        <w:t xml:space="preserve"> the situation </w:t>
      </w:r>
      <w:r w:rsidR="00136BE9" w:rsidRPr="00231234">
        <w:rPr>
          <w:lang w:val="en-GB"/>
        </w:rPr>
        <w:t>was</w:t>
      </w:r>
      <w:r w:rsidRPr="00231234">
        <w:rPr>
          <w:lang w:val="en-GB"/>
        </w:rPr>
        <w:t xml:space="preserve">discussed and a way forward was agreed. This way forward was submitted in written format to the Commission and also provides the basis for the final report. </w:t>
      </w:r>
    </w:p>
    <w:p w14:paraId="60BB6DD6" w14:textId="77777777" w:rsidR="008F66AA" w:rsidRPr="00231234" w:rsidRDefault="008F66AA" w:rsidP="00F92EA2">
      <w:pPr>
        <w:tabs>
          <w:tab w:val="left" w:pos="3686"/>
        </w:tabs>
        <w:rPr>
          <w:lang w:val="en-GB"/>
        </w:rPr>
      </w:pPr>
    </w:p>
    <w:p w14:paraId="11718EA0" w14:textId="517C8F28" w:rsidR="008F66AA" w:rsidRPr="00231234" w:rsidRDefault="008F66AA" w:rsidP="00F92EA2">
      <w:pPr>
        <w:tabs>
          <w:tab w:val="left" w:pos="3686"/>
        </w:tabs>
        <w:rPr>
          <w:lang w:val="en-GB"/>
        </w:rPr>
      </w:pPr>
      <w:r w:rsidRPr="00231234">
        <w:rPr>
          <w:lang w:val="en-GB"/>
        </w:rPr>
        <w:t xml:space="preserve">As the </w:t>
      </w:r>
      <w:r w:rsidR="00A52916" w:rsidRPr="00231234">
        <w:rPr>
          <w:lang w:val="en-GB"/>
        </w:rPr>
        <w:t>R</w:t>
      </w:r>
      <w:r w:rsidRPr="00231234">
        <w:rPr>
          <w:lang w:val="en-GB"/>
        </w:rPr>
        <w:t xml:space="preserve">oof </w:t>
      </w:r>
      <w:r w:rsidR="00A52916" w:rsidRPr="00231234">
        <w:rPr>
          <w:lang w:val="en-GB"/>
        </w:rPr>
        <w:t>R</w:t>
      </w:r>
      <w:r w:rsidR="00F92EA2" w:rsidRPr="00231234">
        <w:rPr>
          <w:lang w:val="en-GB"/>
        </w:rPr>
        <w:t>eport</w:t>
      </w:r>
      <w:r w:rsidRPr="00231234">
        <w:rPr>
          <w:lang w:val="en-GB"/>
        </w:rPr>
        <w:t xml:space="preserve"> </w:t>
      </w:r>
      <w:r w:rsidR="00F92EA2" w:rsidRPr="00231234">
        <w:rPr>
          <w:lang w:val="en-GB"/>
        </w:rPr>
        <w:t>cannot</w:t>
      </w:r>
      <w:r w:rsidRPr="00231234">
        <w:rPr>
          <w:lang w:val="en-GB"/>
        </w:rPr>
        <w:t xml:space="preserve"> </w:t>
      </w:r>
      <w:r w:rsidR="00E36936" w:rsidRPr="00231234">
        <w:rPr>
          <w:lang w:val="en-GB"/>
        </w:rPr>
        <w:t xml:space="preserve">be </w:t>
      </w:r>
      <w:r w:rsidRPr="00231234">
        <w:rPr>
          <w:lang w:val="en-GB"/>
        </w:rPr>
        <w:t>fully comp</w:t>
      </w:r>
      <w:r w:rsidR="00E36936" w:rsidRPr="00231234">
        <w:rPr>
          <w:lang w:val="en-GB"/>
        </w:rPr>
        <w:t>l</w:t>
      </w:r>
      <w:r w:rsidRPr="00231234">
        <w:rPr>
          <w:lang w:val="en-GB"/>
        </w:rPr>
        <w:t xml:space="preserve">eted during </w:t>
      </w:r>
      <w:r w:rsidR="00E36936" w:rsidRPr="00231234">
        <w:rPr>
          <w:lang w:val="en-GB"/>
        </w:rPr>
        <w:t>P</w:t>
      </w:r>
      <w:r w:rsidRPr="00231234">
        <w:rPr>
          <w:lang w:val="en-GB"/>
        </w:rPr>
        <w:t>hase III</w:t>
      </w:r>
      <w:r w:rsidR="00E36936" w:rsidRPr="00231234">
        <w:rPr>
          <w:lang w:val="en-GB"/>
        </w:rPr>
        <w:t>,</w:t>
      </w:r>
      <w:r w:rsidRPr="00231234">
        <w:rPr>
          <w:lang w:val="en-GB"/>
        </w:rPr>
        <w:t xml:space="preserve"> the consultants have proposed recommendation</w:t>
      </w:r>
      <w:r w:rsidR="00136BE9" w:rsidRPr="00231234">
        <w:rPr>
          <w:lang w:val="en-GB"/>
        </w:rPr>
        <w:t>s</w:t>
      </w:r>
      <w:r w:rsidRPr="00231234">
        <w:rPr>
          <w:lang w:val="en-GB"/>
        </w:rPr>
        <w:t xml:space="preserve"> on future work</w:t>
      </w:r>
      <w:r w:rsidR="00136BE9" w:rsidRPr="00231234">
        <w:rPr>
          <w:lang w:val="en-GB"/>
        </w:rPr>
        <w:t xml:space="preserve"> need for</w:t>
      </w:r>
      <w:r w:rsidRPr="00231234">
        <w:rPr>
          <w:lang w:val="en-GB"/>
        </w:rPr>
        <w:t xml:space="preserve"> the finalisation of the Roof </w:t>
      </w:r>
      <w:r w:rsidR="00E36936" w:rsidRPr="00231234">
        <w:rPr>
          <w:lang w:val="en-GB"/>
        </w:rPr>
        <w:t>R</w:t>
      </w:r>
      <w:r w:rsidRPr="00231234">
        <w:rPr>
          <w:lang w:val="en-GB"/>
        </w:rPr>
        <w:t>eport</w:t>
      </w:r>
      <w:r w:rsidR="00136BE9" w:rsidRPr="00231234">
        <w:rPr>
          <w:lang w:val="en-GB"/>
        </w:rPr>
        <w:t>, including</w:t>
      </w:r>
      <w:r w:rsidRPr="00231234">
        <w:rPr>
          <w:lang w:val="en-GB"/>
        </w:rPr>
        <w:t xml:space="preserve"> how to cover the aspects of Art 8, 9 and 10 (see section </w:t>
      </w:r>
      <w:r w:rsidR="0042501F" w:rsidRPr="00231234">
        <w:rPr>
          <w:lang w:val="en-GB"/>
        </w:rPr>
        <w:fldChar w:fldCharType="begin"/>
      </w:r>
      <w:r w:rsidRPr="00231234">
        <w:rPr>
          <w:lang w:val="en-GB"/>
        </w:rPr>
        <w:instrText xml:space="preserve"> REF _Ref474752976 \r \h </w:instrText>
      </w:r>
      <w:r w:rsidR="0042501F" w:rsidRPr="00231234">
        <w:rPr>
          <w:lang w:val="en-GB"/>
        </w:rPr>
      </w:r>
      <w:r w:rsidR="0042501F" w:rsidRPr="00231234">
        <w:rPr>
          <w:lang w:val="en-GB"/>
        </w:rPr>
        <w:fldChar w:fldCharType="separate"/>
      </w:r>
      <w:r w:rsidRPr="00231234">
        <w:rPr>
          <w:lang w:val="en-GB"/>
        </w:rPr>
        <w:t>4</w:t>
      </w:r>
      <w:r w:rsidR="0042501F" w:rsidRPr="00231234">
        <w:rPr>
          <w:lang w:val="en-GB"/>
        </w:rPr>
        <w:fldChar w:fldCharType="end"/>
      </w:r>
      <w:r w:rsidRPr="00231234">
        <w:rPr>
          <w:lang w:val="en-GB"/>
        </w:rPr>
        <w:t xml:space="preserve">). </w:t>
      </w:r>
    </w:p>
    <w:p w14:paraId="4C794878" w14:textId="77777777" w:rsidR="00A34EB2" w:rsidRPr="00231234" w:rsidRDefault="00A34EB2" w:rsidP="00BC50B9">
      <w:pPr>
        <w:tabs>
          <w:tab w:val="left" w:pos="3686"/>
        </w:tabs>
        <w:jc w:val="left"/>
        <w:rPr>
          <w:lang w:val="en-GB"/>
        </w:rPr>
      </w:pPr>
      <w:r w:rsidRPr="00231234">
        <w:rPr>
          <w:lang w:val="en-GB"/>
        </w:rPr>
        <w:br w:type="page"/>
      </w:r>
    </w:p>
    <w:p w14:paraId="63DE1436" w14:textId="77777777" w:rsidR="003F2C9B" w:rsidRPr="00231234" w:rsidRDefault="003F2C9B" w:rsidP="00BC50B9">
      <w:pPr>
        <w:tabs>
          <w:tab w:val="left" w:pos="3686"/>
        </w:tabs>
        <w:rPr>
          <w:lang w:val="en-GB"/>
        </w:rPr>
      </w:pPr>
    </w:p>
    <w:p w14:paraId="59BA35AE" w14:textId="77777777" w:rsidR="00020381" w:rsidRPr="00231234" w:rsidRDefault="00AA57A8" w:rsidP="00BC50B9">
      <w:pPr>
        <w:pStyle w:val="Heading1"/>
        <w:tabs>
          <w:tab w:val="left" w:pos="3686"/>
        </w:tabs>
        <w:ind w:left="709" w:hanging="425"/>
        <w:rPr>
          <w:lang w:val="en-GB"/>
        </w:rPr>
      </w:pPr>
      <w:bookmarkStart w:id="57" w:name="_Toc474160530"/>
      <w:bookmarkStart w:id="58" w:name="_Toc475012145"/>
      <w:r w:rsidRPr="00231234">
        <w:rPr>
          <w:lang w:val="en-GB"/>
        </w:rPr>
        <w:t xml:space="preserve">Annex 1: </w:t>
      </w:r>
      <w:r w:rsidR="006A42B1" w:rsidRPr="00231234">
        <w:rPr>
          <w:lang w:val="en-GB"/>
        </w:rPr>
        <w:t xml:space="preserve">Final </w:t>
      </w:r>
      <w:r w:rsidRPr="00231234">
        <w:rPr>
          <w:lang w:val="en-GB"/>
        </w:rPr>
        <w:t>Roof Report</w:t>
      </w:r>
      <w:r w:rsidR="00910BAA" w:rsidRPr="00231234">
        <w:rPr>
          <w:lang w:val="en-GB"/>
        </w:rPr>
        <w:t xml:space="preserve"> on Common Indicators</w:t>
      </w:r>
      <w:bookmarkEnd w:id="57"/>
      <w:bookmarkEnd w:id="58"/>
    </w:p>
    <w:p w14:paraId="57AA3AC9" w14:textId="77777777" w:rsidR="000F340E" w:rsidRPr="00231234" w:rsidRDefault="000F340E" w:rsidP="00BC50B9">
      <w:pPr>
        <w:tabs>
          <w:tab w:val="left" w:pos="3686"/>
        </w:tabs>
        <w:rPr>
          <w:lang w:val="en-GB"/>
        </w:rPr>
      </w:pPr>
    </w:p>
    <w:p w14:paraId="389E2469" w14:textId="2ECA26D3" w:rsidR="000F340E" w:rsidRPr="00231234" w:rsidRDefault="000F340E" w:rsidP="00BC50B9">
      <w:pPr>
        <w:tabs>
          <w:tab w:val="left" w:pos="3686"/>
        </w:tabs>
        <w:rPr>
          <w:lang w:val="en-GB"/>
        </w:rPr>
      </w:pPr>
      <w:r w:rsidRPr="00231234">
        <w:rPr>
          <w:lang w:val="en-GB"/>
        </w:rPr>
        <w:t xml:space="preserve">The draft final </w:t>
      </w:r>
      <w:r w:rsidR="00E36936" w:rsidRPr="00231234">
        <w:rPr>
          <w:lang w:val="en-GB"/>
        </w:rPr>
        <w:t>R</w:t>
      </w:r>
      <w:r w:rsidRPr="00231234">
        <w:rPr>
          <w:lang w:val="en-GB"/>
        </w:rPr>
        <w:t xml:space="preserve">oof </w:t>
      </w:r>
      <w:r w:rsidR="00E36936" w:rsidRPr="00231234">
        <w:rPr>
          <w:lang w:val="en-GB"/>
        </w:rPr>
        <w:t>R</w:t>
      </w:r>
      <w:r w:rsidRPr="00231234">
        <w:rPr>
          <w:lang w:val="en-GB"/>
        </w:rPr>
        <w:t xml:space="preserve">eport can be found at </w:t>
      </w:r>
      <w:r w:rsidR="008636DF" w:rsidRPr="00231234">
        <w:rPr>
          <w:lang w:val="en-GB"/>
        </w:rPr>
        <w:t xml:space="preserve"> http://projects.eionet.europa.eu/black-sea-marine-region-documents/library/phase-iii/final-report/draft-final-version-06022017/draft-roof-report</w:t>
      </w:r>
    </w:p>
    <w:p w14:paraId="25E79F7F" w14:textId="77777777" w:rsidR="00020381" w:rsidRPr="00231234" w:rsidRDefault="00020381" w:rsidP="00BC50B9">
      <w:pPr>
        <w:tabs>
          <w:tab w:val="left" w:pos="3686"/>
        </w:tabs>
        <w:rPr>
          <w:rFonts w:ascii="Century Gothic" w:eastAsia="MS Gothic" w:hAnsi="Century Gothic" w:cstheme="majorBidi"/>
          <w:b/>
          <w:sz w:val="28"/>
          <w:szCs w:val="20"/>
          <w:lang w:val="en-GB"/>
        </w:rPr>
      </w:pPr>
      <w:r w:rsidRPr="00231234">
        <w:rPr>
          <w:lang w:val="en-GB"/>
        </w:rPr>
        <w:br w:type="page"/>
      </w:r>
    </w:p>
    <w:p w14:paraId="41DE8C53" w14:textId="77777777" w:rsidR="00606AA9" w:rsidRPr="00231234" w:rsidRDefault="00606AA9" w:rsidP="00BC50B9">
      <w:pPr>
        <w:tabs>
          <w:tab w:val="left" w:pos="3686"/>
        </w:tabs>
        <w:rPr>
          <w:lang w:val="en-GB"/>
        </w:rPr>
      </w:pPr>
    </w:p>
    <w:p w14:paraId="11BA270B" w14:textId="77777777" w:rsidR="00020381" w:rsidRPr="00231234" w:rsidRDefault="00020381" w:rsidP="00BC50B9">
      <w:pPr>
        <w:pStyle w:val="Heading1"/>
        <w:tabs>
          <w:tab w:val="left" w:pos="3686"/>
        </w:tabs>
        <w:ind w:left="709" w:hanging="425"/>
        <w:rPr>
          <w:lang w:val="en-GB"/>
        </w:rPr>
      </w:pPr>
      <w:bookmarkStart w:id="59" w:name="_Toc474160531"/>
      <w:bookmarkStart w:id="60" w:name="_Toc475012146"/>
      <w:r w:rsidRPr="00231234">
        <w:rPr>
          <w:lang w:val="en-GB"/>
        </w:rPr>
        <w:t xml:space="preserve">Annex </w:t>
      </w:r>
      <w:r w:rsidR="00330607" w:rsidRPr="00231234">
        <w:rPr>
          <w:lang w:val="en-GB"/>
        </w:rPr>
        <w:t>2</w:t>
      </w:r>
      <w:r w:rsidRPr="00231234">
        <w:rPr>
          <w:lang w:val="en-GB"/>
        </w:rPr>
        <w:t>: Indicator factsheets</w:t>
      </w:r>
      <w:bookmarkEnd w:id="59"/>
      <w:bookmarkEnd w:id="60"/>
    </w:p>
    <w:p w14:paraId="2D789123" w14:textId="77777777" w:rsidR="000F340E" w:rsidRPr="00231234" w:rsidRDefault="000F340E" w:rsidP="00BC50B9">
      <w:pPr>
        <w:tabs>
          <w:tab w:val="left" w:pos="3686"/>
        </w:tabs>
        <w:rPr>
          <w:lang w:val="en-GB"/>
        </w:rPr>
      </w:pPr>
    </w:p>
    <w:p w14:paraId="0564B1C7" w14:textId="77777777" w:rsidR="000F340E" w:rsidRPr="00231234" w:rsidRDefault="000F340E" w:rsidP="00BC50B9">
      <w:pPr>
        <w:tabs>
          <w:tab w:val="left" w:pos="3686"/>
        </w:tabs>
        <w:rPr>
          <w:lang w:val="en-GB"/>
        </w:rPr>
      </w:pPr>
      <w:r w:rsidRPr="00231234">
        <w:rPr>
          <w:lang w:val="en-GB"/>
        </w:rPr>
        <w:t xml:space="preserve">The draft final indicator factsheets can be found at </w:t>
      </w:r>
      <w:hyperlink r:id="rId25" w:history="1">
        <w:r w:rsidRPr="00231234">
          <w:rPr>
            <w:rStyle w:val="Hyperlink"/>
            <w:lang w:val="en-GB"/>
          </w:rPr>
          <w:t>http://projects.eionet.europa.eu/black-sea-marine-region-documents/library/phase-iii/final-report/draft-final-version-06022017/draft-indicator-factsheets</w:t>
        </w:r>
      </w:hyperlink>
    </w:p>
    <w:p w14:paraId="0304CC67" w14:textId="77777777" w:rsidR="00727DD5" w:rsidRPr="00231234" w:rsidRDefault="00020381" w:rsidP="00BC50B9">
      <w:pPr>
        <w:tabs>
          <w:tab w:val="left" w:pos="3686"/>
        </w:tabs>
        <w:rPr>
          <w:rFonts w:ascii="Century Gothic" w:eastAsia="MS Gothic" w:hAnsi="Century Gothic" w:cstheme="majorBidi"/>
          <w:b/>
          <w:sz w:val="28"/>
          <w:szCs w:val="20"/>
          <w:lang w:val="en-GB"/>
        </w:rPr>
      </w:pPr>
      <w:r w:rsidRPr="00231234">
        <w:rPr>
          <w:lang w:val="en-GB"/>
        </w:rPr>
        <w:br w:type="page"/>
      </w:r>
    </w:p>
    <w:p w14:paraId="6A224C3B" w14:textId="77777777" w:rsidR="007E7A69" w:rsidRPr="00231234" w:rsidRDefault="007E7A69" w:rsidP="00BC50B9">
      <w:pPr>
        <w:tabs>
          <w:tab w:val="left" w:pos="3686"/>
        </w:tabs>
        <w:rPr>
          <w:lang w:val="en-GB"/>
        </w:rPr>
      </w:pPr>
    </w:p>
    <w:p w14:paraId="40D351D9" w14:textId="77777777" w:rsidR="004D2AF1" w:rsidRPr="00231234" w:rsidRDefault="007E7A69" w:rsidP="00BC50B9">
      <w:pPr>
        <w:pStyle w:val="Heading1"/>
        <w:tabs>
          <w:tab w:val="left" w:pos="3686"/>
        </w:tabs>
        <w:ind w:left="709" w:hanging="425"/>
        <w:rPr>
          <w:lang w:val="en-GB"/>
        </w:rPr>
      </w:pPr>
      <w:bookmarkStart w:id="61" w:name="_Toc474160532"/>
      <w:bookmarkStart w:id="62" w:name="_Toc475012147"/>
      <w:r w:rsidRPr="00231234">
        <w:rPr>
          <w:lang w:val="en-GB"/>
        </w:rPr>
        <w:t xml:space="preserve">Annex </w:t>
      </w:r>
      <w:r w:rsidR="00330607" w:rsidRPr="00231234">
        <w:rPr>
          <w:lang w:val="en-GB"/>
        </w:rPr>
        <w:t>3</w:t>
      </w:r>
      <w:r w:rsidRPr="00231234">
        <w:rPr>
          <w:lang w:val="en-GB"/>
        </w:rPr>
        <w:t>: Internal Summary Report II (Task 1.1, Step 3)</w:t>
      </w:r>
      <w:bookmarkEnd w:id="61"/>
      <w:bookmarkEnd w:id="62"/>
    </w:p>
    <w:p w14:paraId="05F7B738" w14:textId="77777777" w:rsidR="000F340E" w:rsidRPr="00231234" w:rsidRDefault="000F340E" w:rsidP="00BC50B9">
      <w:pPr>
        <w:tabs>
          <w:tab w:val="left" w:pos="3686"/>
        </w:tabs>
        <w:rPr>
          <w:lang w:val="en-GB"/>
        </w:rPr>
      </w:pPr>
    </w:p>
    <w:p w14:paraId="0B3C9A77" w14:textId="6675D80F" w:rsidR="000F340E" w:rsidRPr="00231234" w:rsidRDefault="000F340E" w:rsidP="00BD08D9">
      <w:pPr>
        <w:tabs>
          <w:tab w:val="left" w:pos="3686"/>
        </w:tabs>
        <w:rPr>
          <w:lang w:val="en-GB"/>
        </w:rPr>
      </w:pPr>
      <w:r w:rsidRPr="00231234">
        <w:rPr>
          <w:lang w:val="en-GB"/>
        </w:rPr>
        <w:t xml:space="preserve">The final </w:t>
      </w:r>
      <w:r w:rsidR="00E36936" w:rsidRPr="00231234">
        <w:rPr>
          <w:lang w:val="en-GB"/>
        </w:rPr>
        <w:t>I</w:t>
      </w:r>
      <w:r w:rsidRPr="00231234">
        <w:rPr>
          <w:lang w:val="en-GB"/>
        </w:rPr>
        <w:t xml:space="preserve">nternal </w:t>
      </w:r>
      <w:r w:rsidR="00E36936" w:rsidRPr="00231234">
        <w:rPr>
          <w:lang w:val="en-GB"/>
        </w:rPr>
        <w:t>S</w:t>
      </w:r>
      <w:r w:rsidRPr="00231234">
        <w:rPr>
          <w:lang w:val="en-GB"/>
        </w:rPr>
        <w:t xml:space="preserve">ummary </w:t>
      </w:r>
      <w:r w:rsidR="00E36936" w:rsidRPr="00231234">
        <w:rPr>
          <w:lang w:val="en-GB"/>
        </w:rPr>
        <w:t>R</w:t>
      </w:r>
      <w:r w:rsidRPr="00231234">
        <w:rPr>
          <w:lang w:val="en-GB"/>
        </w:rPr>
        <w:t xml:space="preserve">eport </w:t>
      </w:r>
      <w:r w:rsidR="00E36936" w:rsidRPr="00231234">
        <w:rPr>
          <w:lang w:val="en-GB"/>
        </w:rPr>
        <w:t xml:space="preserve">II </w:t>
      </w:r>
      <w:r w:rsidRPr="00231234">
        <w:rPr>
          <w:lang w:val="en-GB"/>
        </w:rPr>
        <w:t xml:space="preserve">can be found at </w:t>
      </w:r>
      <w:hyperlink r:id="rId26" w:history="1">
        <w:r w:rsidRPr="00231234">
          <w:rPr>
            <w:rStyle w:val="Hyperlink"/>
            <w:lang w:val="en-GB"/>
          </w:rPr>
          <w:t>http://projects.eionet.europa.eu/black-sea-marine-region-documents/library/phase-iii/final-report/draft-final-version-06022017/internal-summary-report-ii</w:t>
        </w:r>
      </w:hyperlink>
      <w:r w:rsidRPr="00231234">
        <w:rPr>
          <w:lang w:val="en-GB"/>
        </w:rPr>
        <w:t xml:space="preserve"> </w:t>
      </w:r>
    </w:p>
    <w:p w14:paraId="2EFE86C5" w14:textId="77777777" w:rsidR="000F340E" w:rsidRPr="00231234" w:rsidRDefault="000F340E" w:rsidP="00BC50B9">
      <w:pPr>
        <w:tabs>
          <w:tab w:val="left" w:pos="3686"/>
        </w:tabs>
        <w:rPr>
          <w:lang w:val="en-GB"/>
        </w:rPr>
      </w:pPr>
    </w:p>
    <w:sectPr w:rsidR="000F340E" w:rsidRPr="00231234" w:rsidSect="00C7791A">
      <w:headerReference w:type="default" r:id="rId27"/>
      <w:pgSz w:w="11906" w:h="16838"/>
      <w:pgMar w:top="1418" w:right="1418" w:bottom="1134"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 w:author="Таня Милкова" w:date="2017-02-14T15:50:00Z" w:initials="ТМ">
    <w:p w14:paraId="1081FCF4" w14:textId="77777777" w:rsidR="00136BE9" w:rsidRDefault="00136BE9">
      <w:pPr>
        <w:pStyle w:val="CommentText"/>
      </w:pPr>
      <w:r>
        <w:rPr>
          <w:rStyle w:val="CommentReference"/>
        </w:rPr>
        <w:annotationRef/>
      </w:r>
      <w:r w:rsidRPr="00A403CE">
        <w:t>D5C8 could be used instead</w:t>
      </w:r>
      <w:r>
        <w:t>,</w:t>
      </w:r>
      <w:r w:rsidRPr="00A403CE">
        <w:t xml:space="preserve"> but genegally D5C5 is planned to be used for BG.</w:t>
      </w:r>
    </w:p>
  </w:comment>
  <w:comment w:id="8" w:author="Thomas Dworak" w:date="2017-02-16T12:35:00Z" w:initials="TD">
    <w:p w14:paraId="6FEB55FF" w14:textId="7472D2B7" w:rsidR="00BD08D9" w:rsidRDefault="00BD08D9">
      <w:pPr>
        <w:pStyle w:val="CommentText"/>
      </w:pPr>
      <w:r>
        <w:rPr>
          <w:rStyle w:val="CommentReference"/>
        </w:rPr>
        <w:annotationRef/>
      </w:r>
      <w:r>
        <w:t>Needs further clarification</w:t>
      </w:r>
    </w:p>
  </w:comment>
  <w:comment w:id="9" w:author="Таня Милкова" w:date="2017-02-14T15:51:00Z" w:initials="ТМ">
    <w:p w14:paraId="65D1D117" w14:textId="77777777" w:rsidR="00136BE9" w:rsidRDefault="00136BE9">
      <w:pPr>
        <w:pStyle w:val="CommentText"/>
      </w:pPr>
      <w:r>
        <w:rPr>
          <w:rStyle w:val="CommentReference"/>
        </w:rPr>
        <w:annotationRef/>
      </w:r>
      <w:r>
        <w:t>Please, see previous comment (TM3).</w:t>
      </w:r>
    </w:p>
  </w:comment>
  <w:comment w:id="10" w:author="Thomas Dworak" w:date="2017-02-13T12:54:00Z" w:initials="TD">
    <w:p w14:paraId="3D4F3EE4" w14:textId="77777777" w:rsidR="00136BE9" w:rsidRDefault="00136BE9">
      <w:pPr>
        <w:pStyle w:val="CommentText"/>
      </w:pPr>
      <w:r>
        <w:rPr>
          <w:rStyle w:val="CommentReference"/>
        </w:rPr>
        <w:annotationRef/>
      </w:r>
      <w:r>
        <w:rPr>
          <w:lang w:val="en-GB"/>
        </w:rPr>
        <w:t xml:space="preserve">COM: </w:t>
      </w:r>
      <w:r w:rsidRPr="00383576">
        <w:rPr>
          <w:lang w:val="en-GB"/>
        </w:rPr>
        <w:t xml:space="preserve">No common activities for D10? </w:t>
      </w:r>
      <w:r>
        <w:rPr>
          <w:lang w:val="en-GB"/>
        </w:rPr>
        <w:t>While a draft regional plan for marine litter is to be (hopefully) adopted this year by BSC???</w:t>
      </w:r>
    </w:p>
  </w:comment>
  <w:comment w:id="11" w:author="Thomas Dworak" w:date="2017-02-13T12:55:00Z" w:initials="TD">
    <w:p w14:paraId="242C7B02" w14:textId="77777777" w:rsidR="00136BE9" w:rsidRDefault="00136BE9">
      <w:pPr>
        <w:pStyle w:val="CommentText"/>
      </w:pPr>
      <w:r>
        <w:rPr>
          <w:rStyle w:val="CommentReference"/>
        </w:rPr>
        <w:annotationRef/>
      </w:r>
      <w:r>
        <w:t>Activities yes, but no common indicators</w:t>
      </w:r>
    </w:p>
  </w:comment>
  <w:comment w:id="31" w:author="Thomas Dworak" w:date="2017-02-14T11:09:00Z" w:initials="TD">
    <w:p w14:paraId="644638FC" w14:textId="77777777" w:rsidR="00136BE9" w:rsidRDefault="00136BE9">
      <w:pPr>
        <w:pStyle w:val="CommentText"/>
        <w:rPr>
          <w:lang w:val="en-GB"/>
        </w:rPr>
      </w:pPr>
      <w:r>
        <w:rPr>
          <w:rStyle w:val="CommentReference"/>
        </w:rPr>
        <w:annotationRef/>
      </w:r>
      <w:r>
        <w:rPr>
          <w:lang w:val="en-GB"/>
        </w:rPr>
        <w:t xml:space="preserve">COM: </w:t>
      </w:r>
      <w:r w:rsidRPr="00F475E1">
        <w:rPr>
          <w:lang w:val="en-GB"/>
        </w:rPr>
        <w:t>Explian why contacts with HELCOM/OSPAR were, apparently, more freqeunt than with BSC</w:t>
      </w:r>
    </w:p>
    <w:p w14:paraId="75050E8F" w14:textId="77777777" w:rsidR="00136BE9" w:rsidRDefault="00136BE9">
      <w:pPr>
        <w:pStyle w:val="CommentText"/>
        <w:rPr>
          <w:lang w:val="en-GB"/>
        </w:rPr>
      </w:pPr>
    </w:p>
    <w:p w14:paraId="5E0C7D2F" w14:textId="77777777" w:rsidR="00136BE9" w:rsidRPr="005F4B49" w:rsidRDefault="00136BE9">
      <w:pPr>
        <w:pStyle w:val="CommentText"/>
        <w:rPr>
          <w:lang w:val="en-GB"/>
        </w:rPr>
      </w:pPr>
    </w:p>
  </w:comment>
  <w:comment w:id="36" w:author="Стела Барова" w:date="2017-02-15T08:24:00Z" w:initials="СБ">
    <w:p w14:paraId="37C36268" w14:textId="77777777" w:rsidR="00136BE9" w:rsidRDefault="00136BE9">
      <w:pPr>
        <w:pStyle w:val="CommentText"/>
      </w:pPr>
      <w:r>
        <w:rPr>
          <w:rStyle w:val="CommentReference"/>
        </w:rPr>
        <w:annotationRef/>
      </w:r>
      <w:r>
        <w:t>Our opinion is that the folder containing drafts of all reports (final report, roof report, indicator factsheets) now should be with restricted access, because they are still under discussion and are not finalised. Their final version should be uploaded after approval by COM.</w:t>
      </w:r>
    </w:p>
  </w:comment>
  <w:comment w:id="39" w:author="Thomas Dworak" w:date="2017-02-13T13:02:00Z" w:initials="TD">
    <w:p w14:paraId="5DA2F949" w14:textId="77777777" w:rsidR="00136BE9" w:rsidRDefault="00136BE9">
      <w:pPr>
        <w:pStyle w:val="CommentText"/>
      </w:pPr>
      <w:r>
        <w:rPr>
          <w:rStyle w:val="CommentReference"/>
        </w:rPr>
        <w:annotationRef/>
      </w:r>
      <w:r>
        <w:t xml:space="preserve">COM : </w:t>
      </w:r>
      <w:r w:rsidRPr="007275D5">
        <w:rPr>
          <w:lang w:val="en-GB"/>
        </w:rPr>
        <w:t>Could you please explain in more detail what this was?</w:t>
      </w:r>
    </w:p>
  </w:comment>
  <w:comment w:id="45" w:author="Otilia Mihail" w:date="2017-02-14T11:13:00Z" w:initials="OM">
    <w:p w14:paraId="504246A0" w14:textId="77777777" w:rsidR="00136BE9" w:rsidRDefault="00136BE9">
      <w:pPr>
        <w:pStyle w:val="CommentText"/>
      </w:pPr>
      <w:r>
        <w:rPr>
          <w:rStyle w:val="CommentReference"/>
        </w:rPr>
        <w:annotationRef/>
      </w:r>
      <w:r>
        <w:t xml:space="preserve">I am afraid for me it isn’t clear. According to requests of MSFD for initail assessment duty of MS is to make up an economic assessment. So what do you want to point it out ? </w:t>
      </w:r>
    </w:p>
    <w:p w14:paraId="199C518D" w14:textId="77777777" w:rsidR="00136BE9" w:rsidRDefault="00136BE9">
      <w:pPr>
        <w:pStyle w:val="CommentText"/>
      </w:pPr>
    </w:p>
    <w:p w14:paraId="1CF15781" w14:textId="77777777" w:rsidR="00136BE9" w:rsidRDefault="00136BE9">
      <w:pPr>
        <w:pStyle w:val="CommentText"/>
      </w:pPr>
      <w:r>
        <w:t>InterSus: I hope it is more clear now - it is not about the Initial Assessment as such, but about a possible update of the information in 2018.</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081FCF4" w15:done="0"/>
  <w15:commentEx w15:paraId="6FEB55FF" w15:paraIdParent="1081FCF4" w15:done="0"/>
  <w15:commentEx w15:paraId="65D1D117" w15:done="0"/>
  <w15:commentEx w15:paraId="3D4F3EE4" w15:done="0"/>
  <w15:commentEx w15:paraId="242C7B02" w15:done="0"/>
  <w15:commentEx w15:paraId="5E0C7D2F" w15:done="0"/>
  <w15:commentEx w15:paraId="37C36268" w15:done="0"/>
  <w15:commentEx w15:paraId="5DA2F949" w15:done="0"/>
  <w15:commentEx w15:paraId="1CF1578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613D2" w14:textId="77777777" w:rsidR="00881BE5" w:rsidRDefault="00881BE5" w:rsidP="008B7051">
      <w:r>
        <w:separator/>
      </w:r>
    </w:p>
  </w:endnote>
  <w:endnote w:type="continuationSeparator" w:id="0">
    <w:p w14:paraId="5E818725" w14:textId="77777777" w:rsidR="00881BE5" w:rsidRDefault="00881BE5" w:rsidP="008B7051">
      <w:r>
        <w:continuationSeparator/>
      </w:r>
    </w:p>
  </w:endnote>
  <w:endnote w:type="continuationNotice" w:id="1">
    <w:p w14:paraId="393F0A89" w14:textId="77777777" w:rsidR="00881BE5" w:rsidRDefault="00881B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CB478" w14:textId="77777777" w:rsidR="00136BE9" w:rsidRPr="00123B66" w:rsidRDefault="00136BE9" w:rsidP="00123B66">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A4CC5" w14:textId="77777777" w:rsidR="00881BE5" w:rsidRDefault="00881BE5" w:rsidP="008B7051">
      <w:r>
        <w:separator/>
      </w:r>
    </w:p>
  </w:footnote>
  <w:footnote w:type="continuationSeparator" w:id="0">
    <w:p w14:paraId="4B067FB1" w14:textId="77777777" w:rsidR="00881BE5" w:rsidRDefault="00881BE5" w:rsidP="008B7051">
      <w:r>
        <w:continuationSeparator/>
      </w:r>
    </w:p>
  </w:footnote>
  <w:footnote w:type="continuationNotice" w:id="1">
    <w:p w14:paraId="45F58851" w14:textId="77777777" w:rsidR="00881BE5" w:rsidRDefault="00881BE5"/>
  </w:footnote>
  <w:footnote w:id="2">
    <w:p w14:paraId="42925A40" w14:textId="77777777" w:rsidR="00136BE9" w:rsidRPr="002C015D" w:rsidRDefault="00136BE9" w:rsidP="002C015D">
      <w:pPr>
        <w:pStyle w:val="FootnoteText"/>
      </w:pPr>
      <w:r>
        <w:rPr>
          <w:rStyle w:val="FootnoteReference"/>
        </w:rPr>
        <w:footnoteRef/>
      </w:r>
      <w:r>
        <w:t xml:space="preserve"> The “Cross-Border MARitime Spatial PLANning in the Black Sea Project” will deliver updates to the information provided so far, but due to the delays this information will only become available after the project ends. </w:t>
      </w:r>
    </w:p>
  </w:footnote>
  <w:footnote w:id="3">
    <w:p w14:paraId="039D12E9" w14:textId="171533AF" w:rsidR="00136BE9" w:rsidRPr="00F14509" w:rsidRDefault="00136BE9" w:rsidP="00BD0BB2">
      <w:pPr>
        <w:pStyle w:val="FootnoteText"/>
      </w:pPr>
      <w:r>
        <w:rPr>
          <w:rStyle w:val="FootnoteReference"/>
        </w:rPr>
        <w:footnoteRef/>
      </w:r>
      <w:r>
        <w:t xml:space="preserve"> In Bulgaria, it is planned to update the Initial Assessment in 2018, and funding has already been </w:t>
      </w:r>
      <w:r w:rsidR="00231234">
        <w:t>aquired</w:t>
      </w:r>
      <w:r>
        <w:t xml:space="preserve"> from the national budget (not approved yet). ESA and CoD will be a part of</w:t>
      </w:r>
      <w:r w:rsidR="00231234">
        <w:t xml:space="preserve"> the</w:t>
      </w:r>
      <w:r>
        <w:t xml:space="preserve"> IA update;)</w:t>
      </w:r>
      <w:r w:rsidR="00231234">
        <w:t>.</w:t>
      </w:r>
      <w:r>
        <w:t xml:space="preserve"> </w:t>
      </w:r>
      <w:r w:rsidR="00231234">
        <w:t>I</w:t>
      </w:r>
      <w:r>
        <w:t xml:space="preserve">n Romania, there </w:t>
      </w:r>
      <w:r w:rsidRPr="00F14509">
        <w:rPr>
          <w:lang w:val="en-US"/>
        </w:rPr>
        <w:t>is no planning yet with regard to an update/another Initial Assessment</w:t>
      </w:r>
      <w:r>
        <w:rPr>
          <w:lang w:val="en-US"/>
        </w:rPr>
        <w:t>. In 2018 RO will start to assess the environmental status</w:t>
      </w:r>
      <w:r w:rsidR="00231234">
        <w:rPr>
          <w:lang w:val="en-US"/>
        </w:rPr>
        <w:t>,</w:t>
      </w:r>
      <w:r>
        <w:rPr>
          <w:lang w:val="en-US"/>
        </w:rPr>
        <w:t xml:space="preserve"> although it is difficult because the programme of measures is not in force.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64C87" w14:textId="77777777" w:rsidR="00136BE9" w:rsidRDefault="00136B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2092"/>
      <w:docPartObj>
        <w:docPartGallery w:val="Page Numbers (Top of Page)"/>
        <w:docPartUnique/>
      </w:docPartObj>
    </w:sdtPr>
    <w:sdtEndPr/>
    <w:sdtContent>
      <w:p w14:paraId="3B9F1F92" w14:textId="50E8E602" w:rsidR="00136BE9" w:rsidRDefault="00136BE9" w:rsidP="00C949CD">
        <w:pPr>
          <w:pBdr>
            <w:bottom w:val="single" w:sz="4" w:space="1" w:color="auto"/>
          </w:pBdr>
          <w:tabs>
            <w:tab w:val="center" w:pos="4320"/>
            <w:tab w:val="right" w:pos="9072"/>
          </w:tabs>
          <w:ind w:right="-2"/>
          <w:jc w:val="right"/>
        </w:pPr>
        <w:r w:rsidRPr="00C949CD">
          <w:rPr>
            <w:rFonts w:eastAsia="Cambria"/>
            <w:i/>
            <w:noProof/>
            <w:sz w:val="18"/>
            <w:szCs w:val="18"/>
            <w:lang w:eastAsia="en-US"/>
          </w:rPr>
          <w:fldChar w:fldCharType="begin"/>
        </w:r>
        <w:r w:rsidRPr="00C949CD">
          <w:rPr>
            <w:rFonts w:eastAsia="Cambria"/>
            <w:i/>
            <w:noProof/>
            <w:sz w:val="18"/>
            <w:szCs w:val="18"/>
            <w:lang w:eastAsia="en-US"/>
          </w:rPr>
          <w:instrText xml:space="preserve"> PAGE   \* MERGEFORMAT </w:instrText>
        </w:r>
        <w:r w:rsidRPr="00C949CD">
          <w:rPr>
            <w:rFonts w:eastAsia="Cambria"/>
            <w:i/>
            <w:noProof/>
            <w:sz w:val="18"/>
            <w:szCs w:val="18"/>
            <w:lang w:eastAsia="en-US"/>
          </w:rPr>
          <w:fldChar w:fldCharType="separate"/>
        </w:r>
        <w:r w:rsidR="00454F80">
          <w:rPr>
            <w:rFonts w:eastAsia="Cambria"/>
            <w:i/>
            <w:noProof/>
            <w:sz w:val="18"/>
            <w:szCs w:val="18"/>
            <w:lang w:eastAsia="en-US"/>
          </w:rPr>
          <w:t>18</w:t>
        </w:r>
        <w:r w:rsidRPr="00C949CD">
          <w:rPr>
            <w:rFonts w:eastAsia="Cambria"/>
            <w:i/>
            <w:noProof/>
            <w:sz w:val="18"/>
            <w:szCs w:val="18"/>
            <w:lang w:eastAsia="en-US"/>
          </w:rPr>
          <w:fldChar w:fldCharType="end"/>
        </w:r>
      </w:p>
    </w:sdtContent>
  </w:sdt>
  <w:p w14:paraId="628B0A2A" w14:textId="77777777" w:rsidR="00136BE9" w:rsidRPr="008C7494" w:rsidRDefault="00136BE9">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86E2E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B36AB"/>
    <w:multiLevelType w:val="hybridMultilevel"/>
    <w:tmpl w:val="13FCE7B4"/>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4E4C47"/>
    <w:multiLevelType w:val="hybridMultilevel"/>
    <w:tmpl w:val="547209EA"/>
    <w:lvl w:ilvl="0" w:tplc="C6D2173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B4F50D6"/>
    <w:multiLevelType w:val="hybridMultilevel"/>
    <w:tmpl w:val="D6F63A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4F70EF"/>
    <w:multiLevelType w:val="hybridMultilevel"/>
    <w:tmpl w:val="80662E16"/>
    <w:lvl w:ilvl="0" w:tplc="080C000F">
      <w:start w:val="1"/>
      <w:numFmt w:val="decimal"/>
      <w:lvlText w:val="%1."/>
      <w:lvlJc w:val="left"/>
      <w:pPr>
        <w:ind w:left="720" w:hanging="360"/>
      </w:pPr>
    </w:lvl>
    <w:lvl w:ilvl="1" w:tplc="080C0019" w:tentative="1">
      <w:start w:val="1"/>
      <w:numFmt w:val="lowerLetter"/>
      <w:pStyle w:val="MH2"/>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FD15F22"/>
    <w:multiLevelType w:val="hybridMultilevel"/>
    <w:tmpl w:val="28A6ACC0"/>
    <w:lvl w:ilvl="0" w:tplc="0D5A9FB6">
      <w:start w:val="1"/>
      <w:numFmt w:val="decimal"/>
      <w:lvlText w:val="%1."/>
      <w:lvlJc w:val="left"/>
      <w:pPr>
        <w:ind w:left="720" w:hanging="360"/>
      </w:pPr>
      <w:rPr>
        <w:rFonts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8DB2643"/>
    <w:multiLevelType w:val="hybridMultilevel"/>
    <w:tmpl w:val="25D497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DC944F1"/>
    <w:multiLevelType w:val="hybridMultilevel"/>
    <w:tmpl w:val="4818109A"/>
    <w:lvl w:ilvl="0" w:tplc="D55A7904">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F076C74"/>
    <w:multiLevelType w:val="multilevel"/>
    <w:tmpl w:val="CC8EDB14"/>
    <w:name w:val="Heading"/>
    <w:lvl w:ilvl="0">
      <w:start w:val="1"/>
      <w:numFmt w:val="decimal"/>
      <w:lvlRestart w:val="0"/>
      <w:lvlText w:val="(%1)"/>
      <w:lvlJc w:val="left"/>
      <w:pPr>
        <w:tabs>
          <w:tab w:val="num" w:pos="850"/>
        </w:tabs>
        <w:ind w:left="850" w:hanging="850"/>
      </w:pPr>
      <w:rPr>
        <w:rFonts w:cs="Times New Roman"/>
      </w:rPr>
    </w:lvl>
    <w:lvl w:ilvl="1">
      <w:start w:val="1"/>
      <w:numFmt w:val="lowerLetter"/>
      <w:lvlText w:val="(%2)"/>
      <w:lvlJc w:val="left"/>
      <w:pPr>
        <w:tabs>
          <w:tab w:val="num" w:pos="850"/>
        </w:tabs>
        <w:ind w:left="850" w:hanging="850"/>
      </w:pPr>
      <w:rPr>
        <w:rFonts w:cs="Times New Roman"/>
      </w:rPr>
    </w:lvl>
    <w:lvl w:ilvl="2">
      <w:start w:val="1"/>
      <w:numFmt w:val="decimal"/>
      <w:lvlText w:val="(%3)"/>
      <w:lvlJc w:val="left"/>
      <w:pPr>
        <w:tabs>
          <w:tab w:val="num" w:pos="1417"/>
        </w:tabs>
        <w:ind w:left="1417" w:hanging="567"/>
      </w:pPr>
      <w:rPr>
        <w:rFonts w:cs="Times New Roman"/>
      </w:rPr>
    </w:lvl>
    <w:lvl w:ilvl="3">
      <w:start w:val="1"/>
      <w:numFmt w:val="lowerLetter"/>
      <w:lvlText w:val="(%4)"/>
      <w:lvlJc w:val="left"/>
      <w:pPr>
        <w:tabs>
          <w:tab w:val="num" w:pos="1417"/>
        </w:tabs>
        <w:ind w:left="1417" w:hanging="567"/>
      </w:pPr>
      <w:rPr>
        <w:rFonts w:cs="Times New Roman"/>
      </w:rPr>
    </w:lvl>
    <w:lvl w:ilvl="4">
      <w:start w:val="1"/>
      <w:numFmt w:val="decimal"/>
      <w:lvlText w:val="(%5)"/>
      <w:lvlJc w:val="left"/>
      <w:pPr>
        <w:tabs>
          <w:tab w:val="num" w:pos="1984"/>
        </w:tabs>
        <w:ind w:left="1984" w:hanging="567"/>
      </w:pPr>
      <w:rPr>
        <w:rFonts w:cs="Times New Roman"/>
      </w:rPr>
    </w:lvl>
    <w:lvl w:ilvl="5">
      <w:start w:val="1"/>
      <w:numFmt w:val="lowerLetter"/>
      <w:lvlText w:val="(%6)"/>
      <w:lvlJc w:val="left"/>
      <w:pPr>
        <w:tabs>
          <w:tab w:val="num" w:pos="1984"/>
        </w:tabs>
        <w:ind w:left="1984" w:hanging="567"/>
      </w:pPr>
      <w:rPr>
        <w:rFonts w:cs="Times New Roman"/>
      </w:rPr>
    </w:lvl>
    <w:lvl w:ilvl="6">
      <w:start w:val="1"/>
      <w:numFmt w:val="decimal"/>
      <w:lvlText w:val="(%7)"/>
      <w:lvlJc w:val="left"/>
      <w:pPr>
        <w:tabs>
          <w:tab w:val="num" w:pos="2551"/>
        </w:tabs>
        <w:ind w:left="2551" w:hanging="567"/>
      </w:pPr>
      <w:rPr>
        <w:rFonts w:cs="Times New Roman"/>
      </w:rPr>
    </w:lvl>
    <w:lvl w:ilvl="7">
      <w:start w:val="1"/>
      <w:numFmt w:val="lowerLetter"/>
      <w:lvlText w:val="(%8)"/>
      <w:lvlJc w:val="left"/>
      <w:pPr>
        <w:tabs>
          <w:tab w:val="num" w:pos="2551"/>
        </w:tabs>
        <w:ind w:left="2551" w:hanging="567"/>
      </w:pPr>
      <w:rPr>
        <w:rFonts w:cs="Times New Roman"/>
      </w:rPr>
    </w:lvl>
    <w:lvl w:ilvl="8">
      <w:start w:val="1"/>
      <w:numFmt w:val="lowerLetter"/>
      <w:lvlText w:val="(%9)"/>
      <w:lvlJc w:val="left"/>
      <w:pPr>
        <w:tabs>
          <w:tab w:val="num" w:pos="3118"/>
        </w:tabs>
        <w:ind w:left="3118" w:hanging="567"/>
      </w:pPr>
      <w:rPr>
        <w:rFonts w:cs="Times New Roman"/>
      </w:rPr>
    </w:lvl>
  </w:abstractNum>
  <w:abstractNum w:abstractNumId="9" w15:restartNumberingAfterBreak="0">
    <w:nsid w:val="362853B2"/>
    <w:multiLevelType w:val="hybridMultilevel"/>
    <w:tmpl w:val="32AC49A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3BB67DD9"/>
    <w:multiLevelType w:val="hybridMultilevel"/>
    <w:tmpl w:val="13FCE7B4"/>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BD22741"/>
    <w:multiLevelType w:val="multilevel"/>
    <w:tmpl w:val="DEFAB97E"/>
    <w:lvl w:ilvl="0">
      <w:start w:val="1"/>
      <w:numFmt w:val="bullet"/>
      <w:pStyle w:val="MMultilevel"/>
      <w:lvlText w:val=""/>
      <w:lvlJc w:val="left"/>
      <w:pPr>
        <w:ind w:left="425" w:hanging="425"/>
      </w:pPr>
      <w:rPr>
        <w:rFonts w:ascii="Wingdings" w:hAnsi="Wingdings" w:hint="default"/>
        <w:caps w:val="0"/>
        <w:strike w:val="0"/>
        <w:dstrike w:val="0"/>
        <w:vanish w:val="0"/>
        <w:color w:val="4F81BD" w:themeColor="accent1"/>
        <w:sz w:val="16"/>
        <w:szCs w:val="16"/>
        <w:vertAlign w:val="baseline"/>
      </w:rPr>
    </w:lvl>
    <w:lvl w:ilvl="1">
      <w:start w:val="1"/>
      <w:numFmt w:val="bullet"/>
      <w:lvlText w:val=""/>
      <w:lvlJc w:val="left"/>
      <w:pPr>
        <w:tabs>
          <w:tab w:val="num" w:pos="851"/>
        </w:tabs>
        <w:ind w:left="851" w:hanging="426"/>
      </w:pPr>
      <w:rPr>
        <w:rFonts w:ascii="Wingdings" w:hAnsi="Wingdings" w:hint="default"/>
        <w:color w:val="4F81BD" w:themeColor="accent1"/>
      </w:rPr>
    </w:lvl>
    <w:lvl w:ilvl="2">
      <w:start w:val="1"/>
      <w:numFmt w:val="bullet"/>
      <w:lvlText w:val=""/>
      <w:lvlJc w:val="left"/>
      <w:pPr>
        <w:tabs>
          <w:tab w:val="num" w:pos="1276"/>
        </w:tabs>
        <w:ind w:left="1276" w:hanging="425"/>
      </w:pPr>
      <w:rPr>
        <w:rFonts w:ascii="Wingdings" w:hAnsi="Wingdings" w:hint="default"/>
        <w:color w:val="4F81BD" w:themeColor="accent1"/>
      </w:rPr>
    </w:lvl>
    <w:lvl w:ilvl="3">
      <w:start w:val="1"/>
      <w:numFmt w:val="bullet"/>
      <w:lvlText w:val=""/>
      <w:lvlJc w:val="left"/>
      <w:pPr>
        <w:tabs>
          <w:tab w:val="num" w:pos="1701"/>
        </w:tabs>
        <w:ind w:left="1701" w:hanging="425"/>
      </w:pPr>
      <w:rPr>
        <w:rFonts w:ascii="Symbol" w:hAnsi="Symbol" w:hint="default"/>
        <w:caps w:val="0"/>
        <w:strike w:val="0"/>
        <w:dstrike w:val="0"/>
        <w:vanish w:val="0"/>
        <w:color w:val="4F81BD" w:themeColor="accent1"/>
        <w:vertAlign w:val="baseline"/>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D517D78"/>
    <w:multiLevelType w:val="hybridMultilevel"/>
    <w:tmpl w:val="68B688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FC52263"/>
    <w:multiLevelType w:val="hybridMultilevel"/>
    <w:tmpl w:val="3C5294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2C965E2"/>
    <w:multiLevelType w:val="multilevel"/>
    <w:tmpl w:val="03D43FC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497D7CC8"/>
    <w:multiLevelType w:val="hybridMultilevel"/>
    <w:tmpl w:val="A0C6499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638F3B0A"/>
    <w:multiLevelType w:val="hybridMultilevel"/>
    <w:tmpl w:val="E7E4DB4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D5E7D6C"/>
    <w:multiLevelType w:val="hybridMultilevel"/>
    <w:tmpl w:val="D0D6244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8" w15:restartNumberingAfterBreak="0">
    <w:nsid w:val="75CD1CA0"/>
    <w:multiLevelType w:val="hybridMultilevel"/>
    <w:tmpl w:val="567660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4"/>
  </w:num>
  <w:num w:numId="4">
    <w:abstractNumId w:val="11"/>
  </w:num>
  <w:num w:numId="5">
    <w:abstractNumId w:val="10"/>
  </w:num>
  <w:num w:numId="6">
    <w:abstractNumId w:val="13"/>
  </w:num>
  <w:num w:numId="7">
    <w:abstractNumId w:val="0"/>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3"/>
  </w:num>
  <w:num w:numId="11">
    <w:abstractNumId w:val="6"/>
  </w:num>
  <w:num w:numId="12">
    <w:abstractNumId w:val="2"/>
  </w:num>
  <w:num w:numId="13">
    <w:abstractNumId w:val="5"/>
  </w:num>
  <w:num w:numId="14">
    <w:abstractNumId w:val="16"/>
  </w:num>
  <w:num w:numId="15">
    <w:abstractNumId w:val="15"/>
  </w:num>
  <w:num w:numId="16">
    <w:abstractNumId w:val="14"/>
  </w:num>
  <w:num w:numId="17">
    <w:abstractNumId w:val="12"/>
  </w:num>
  <w:num w:numId="18">
    <w:abstractNumId w:val="14"/>
  </w:num>
  <w:num w:numId="19">
    <w:abstractNumId w:val="14"/>
  </w:num>
  <w:num w:numId="20">
    <w:abstractNumId w:val="9"/>
  </w:num>
  <w:num w:numId="21">
    <w:abstractNumId w:val="17"/>
  </w:num>
  <w:num w:numId="22">
    <w:abstractNumId w:val="0"/>
  </w:num>
  <w:num w:numId="23">
    <w:abstractNumId w:val="7"/>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omas Dworak">
    <w15:presenceInfo w15:providerId="Windows Live" w15:userId="f022adb34f6661a7"/>
  </w15:person>
  <w15:person w15:author="Otilia Mihail">
    <w15:presenceInfo w15:providerId="AD" w15:userId="S-1-5-21-2917426104-394408006-108971551-23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oNotTrackFormattin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915967"/>
    <w:rsid w:val="00000744"/>
    <w:rsid w:val="00007B36"/>
    <w:rsid w:val="0001365A"/>
    <w:rsid w:val="00015444"/>
    <w:rsid w:val="00020381"/>
    <w:rsid w:val="00026564"/>
    <w:rsid w:val="00026EE0"/>
    <w:rsid w:val="00031343"/>
    <w:rsid w:val="0003137C"/>
    <w:rsid w:val="00031E18"/>
    <w:rsid w:val="00032A05"/>
    <w:rsid w:val="00033AD0"/>
    <w:rsid w:val="000419FC"/>
    <w:rsid w:val="00043B2F"/>
    <w:rsid w:val="00044352"/>
    <w:rsid w:val="00046A18"/>
    <w:rsid w:val="00051AF7"/>
    <w:rsid w:val="00054637"/>
    <w:rsid w:val="00055381"/>
    <w:rsid w:val="000559AD"/>
    <w:rsid w:val="000624FE"/>
    <w:rsid w:val="000655CC"/>
    <w:rsid w:val="0006717E"/>
    <w:rsid w:val="0006741A"/>
    <w:rsid w:val="000677EA"/>
    <w:rsid w:val="000706B0"/>
    <w:rsid w:val="0007336E"/>
    <w:rsid w:val="000739AC"/>
    <w:rsid w:val="00075AB9"/>
    <w:rsid w:val="0007768F"/>
    <w:rsid w:val="0008284E"/>
    <w:rsid w:val="00084A49"/>
    <w:rsid w:val="00084DDF"/>
    <w:rsid w:val="00084F80"/>
    <w:rsid w:val="00086305"/>
    <w:rsid w:val="0008770E"/>
    <w:rsid w:val="00096F63"/>
    <w:rsid w:val="000A26C6"/>
    <w:rsid w:val="000A31F3"/>
    <w:rsid w:val="000B00FD"/>
    <w:rsid w:val="000B0E42"/>
    <w:rsid w:val="000B1D6D"/>
    <w:rsid w:val="000B31CA"/>
    <w:rsid w:val="000B6D36"/>
    <w:rsid w:val="000B7852"/>
    <w:rsid w:val="000C2C5D"/>
    <w:rsid w:val="000C33B0"/>
    <w:rsid w:val="000C5F5D"/>
    <w:rsid w:val="000C6B69"/>
    <w:rsid w:val="000C78C6"/>
    <w:rsid w:val="000D07F4"/>
    <w:rsid w:val="000D5744"/>
    <w:rsid w:val="000E1D23"/>
    <w:rsid w:val="000E3A75"/>
    <w:rsid w:val="000E4F53"/>
    <w:rsid w:val="000F18DC"/>
    <w:rsid w:val="000F340E"/>
    <w:rsid w:val="000F5317"/>
    <w:rsid w:val="000F57C4"/>
    <w:rsid w:val="000F5CA0"/>
    <w:rsid w:val="000F6B5D"/>
    <w:rsid w:val="00102527"/>
    <w:rsid w:val="001066DB"/>
    <w:rsid w:val="001103FD"/>
    <w:rsid w:val="00121317"/>
    <w:rsid w:val="0012335E"/>
    <w:rsid w:val="00123B66"/>
    <w:rsid w:val="001252AA"/>
    <w:rsid w:val="001252D7"/>
    <w:rsid w:val="00125DB5"/>
    <w:rsid w:val="001272CA"/>
    <w:rsid w:val="00132D10"/>
    <w:rsid w:val="0013482D"/>
    <w:rsid w:val="0013575E"/>
    <w:rsid w:val="00135A28"/>
    <w:rsid w:val="00136BE9"/>
    <w:rsid w:val="001406B3"/>
    <w:rsid w:val="00140EAF"/>
    <w:rsid w:val="00141A25"/>
    <w:rsid w:val="00141F01"/>
    <w:rsid w:val="0014305E"/>
    <w:rsid w:val="00143F5F"/>
    <w:rsid w:val="00147675"/>
    <w:rsid w:val="00157E8B"/>
    <w:rsid w:val="001603B3"/>
    <w:rsid w:val="00163D0F"/>
    <w:rsid w:val="0016538A"/>
    <w:rsid w:val="00170D5D"/>
    <w:rsid w:val="001740E6"/>
    <w:rsid w:val="00174E63"/>
    <w:rsid w:val="00175514"/>
    <w:rsid w:val="00177F4C"/>
    <w:rsid w:val="00183CC3"/>
    <w:rsid w:val="001861B9"/>
    <w:rsid w:val="00191E34"/>
    <w:rsid w:val="00193F78"/>
    <w:rsid w:val="00197C00"/>
    <w:rsid w:val="001A0768"/>
    <w:rsid w:val="001A1548"/>
    <w:rsid w:val="001A1DD1"/>
    <w:rsid w:val="001A4EFD"/>
    <w:rsid w:val="001B0B78"/>
    <w:rsid w:val="001B5251"/>
    <w:rsid w:val="001B589F"/>
    <w:rsid w:val="001C138D"/>
    <w:rsid w:val="001C450C"/>
    <w:rsid w:val="001D2FCE"/>
    <w:rsid w:val="001D39DA"/>
    <w:rsid w:val="001D4B35"/>
    <w:rsid w:val="001D5DAF"/>
    <w:rsid w:val="001F3FB8"/>
    <w:rsid w:val="001F77C3"/>
    <w:rsid w:val="00202A53"/>
    <w:rsid w:val="002061DC"/>
    <w:rsid w:val="00206E36"/>
    <w:rsid w:val="002076C0"/>
    <w:rsid w:val="00210EDD"/>
    <w:rsid w:val="00212D4F"/>
    <w:rsid w:val="002138E7"/>
    <w:rsid w:val="002157FC"/>
    <w:rsid w:val="00216B71"/>
    <w:rsid w:val="002261F6"/>
    <w:rsid w:val="00231234"/>
    <w:rsid w:val="00232399"/>
    <w:rsid w:val="00242199"/>
    <w:rsid w:val="002444CD"/>
    <w:rsid w:val="00244FA8"/>
    <w:rsid w:val="00246DCF"/>
    <w:rsid w:val="00251FE6"/>
    <w:rsid w:val="00255E80"/>
    <w:rsid w:val="00261040"/>
    <w:rsid w:val="00262D44"/>
    <w:rsid w:val="00263E51"/>
    <w:rsid w:val="00263F64"/>
    <w:rsid w:val="002662F8"/>
    <w:rsid w:val="0027019B"/>
    <w:rsid w:val="00272318"/>
    <w:rsid w:val="00272F68"/>
    <w:rsid w:val="00273AF0"/>
    <w:rsid w:val="00274CE9"/>
    <w:rsid w:val="00275F11"/>
    <w:rsid w:val="00276728"/>
    <w:rsid w:val="00276E14"/>
    <w:rsid w:val="002810B1"/>
    <w:rsid w:val="0029003A"/>
    <w:rsid w:val="0029291E"/>
    <w:rsid w:val="00293089"/>
    <w:rsid w:val="002935B7"/>
    <w:rsid w:val="002950A3"/>
    <w:rsid w:val="00297CC6"/>
    <w:rsid w:val="002A1443"/>
    <w:rsid w:val="002B27BA"/>
    <w:rsid w:val="002B4EF5"/>
    <w:rsid w:val="002B52BC"/>
    <w:rsid w:val="002B5417"/>
    <w:rsid w:val="002B5E37"/>
    <w:rsid w:val="002B6F84"/>
    <w:rsid w:val="002C015D"/>
    <w:rsid w:val="002C08E6"/>
    <w:rsid w:val="002C0F91"/>
    <w:rsid w:val="002C21F8"/>
    <w:rsid w:val="002C3337"/>
    <w:rsid w:val="002C3A17"/>
    <w:rsid w:val="002C6446"/>
    <w:rsid w:val="002D09B6"/>
    <w:rsid w:val="002D33E7"/>
    <w:rsid w:val="002D3908"/>
    <w:rsid w:val="002D62D1"/>
    <w:rsid w:val="002D6F29"/>
    <w:rsid w:val="002E0B7F"/>
    <w:rsid w:val="002E1185"/>
    <w:rsid w:val="002E30E5"/>
    <w:rsid w:val="002E3B6C"/>
    <w:rsid w:val="002E41B6"/>
    <w:rsid w:val="002E470D"/>
    <w:rsid w:val="002F1642"/>
    <w:rsid w:val="002F1E06"/>
    <w:rsid w:val="002F3C97"/>
    <w:rsid w:val="002F4A15"/>
    <w:rsid w:val="002F701C"/>
    <w:rsid w:val="002F7DF1"/>
    <w:rsid w:val="00303097"/>
    <w:rsid w:val="00303E70"/>
    <w:rsid w:val="00303FC1"/>
    <w:rsid w:val="003055DA"/>
    <w:rsid w:val="0031178B"/>
    <w:rsid w:val="0031456C"/>
    <w:rsid w:val="003168C6"/>
    <w:rsid w:val="00320342"/>
    <w:rsid w:val="00320F75"/>
    <w:rsid w:val="00330607"/>
    <w:rsid w:val="0033087B"/>
    <w:rsid w:val="003343B4"/>
    <w:rsid w:val="00334843"/>
    <w:rsid w:val="00334F00"/>
    <w:rsid w:val="00337774"/>
    <w:rsid w:val="00340BAB"/>
    <w:rsid w:val="00340C8A"/>
    <w:rsid w:val="0034681F"/>
    <w:rsid w:val="00346F89"/>
    <w:rsid w:val="00347D2C"/>
    <w:rsid w:val="0035038E"/>
    <w:rsid w:val="00353B09"/>
    <w:rsid w:val="00353C76"/>
    <w:rsid w:val="00354046"/>
    <w:rsid w:val="003609C6"/>
    <w:rsid w:val="00363D81"/>
    <w:rsid w:val="0036440E"/>
    <w:rsid w:val="003651CE"/>
    <w:rsid w:val="00373D76"/>
    <w:rsid w:val="00377324"/>
    <w:rsid w:val="00382809"/>
    <w:rsid w:val="00390F59"/>
    <w:rsid w:val="0039451F"/>
    <w:rsid w:val="003A385E"/>
    <w:rsid w:val="003A3E07"/>
    <w:rsid w:val="003A4372"/>
    <w:rsid w:val="003B2031"/>
    <w:rsid w:val="003C13CB"/>
    <w:rsid w:val="003C7797"/>
    <w:rsid w:val="003D0138"/>
    <w:rsid w:val="003D1827"/>
    <w:rsid w:val="003E1796"/>
    <w:rsid w:val="003E1C02"/>
    <w:rsid w:val="003E45A8"/>
    <w:rsid w:val="003E60FD"/>
    <w:rsid w:val="003E74E8"/>
    <w:rsid w:val="003F0112"/>
    <w:rsid w:val="003F1680"/>
    <w:rsid w:val="003F2ACF"/>
    <w:rsid w:val="003F2C9B"/>
    <w:rsid w:val="003F3511"/>
    <w:rsid w:val="003F3803"/>
    <w:rsid w:val="003F42CA"/>
    <w:rsid w:val="003F4571"/>
    <w:rsid w:val="003F4D38"/>
    <w:rsid w:val="003F6B9F"/>
    <w:rsid w:val="003F6E55"/>
    <w:rsid w:val="00400937"/>
    <w:rsid w:val="00403F9A"/>
    <w:rsid w:val="00404BA5"/>
    <w:rsid w:val="00405834"/>
    <w:rsid w:val="00413525"/>
    <w:rsid w:val="00414E11"/>
    <w:rsid w:val="0041694D"/>
    <w:rsid w:val="00420080"/>
    <w:rsid w:val="00420A9C"/>
    <w:rsid w:val="004238C2"/>
    <w:rsid w:val="0042501F"/>
    <w:rsid w:val="004252E3"/>
    <w:rsid w:val="004269A6"/>
    <w:rsid w:val="0043255E"/>
    <w:rsid w:val="004366F2"/>
    <w:rsid w:val="00437E88"/>
    <w:rsid w:val="00442587"/>
    <w:rsid w:val="00442D33"/>
    <w:rsid w:val="004444C7"/>
    <w:rsid w:val="0045199F"/>
    <w:rsid w:val="00451B4A"/>
    <w:rsid w:val="004526A6"/>
    <w:rsid w:val="00454F80"/>
    <w:rsid w:val="0045658F"/>
    <w:rsid w:val="00456773"/>
    <w:rsid w:val="00456A77"/>
    <w:rsid w:val="00460E1B"/>
    <w:rsid w:val="004630C1"/>
    <w:rsid w:val="00466DB1"/>
    <w:rsid w:val="0046707A"/>
    <w:rsid w:val="004721FA"/>
    <w:rsid w:val="0047298C"/>
    <w:rsid w:val="004742D2"/>
    <w:rsid w:val="00474758"/>
    <w:rsid w:val="00475D69"/>
    <w:rsid w:val="00475F51"/>
    <w:rsid w:val="00483769"/>
    <w:rsid w:val="004865FF"/>
    <w:rsid w:val="00490BB4"/>
    <w:rsid w:val="004950FB"/>
    <w:rsid w:val="00497E37"/>
    <w:rsid w:val="004A1A94"/>
    <w:rsid w:val="004A3F67"/>
    <w:rsid w:val="004A5B5A"/>
    <w:rsid w:val="004A7FA3"/>
    <w:rsid w:val="004B2AD2"/>
    <w:rsid w:val="004B5A7C"/>
    <w:rsid w:val="004B6113"/>
    <w:rsid w:val="004B72E8"/>
    <w:rsid w:val="004C02E1"/>
    <w:rsid w:val="004C1006"/>
    <w:rsid w:val="004C493F"/>
    <w:rsid w:val="004C4F9B"/>
    <w:rsid w:val="004C5309"/>
    <w:rsid w:val="004D2AF1"/>
    <w:rsid w:val="004D2FBB"/>
    <w:rsid w:val="004E2F8B"/>
    <w:rsid w:val="004E3502"/>
    <w:rsid w:val="004E5999"/>
    <w:rsid w:val="004F0F78"/>
    <w:rsid w:val="004F2221"/>
    <w:rsid w:val="004F2260"/>
    <w:rsid w:val="004F6A61"/>
    <w:rsid w:val="005006FF"/>
    <w:rsid w:val="005011C5"/>
    <w:rsid w:val="005019D3"/>
    <w:rsid w:val="00501EA9"/>
    <w:rsid w:val="0050302A"/>
    <w:rsid w:val="00503C97"/>
    <w:rsid w:val="0050473B"/>
    <w:rsid w:val="00517E67"/>
    <w:rsid w:val="0052090C"/>
    <w:rsid w:val="00527758"/>
    <w:rsid w:val="005317CA"/>
    <w:rsid w:val="005338E5"/>
    <w:rsid w:val="0053505F"/>
    <w:rsid w:val="00535E6D"/>
    <w:rsid w:val="005406DE"/>
    <w:rsid w:val="00540E93"/>
    <w:rsid w:val="0054394B"/>
    <w:rsid w:val="00544A1E"/>
    <w:rsid w:val="0054588B"/>
    <w:rsid w:val="005458C5"/>
    <w:rsid w:val="00552C62"/>
    <w:rsid w:val="00554B32"/>
    <w:rsid w:val="00561A14"/>
    <w:rsid w:val="005659A4"/>
    <w:rsid w:val="00567C7C"/>
    <w:rsid w:val="00571DCD"/>
    <w:rsid w:val="0057325C"/>
    <w:rsid w:val="0057788F"/>
    <w:rsid w:val="005778D5"/>
    <w:rsid w:val="00580101"/>
    <w:rsid w:val="00594F1E"/>
    <w:rsid w:val="00595DB6"/>
    <w:rsid w:val="00596D08"/>
    <w:rsid w:val="00596FB5"/>
    <w:rsid w:val="005A0558"/>
    <w:rsid w:val="005B4F04"/>
    <w:rsid w:val="005B778D"/>
    <w:rsid w:val="005C07D5"/>
    <w:rsid w:val="005C1BC9"/>
    <w:rsid w:val="005C573E"/>
    <w:rsid w:val="005D2101"/>
    <w:rsid w:val="005D3E20"/>
    <w:rsid w:val="005D4417"/>
    <w:rsid w:val="005D6876"/>
    <w:rsid w:val="005E0A0D"/>
    <w:rsid w:val="005E3956"/>
    <w:rsid w:val="005E626E"/>
    <w:rsid w:val="005F064D"/>
    <w:rsid w:val="005F222A"/>
    <w:rsid w:val="005F4B49"/>
    <w:rsid w:val="0060289A"/>
    <w:rsid w:val="0060595D"/>
    <w:rsid w:val="006068B6"/>
    <w:rsid w:val="00606AA9"/>
    <w:rsid w:val="00624519"/>
    <w:rsid w:val="00626E05"/>
    <w:rsid w:val="00633E2C"/>
    <w:rsid w:val="00634FCE"/>
    <w:rsid w:val="0063552A"/>
    <w:rsid w:val="00636411"/>
    <w:rsid w:val="0063668E"/>
    <w:rsid w:val="00646827"/>
    <w:rsid w:val="0065348F"/>
    <w:rsid w:val="0065797C"/>
    <w:rsid w:val="00657B0C"/>
    <w:rsid w:val="0066030B"/>
    <w:rsid w:val="00660D33"/>
    <w:rsid w:val="00661E50"/>
    <w:rsid w:val="00662AA2"/>
    <w:rsid w:val="00663917"/>
    <w:rsid w:val="00663A40"/>
    <w:rsid w:val="00671E61"/>
    <w:rsid w:val="00672E2B"/>
    <w:rsid w:val="00673395"/>
    <w:rsid w:val="0067738E"/>
    <w:rsid w:val="0068029A"/>
    <w:rsid w:val="00682311"/>
    <w:rsid w:val="00686153"/>
    <w:rsid w:val="00691668"/>
    <w:rsid w:val="0069442C"/>
    <w:rsid w:val="00696C9C"/>
    <w:rsid w:val="006975DC"/>
    <w:rsid w:val="006A0269"/>
    <w:rsid w:val="006A42B1"/>
    <w:rsid w:val="006A4AC4"/>
    <w:rsid w:val="006A74C6"/>
    <w:rsid w:val="006A7B97"/>
    <w:rsid w:val="006B50B1"/>
    <w:rsid w:val="006B6A67"/>
    <w:rsid w:val="006C54A2"/>
    <w:rsid w:val="006C663D"/>
    <w:rsid w:val="006C77CF"/>
    <w:rsid w:val="006D1EAB"/>
    <w:rsid w:val="006D6EA9"/>
    <w:rsid w:val="006E12BC"/>
    <w:rsid w:val="006E5088"/>
    <w:rsid w:val="006E7F28"/>
    <w:rsid w:val="006F44CF"/>
    <w:rsid w:val="006F4509"/>
    <w:rsid w:val="006F48B5"/>
    <w:rsid w:val="00700427"/>
    <w:rsid w:val="007006A2"/>
    <w:rsid w:val="00700E5A"/>
    <w:rsid w:val="007013ED"/>
    <w:rsid w:val="00702E7D"/>
    <w:rsid w:val="007038E6"/>
    <w:rsid w:val="0070548E"/>
    <w:rsid w:val="00706A1C"/>
    <w:rsid w:val="00712208"/>
    <w:rsid w:val="007247AB"/>
    <w:rsid w:val="00724AFA"/>
    <w:rsid w:val="00727D5F"/>
    <w:rsid w:val="00727DD5"/>
    <w:rsid w:val="00733540"/>
    <w:rsid w:val="007360CE"/>
    <w:rsid w:val="0073635A"/>
    <w:rsid w:val="00743602"/>
    <w:rsid w:val="007474B0"/>
    <w:rsid w:val="00747CE2"/>
    <w:rsid w:val="00752377"/>
    <w:rsid w:val="00752BE3"/>
    <w:rsid w:val="00762869"/>
    <w:rsid w:val="007635C6"/>
    <w:rsid w:val="007718A7"/>
    <w:rsid w:val="00772473"/>
    <w:rsid w:val="007731E8"/>
    <w:rsid w:val="00773290"/>
    <w:rsid w:val="00780670"/>
    <w:rsid w:val="00780F67"/>
    <w:rsid w:val="00782C26"/>
    <w:rsid w:val="00783214"/>
    <w:rsid w:val="00786183"/>
    <w:rsid w:val="0078636D"/>
    <w:rsid w:val="00790F90"/>
    <w:rsid w:val="007920F3"/>
    <w:rsid w:val="00793965"/>
    <w:rsid w:val="007967C7"/>
    <w:rsid w:val="00797AEA"/>
    <w:rsid w:val="007A2040"/>
    <w:rsid w:val="007A36F4"/>
    <w:rsid w:val="007A46CF"/>
    <w:rsid w:val="007A5004"/>
    <w:rsid w:val="007B1F64"/>
    <w:rsid w:val="007C0707"/>
    <w:rsid w:val="007C0B3B"/>
    <w:rsid w:val="007C44BA"/>
    <w:rsid w:val="007C539F"/>
    <w:rsid w:val="007C7B70"/>
    <w:rsid w:val="007D369B"/>
    <w:rsid w:val="007D548B"/>
    <w:rsid w:val="007D695A"/>
    <w:rsid w:val="007E1A43"/>
    <w:rsid w:val="007E22EC"/>
    <w:rsid w:val="007E5432"/>
    <w:rsid w:val="007E6710"/>
    <w:rsid w:val="007E7A69"/>
    <w:rsid w:val="007F0E44"/>
    <w:rsid w:val="007F1086"/>
    <w:rsid w:val="007F4CB9"/>
    <w:rsid w:val="007F6987"/>
    <w:rsid w:val="007F710E"/>
    <w:rsid w:val="00802479"/>
    <w:rsid w:val="00806A18"/>
    <w:rsid w:val="00814594"/>
    <w:rsid w:val="00816A0F"/>
    <w:rsid w:val="008170DE"/>
    <w:rsid w:val="00820757"/>
    <w:rsid w:val="008218D1"/>
    <w:rsid w:val="00822718"/>
    <w:rsid w:val="00822D25"/>
    <w:rsid w:val="00824468"/>
    <w:rsid w:val="00824749"/>
    <w:rsid w:val="00824941"/>
    <w:rsid w:val="008311E3"/>
    <w:rsid w:val="008356D4"/>
    <w:rsid w:val="00836CFA"/>
    <w:rsid w:val="008420C6"/>
    <w:rsid w:val="00843A58"/>
    <w:rsid w:val="0084486C"/>
    <w:rsid w:val="00846177"/>
    <w:rsid w:val="0085063E"/>
    <w:rsid w:val="00851E1C"/>
    <w:rsid w:val="00853565"/>
    <w:rsid w:val="008577E6"/>
    <w:rsid w:val="00860534"/>
    <w:rsid w:val="0086252F"/>
    <w:rsid w:val="008636DF"/>
    <w:rsid w:val="00864ADC"/>
    <w:rsid w:val="00866B17"/>
    <w:rsid w:val="00867E86"/>
    <w:rsid w:val="008749F5"/>
    <w:rsid w:val="008750B3"/>
    <w:rsid w:val="00880E53"/>
    <w:rsid w:val="00881BE5"/>
    <w:rsid w:val="00887B49"/>
    <w:rsid w:val="00891AD1"/>
    <w:rsid w:val="00893207"/>
    <w:rsid w:val="00895C70"/>
    <w:rsid w:val="00897C5B"/>
    <w:rsid w:val="008A0EF6"/>
    <w:rsid w:val="008A101D"/>
    <w:rsid w:val="008A61C3"/>
    <w:rsid w:val="008A70F2"/>
    <w:rsid w:val="008B1981"/>
    <w:rsid w:val="008B42BD"/>
    <w:rsid w:val="008B7051"/>
    <w:rsid w:val="008B7E6B"/>
    <w:rsid w:val="008C3739"/>
    <w:rsid w:val="008C7CE9"/>
    <w:rsid w:val="008D0AAC"/>
    <w:rsid w:val="008D48E0"/>
    <w:rsid w:val="008D5DDB"/>
    <w:rsid w:val="008D68B9"/>
    <w:rsid w:val="008E3CB3"/>
    <w:rsid w:val="008E3CD2"/>
    <w:rsid w:val="008E3F98"/>
    <w:rsid w:val="008E6C12"/>
    <w:rsid w:val="008F3BEF"/>
    <w:rsid w:val="008F3E2A"/>
    <w:rsid w:val="008F66AA"/>
    <w:rsid w:val="00901F09"/>
    <w:rsid w:val="00907CEE"/>
    <w:rsid w:val="00910BAA"/>
    <w:rsid w:val="00912CC8"/>
    <w:rsid w:val="00915861"/>
    <w:rsid w:val="00915967"/>
    <w:rsid w:val="00917272"/>
    <w:rsid w:val="009175FF"/>
    <w:rsid w:val="00917A92"/>
    <w:rsid w:val="00920368"/>
    <w:rsid w:val="00924698"/>
    <w:rsid w:val="009246F2"/>
    <w:rsid w:val="009269E6"/>
    <w:rsid w:val="009325E9"/>
    <w:rsid w:val="00935D2D"/>
    <w:rsid w:val="00936109"/>
    <w:rsid w:val="009411C7"/>
    <w:rsid w:val="00942D88"/>
    <w:rsid w:val="009451F3"/>
    <w:rsid w:val="00946187"/>
    <w:rsid w:val="009475BC"/>
    <w:rsid w:val="0095053A"/>
    <w:rsid w:val="00952218"/>
    <w:rsid w:val="00956992"/>
    <w:rsid w:val="009604F4"/>
    <w:rsid w:val="00961677"/>
    <w:rsid w:val="009629A4"/>
    <w:rsid w:val="00963C87"/>
    <w:rsid w:val="009773AF"/>
    <w:rsid w:val="009849D4"/>
    <w:rsid w:val="00986B49"/>
    <w:rsid w:val="009945BC"/>
    <w:rsid w:val="0099589E"/>
    <w:rsid w:val="009961D5"/>
    <w:rsid w:val="009A2231"/>
    <w:rsid w:val="009A37F0"/>
    <w:rsid w:val="009A5728"/>
    <w:rsid w:val="009A6D09"/>
    <w:rsid w:val="009B047F"/>
    <w:rsid w:val="009B49F8"/>
    <w:rsid w:val="009D04FB"/>
    <w:rsid w:val="009D1183"/>
    <w:rsid w:val="009D714E"/>
    <w:rsid w:val="009E0170"/>
    <w:rsid w:val="009E0C5C"/>
    <w:rsid w:val="009E5996"/>
    <w:rsid w:val="009E7FE0"/>
    <w:rsid w:val="009F395F"/>
    <w:rsid w:val="009F3ECA"/>
    <w:rsid w:val="009F6857"/>
    <w:rsid w:val="00A00D7B"/>
    <w:rsid w:val="00A023A9"/>
    <w:rsid w:val="00A024B3"/>
    <w:rsid w:val="00A02E96"/>
    <w:rsid w:val="00A1403D"/>
    <w:rsid w:val="00A14289"/>
    <w:rsid w:val="00A14768"/>
    <w:rsid w:val="00A16C9C"/>
    <w:rsid w:val="00A25034"/>
    <w:rsid w:val="00A257E8"/>
    <w:rsid w:val="00A2617E"/>
    <w:rsid w:val="00A34EB2"/>
    <w:rsid w:val="00A36182"/>
    <w:rsid w:val="00A403CE"/>
    <w:rsid w:val="00A4105C"/>
    <w:rsid w:val="00A42771"/>
    <w:rsid w:val="00A42FC7"/>
    <w:rsid w:val="00A44599"/>
    <w:rsid w:val="00A463EF"/>
    <w:rsid w:val="00A46D72"/>
    <w:rsid w:val="00A50147"/>
    <w:rsid w:val="00A5188E"/>
    <w:rsid w:val="00A52916"/>
    <w:rsid w:val="00A54E95"/>
    <w:rsid w:val="00A55575"/>
    <w:rsid w:val="00A60CCD"/>
    <w:rsid w:val="00A61496"/>
    <w:rsid w:val="00A63A36"/>
    <w:rsid w:val="00A63CF6"/>
    <w:rsid w:val="00A73B5B"/>
    <w:rsid w:val="00A751F5"/>
    <w:rsid w:val="00A7612A"/>
    <w:rsid w:val="00A823E2"/>
    <w:rsid w:val="00A94459"/>
    <w:rsid w:val="00AA162F"/>
    <w:rsid w:val="00AA1806"/>
    <w:rsid w:val="00AA53D3"/>
    <w:rsid w:val="00AA57A8"/>
    <w:rsid w:val="00AB0379"/>
    <w:rsid w:val="00AB2421"/>
    <w:rsid w:val="00AB5BB9"/>
    <w:rsid w:val="00AC06CB"/>
    <w:rsid w:val="00AC36A6"/>
    <w:rsid w:val="00AC4E2D"/>
    <w:rsid w:val="00AC590F"/>
    <w:rsid w:val="00AC6D47"/>
    <w:rsid w:val="00AD0D74"/>
    <w:rsid w:val="00AD14B8"/>
    <w:rsid w:val="00AD154C"/>
    <w:rsid w:val="00AD27E5"/>
    <w:rsid w:val="00AD6AE2"/>
    <w:rsid w:val="00AE521A"/>
    <w:rsid w:val="00AE5582"/>
    <w:rsid w:val="00AE5A1A"/>
    <w:rsid w:val="00AE5E5E"/>
    <w:rsid w:val="00AF1094"/>
    <w:rsid w:val="00AF4602"/>
    <w:rsid w:val="00AF474E"/>
    <w:rsid w:val="00AF5BCE"/>
    <w:rsid w:val="00AF5C00"/>
    <w:rsid w:val="00B00CA4"/>
    <w:rsid w:val="00B07D18"/>
    <w:rsid w:val="00B13653"/>
    <w:rsid w:val="00B20743"/>
    <w:rsid w:val="00B20FC9"/>
    <w:rsid w:val="00B23003"/>
    <w:rsid w:val="00B2388A"/>
    <w:rsid w:val="00B24B1A"/>
    <w:rsid w:val="00B24C1A"/>
    <w:rsid w:val="00B272DD"/>
    <w:rsid w:val="00B30656"/>
    <w:rsid w:val="00B30FA9"/>
    <w:rsid w:val="00B31848"/>
    <w:rsid w:val="00B323F0"/>
    <w:rsid w:val="00B324CA"/>
    <w:rsid w:val="00B42040"/>
    <w:rsid w:val="00B46065"/>
    <w:rsid w:val="00B47F1C"/>
    <w:rsid w:val="00B5059B"/>
    <w:rsid w:val="00B52148"/>
    <w:rsid w:val="00B54C22"/>
    <w:rsid w:val="00B556E7"/>
    <w:rsid w:val="00B565AA"/>
    <w:rsid w:val="00B63D49"/>
    <w:rsid w:val="00B76E39"/>
    <w:rsid w:val="00B770C7"/>
    <w:rsid w:val="00B8226A"/>
    <w:rsid w:val="00B836D2"/>
    <w:rsid w:val="00B854D2"/>
    <w:rsid w:val="00B914A4"/>
    <w:rsid w:val="00B92D12"/>
    <w:rsid w:val="00B92F25"/>
    <w:rsid w:val="00B941E3"/>
    <w:rsid w:val="00B97D2D"/>
    <w:rsid w:val="00BA199D"/>
    <w:rsid w:val="00BA3079"/>
    <w:rsid w:val="00BA5810"/>
    <w:rsid w:val="00BA5AB4"/>
    <w:rsid w:val="00BB1305"/>
    <w:rsid w:val="00BB1469"/>
    <w:rsid w:val="00BB2989"/>
    <w:rsid w:val="00BB66D5"/>
    <w:rsid w:val="00BC0951"/>
    <w:rsid w:val="00BC0A07"/>
    <w:rsid w:val="00BC2BF6"/>
    <w:rsid w:val="00BC50B9"/>
    <w:rsid w:val="00BC6C69"/>
    <w:rsid w:val="00BD08D9"/>
    <w:rsid w:val="00BD0BB2"/>
    <w:rsid w:val="00BD298D"/>
    <w:rsid w:val="00BD2AEF"/>
    <w:rsid w:val="00BD69B4"/>
    <w:rsid w:val="00BE07BE"/>
    <w:rsid w:val="00BE1430"/>
    <w:rsid w:val="00BE2C8E"/>
    <w:rsid w:val="00BF059A"/>
    <w:rsid w:val="00BF11A1"/>
    <w:rsid w:val="00BF233E"/>
    <w:rsid w:val="00BF3E43"/>
    <w:rsid w:val="00BF5EE9"/>
    <w:rsid w:val="00BF7E70"/>
    <w:rsid w:val="00C007E8"/>
    <w:rsid w:val="00C0197C"/>
    <w:rsid w:val="00C027BB"/>
    <w:rsid w:val="00C0350A"/>
    <w:rsid w:val="00C04F0E"/>
    <w:rsid w:val="00C05BD1"/>
    <w:rsid w:val="00C07082"/>
    <w:rsid w:val="00C13148"/>
    <w:rsid w:val="00C14F83"/>
    <w:rsid w:val="00C15ACF"/>
    <w:rsid w:val="00C21F66"/>
    <w:rsid w:val="00C2756F"/>
    <w:rsid w:val="00C3214F"/>
    <w:rsid w:val="00C34172"/>
    <w:rsid w:val="00C37E4A"/>
    <w:rsid w:val="00C44186"/>
    <w:rsid w:val="00C458D1"/>
    <w:rsid w:val="00C47A88"/>
    <w:rsid w:val="00C51417"/>
    <w:rsid w:val="00C51C13"/>
    <w:rsid w:val="00C53BA8"/>
    <w:rsid w:val="00C57396"/>
    <w:rsid w:val="00C621E9"/>
    <w:rsid w:val="00C64B8B"/>
    <w:rsid w:val="00C65311"/>
    <w:rsid w:val="00C73282"/>
    <w:rsid w:val="00C74041"/>
    <w:rsid w:val="00C7538B"/>
    <w:rsid w:val="00C7791A"/>
    <w:rsid w:val="00C80830"/>
    <w:rsid w:val="00C811F2"/>
    <w:rsid w:val="00C81F93"/>
    <w:rsid w:val="00C8397B"/>
    <w:rsid w:val="00C83E07"/>
    <w:rsid w:val="00C8779C"/>
    <w:rsid w:val="00C9027F"/>
    <w:rsid w:val="00C924F2"/>
    <w:rsid w:val="00C949CD"/>
    <w:rsid w:val="00CA2D07"/>
    <w:rsid w:val="00CA478E"/>
    <w:rsid w:val="00CA6285"/>
    <w:rsid w:val="00CB1B36"/>
    <w:rsid w:val="00CB6C4B"/>
    <w:rsid w:val="00CC0311"/>
    <w:rsid w:val="00CC0793"/>
    <w:rsid w:val="00CC5E73"/>
    <w:rsid w:val="00CD5911"/>
    <w:rsid w:val="00CE0586"/>
    <w:rsid w:val="00CE4A00"/>
    <w:rsid w:val="00CE5450"/>
    <w:rsid w:val="00CE5A1F"/>
    <w:rsid w:val="00CE6E9F"/>
    <w:rsid w:val="00CF23F0"/>
    <w:rsid w:val="00CF5F14"/>
    <w:rsid w:val="00CF634A"/>
    <w:rsid w:val="00CF6821"/>
    <w:rsid w:val="00CF7239"/>
    <w:rsid w:val="00CF7A3E"/>
    <w:rsid w:val="00D01014"/>
    <w:rsid w:val="00D01F42"/>
    <w:rsid w:val="00D021F6"/>
    <w:rsid w:val="00D04D65"/>
    <w:rsid w:val="00D05308"/>
    <w:rsid w:val="00D05E21"/>
    <w:rsid w:val="00D070AC"/>
    <w:rsid w:val="00D10EDF"/>
    <w:rsid w:val="00D1121F"/>
    <w:rsid w:val="00D116C3"/>
    <w:rsid w:val="00D12ACD"/>
    <w:rsid w:val="00D151DC"/>
    <w:rsid w:val="00D21740"/>
    <w:rsid w:val="00D270AC"/>
    <w:rsid w:val="00D34845"/>
    <w:rsid w:val="00D34958"/>
    <w:rsid w:val="00D34D6B"/>
    <w:rsid w:val="00D36080"/>
    <w:rsid w:val="00D373AA"/>
    <w:rsid w:val="00D41A59"/>
    <w:rsid w:val="00D47159"/>
    <w:rsid w:val="00D52E67"/>
    <w:rsid w:val="00D53209"/>
    <w:rsid w:val="00D60D01"/>
    <w:rsid w:val="00D633E5"/>
    <w:rsid w:val="00D64A5E"/>
    <w:rsid w:val="00D653CD"/>
    <w:rsid w:val="00D66889"/>
    <w:rsid w:val="00D6694D"/>
    <w:rsid w:val="00D722C7"/>
    <w:rsid w:val="00D729FD"/>
    <w:rsid w:val="00D73F8A"/>
    <w:rsid w:val="00D74B30"/>
    <w:rsid w:val="00D90FEE"/>
    <w:rsid w:val="00D94F57"/>
    <w:rsid w:val="00DA0C56"/>
    <w:rsid w:val="00DA1075"/>
    <w:rsid w:val="00DA117D"/>
    <w:rsid w:val="00DA246B"/>
    <w:rsid w:val="00DA256B"/>
    <w:rsid w:val="00DA4441"/>
    <w:rsid w:val="00DA5FFE"/>
    <w:rsid w:val="00DA7C97"/>
    <w:rsid w:val="00DB193A"/>
    <w:rsid w:val="00DB1DED"/>
    <w:rsid w:val="00DB5E45"/>
    <w:rsid w:val="00DB61CE"/>
    <w:rsid w:val="00DC146A"/>
    <w:rsid w:val="00DC1BAC"/>
    <w:rsid w:val="00DC4139"/>
    <w:rsid w:val="00DC662A"/>
    <w:rsid w:val="00DC7FCC"/>
    <w:rsid w:val="00DD0E91"/>
    <w:rsid w:val="00DD129F"/>
    <w:rsid w:val="00DD1850"/>
    <w:rsid w:val="00DD2C88"/>
    <w:rsid w:val="00DD7230"/>
    <w:rsid w:val="00DE4786"/>
    <w:rsid w:val="00DE4EF3"/>
    <w:rsid w:val="00DE608D"/>
    <w:rsid w:val="00DE7D88"/>
    <w:rsid w:val="00DF334B"/>
    <w:rsid w:val="00DF3764"/>
    <w:rsid w:val="00DF4A3F"/>
    <w:rsid w:val="00E00F29"/>
    <w:rsid w:val="00E0114A"/>
    <w:rsid w:val="00E04F1C"/>
    <w:rsid w:val="00E04F9B"/>
    <w:rsid w:val="00E06CCC"/>
    <w:rsid w:val="00E06DE5"/>
    <w:rsid w:val="00E125EB"/>
    <w:rsid w:val="00E137E8"/>
    <w:rsid w:val="00E15F92"/>
    <w:rsid w:val="00E220B9"/>
    <w:rsid w:val="00E22E8B"/>
    <w:rsid w:val="00E24A5C"/>
    <w:rsid w:val="00E253F0"/>
    <w:rsid w:val="00E2725D"/>
    <w:rsid w:val="00E32CD7"/>
    <w:rsid w:val="00E36310"/>
    <w:rsid w:val="00E36711"/>
    <w:rsid w:val="00E36936"/>
    <w:rsid w:val="00E4031C"/>
    <w:rsid w:val="00E43B43"/>
    <w:rsid w:val="00E50808"/>
    <w:rsid w:val="00E54011"/>
    <w:rsid w:val="00E56619"/>
    <w:rsid w:val="00E5739F"/>
    <w:rsid w:val="00E60661"/>
    <w:rsid w:val="00E62CFE"/>
    <w:rsid w:val="00E67575"/>
    <w:rsid w:val="00E71FF3"/>
    <w:rsid w:val="00E75651"/>
    <w:rsid w:val="00E81E4E"/>
    <w:rsid w:val="00E81EDF"/>
    <w:rsid w:val="00E83A64"/>
    <w:rsid w:val="00E85A4F"/>
    <w:rsid w:val="00E87DA0"/>
    <w:rsid w:val="00E90E30"/>
    <w:rsid w:val="00E91962"/>
    <w:rsid w:val="00E972F9"/>
    <w:rsid w:val="00EA123A"/>
    <w:rsid w:val="00EA2661"/>
    <w:rsid w:val="00EB226E"/>
    <w:rsid w:val="00EB40E9"/>
    <w:rsid w:val="00EB7E38"/>
    <w:rsid w:val="00EB7FE8"/>
    <w:rsid w:val="00EC2693"/>
    <w:rsid w:val="00EC373F"/>
    <w:rsid w:val="00EC401B"/>
    <w:rsid w:val="00EC63CD"/>
    <w:rsid w:val="00EC7281"/>
    <w:rsid w:val="00EC786D"/>
    <w:rsid w:val="00ED0D15"/>
    <w:rsid w:val="00ED30FA"/>
    <w:rsid w:val="00ED4AF3"/>
    <w:rsid w:val="00ED60A8"/>
    <w:rsid w:val="00EE204E"/>
    <w:rsid w:val="00EE5846"/>
    <w:rsid w:val="00EF4C1B"/>
    <w:rsid w:val="00EF6D7D"/>
    <w:rsid w:val="00EF73D5"/>
    <w:rsid w:val="00F02BE7"/>
    <w:rsid w:val="00F04055"/>
    <w:rsid w:val="00F107BF"/>
    <w:rsid w:val="00F1320A"/>
    <w:rsid w:val="00F14412"/>
    <w:rsid w:val="00F14509"/>
    <w:rsid w:val="00F15523"/>
    <w:rsid w:val="00F20FC6"/>
    <w:rsid w:val="00F23224"/>
    <w:rsid w:val="00F2479F"/>
    <w:rsid w:val="00F26B86"/>
    <w:rsid w:val="00F2744B"/>
    <w:rsid w:val="00F323ED"/>
    <w:rsid w:val="00F40F96"/>
    <w:rsid w:val="00F416C0"/>
    <w:rsid w:val="00F451E2"/>
    <w:rsid w:val="00F47B3A"/>
    <w:rsid w:val="00F51293"/>
    <w:rsid w:val="00F52A05"/>
    <w:rsid w:val="00F555D0"/>
    <w:rsid w:val="00F56F84"/>
    <w:rsid w:val="00F575AA"/>
    <w:rsid w:val="00F575D8"/>
    <w:rsid w:val="00F57B93"/>
    <w:rsid w:val="00F6177B"/>
    <w:rsid w:val="00F65497"/>
    <w:rsid w:val="00F70E6D"/>
    <w:rsid w:val="00F7393C"/>
    <w:rsid w:val="00F750C2"/>
    <w:rsid w:val="00F75304"/>
    <w:rsid w:val="00F76DE4"/>
    <w:rsid w:val="00F7750F"/>
    <w:rsid w:val="00F80725"/>
    <w:rsid w:val="00F82A1D"/>
    <w:rsid w:val="00F82F34"/>
    <w:rsid w:val="00F8343C"/>
    <w:rsid w:val="00F8484C"/>
    <w:rsid w:val="00F84D91"/>
    <w:rsid w:val="00F8533F"/>
    <w:rsid w:val="00F86CF9"/>
    <w:rsid w:val="00F92EA2"/>
    <w:rsid w:val="00F957D7"/>
    <w:rsid w:val="00F97703"/>
    <w:rsid w:val="00FA0A9B"/>
    <w:rsid w:val="00FA5EEF"/>
    <w:rsid w:val="00FA6374"/>
    <w:rsid w:val="00FA65A4"/>
    <w:rsid w:val="00FB2366"/>
    <w:rsid w:val="00FB3340"/>
    <w:rsid w:val="00FB3E48"/>
    <w:rsid w:val="00FB7138"/>
    <w:rsid w:val="00FC14C4"/>
    <w:rsid w:val="00FC3283"/>
    <w:rsid w:val="00FC7306"/>
    <w:rsid w:val="00FC73D8"/>
    <w:rsid w:val="00FD4B7E"/>
    <w:rsid w:val="00FD77C5"/>
    <w:rsid w:val="00FD7802"/>
    <w:rsid w:val="00FE011F"/>
    <w:rsid w:val="00FE08B3"/>
    <w:rsid w:val="00FE358D"/>
    <w:rsid w:val="00FE4D32"/>
    <w:rsid w:val="00FE61AE"/>
    <w:rsid w:val="00FF0CAD"/>
    <w:rsid w:val="00FF1352"/>
    <w:rsid w:val="00FF4F82"/>
    <w:rsid w:val="00FF63BB"/>
    <w:rsid w:val="00FF699A"/>
    <w:rsid w:val="00FF6F9C"/>
    <w:rsid w:val="00FF7D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173B8F"/>
  <w15:docId w15:val="{DB44A16D-9E30-477C-84B8-8C5F36B6A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055DA"/>
    <w:pPr>
      <w:jc w:val="both"/>
    </w:pPr>
    <w:rPr>
      <w:sz w:val="22"/>
      <w:szCs w:val="24"/>
      <w:lang w:eastAsia="fr-FR"/>
    </w:rPr>
  </w:style>
  <w:style w:type="paragraph" w:styleId="Heading1">
    <w:name w:val="heading 1"/>
    <w:aliases w:val="Heading 1 / Milieu,(Section),h1,Numbered - 1,Section,Chapter Hdg,CH TITLE 1,F3 Heading 1 - Section,MOVE-it 1,Heading 11,Hoofdstuk,Επικεφαλίδα 1 ΌΧΙ,Titre 1,1,H1,section head,al,section head1,h11,section head2,h12,section head3,h13"/>
    <w:basedOn w:val="Normal"/>
    <w:next w:val="Normal"/>
    <w:link w:val="Heading1Char"/>
    <w:uiPriority w:val="9"/>
    <w:qFormat/>
    <w:rsid w:val="00D94F57"/>
    <w:pPr>
      <w:numPr>
        <w:numId w:val="3"/>
      </w:numPr>
      <w:outlineLvl w:val="0"/>
    </w:pPr>
    <w:rPr>
      <w:rFonts w:ascii="Century Gothic" w:eastAsia="MS Gothic" w:hAnsi="Century Gothic" w:cstheme="majorBidi"/>
      <w:b/>
      <w:sz w:val="28"/>
      <w:szCs w:val="20"/>
    </w:rPr>
  </w:style>
  <w:style w:type="paragraph" w:styleId="Heading2">
    <w:name w:val="heading 2"/>
    <w:basedOn w:val="Normal"/>
    <w:next w:val="Normal"/>
    <w:link w:val="Heading2Char"/>
    <w:uiPriority w:val="9"/>
    <w:qFormat/>
    <w:rsid w:val="00D94F57"/>
    <w:pPr>
      <w:numPr>
        <w:ilvl w:val="1"/>
        <w:numId w:val="3"/>
      </w:numPr>
      <w:outlineLvl w:val="1"/>
    </w:pPr>
    <w:rPr>
      <w:rFonts w:ascii="Century Gothic" w:hAnsi="Century Gothic"/>
      <w:b/>
    </w:rPr>
  </w:style>
  <w:style w:type="paragraph" w:styleId="Heading3">
    <w:name w:val="heading 3"/>
    <w:aliases w:val="Heading 3 Milieu x.x.x"/>
    <w:basedOn w:val="Normal"/>
    <w:next w:val="Normal"/>
    <w:link w:val="Heading3Char"/>
    <w:autoRedefine/>
    <w:uiPriority w:val="9"/>
    <w:qFormat/>
    <w:rsid w:val="002F7DF1"/>
    <w:pPr>
      <w:numPr>
        <w:ilvl w:val="2"/>
        <w:numId w:val="3"/>
      </w:numPr>
      <w:outlineLvl w:val="2"/>
    </w:pPr>
    <w:rPr>
      <w:rFonts w:cstheme="majorBidi"/>
      <w:b/>
      <w:szCs w:val="20"/>
      <w:lang w:val="en-GB"/>
    </w:rPr>
  </w:style>
  <w:style w:type="paragraph" w:styleId="Heading4">
    <w:name w:val="heading 4"/>
    <w:basedOn w:val="Normal"/>
    <w:next w:val="Normal"/>
    <w:link w:val="Heading4Char"/>
    <w:uiPriority w:val="9"/>
    <w:qFormat/>
    <w:rsid w:val="00D94F57"/>
    <w:pPr>
      <w:numPr>
        <w:ilvl w:val="3"/>
        <w:numId w:val="3"/>
      </w:numPr>
      <w:outlineLvl w:val="3"/>
    </w:pPr>
    <w:rPr>
      <w:rFonts w:ascii="Century Gothic" w:hAnsi="Century Gothic"/>
      <w:i/>
      <w:sz w:val="24"/>
    </w:rPr>
  </w:style>
  <w:style w:type="paragraph" w:styleId="Heading5">
    <w:name w:val="heading 5"/>
    <w:basedOn w:val="Normal"/>
    <w:next w:val="Normal"/>
    <w:link w:val="Heading5Char"/>
    <w:uiPriority w:val="9"/>
    <w:qFormat/>
    <w:rsid w:val="00D94F57"/>
    <w:pPr>
      <w:numPr>
        <w:ilvl w:val="4"/>
        <w:numId w:val="3"/>
      </w:numPr>
      <w:spacing w:before="240" w:after="60"/>
      <w:outlineLvl w:val="4"/>
    </w:pPr>
    <w:rPr>
      <w:b/>
      <w:bCs/>
      <w:i/>
      <w:iCs/>
      <w:sz w:val="26"/>
      <w:szCs w:val="26"/>
      <w:lang w:val="fr-FR"/>
    </w:rPr>
  </w:style>
  <w:style w:type="paragraph" w:styleId="Heading6">
    <w:name w:val="heading 6"/>
    <w:basedOn w:val="Normal"/>
    <w:next w:val="Normal"/>
    <w:link w:val="Heading6Char"/>
    <w:uiPriority w:val="9"/>
    <w:qFormat/>
    <w:rsid w:val="00D94F57"/>
    <w:pPr>
      <w:numPr>
        <w:ilvl w:val="5"/>
        <w:numId w:val="3"/>
      </w:numPr>
      <w:spacing w:before="240" w:after="60"/>
      <w:outlineLvl w:val="5"/>
    </w:pPr>
    <w:rPr>
      <w:b/>
      <w:bCs/>
      <w:szCs w:val="22"/>
      <w:lang w:val="fr-FR"/>
    </w:rPr>
  </w:style>
  <w:style w:type="paragraph" w:styleId="Heading7">
    <w:name w:val="heading 7"/>
    <w:basedOn w:val="Normal"/>
    <w:next w:val="Normal"/>
    <w:link w:val="Heading7Char"/>
    <w:uiPriority w:val="9"/>
    <w:qFormat/>
    <w:rsid w:val="00D94F57"/>
    <w:pPr>
      <w:numPr>
        <w:ilvl w:val="6"/>
        <w:numId w:val="3"/>
      </w:numPr>
      <w:spacing w:before="240" w:after="60"/>
      <w:outlineLvl w:val="6"/>
    </w:pPr>
    <w:rPr>
      <w:sz w:val="24"/>
      <w:lang w:val="fr-FR"/>
    </w:rPr>
  </w:style>
  <w:style w:type="paragraph" w:styleId="Heading8">
    <w:name w:val="heading 8"/>
    <w:basedOn w:val="Normal"/>
    <w:next w:val="Normal"/>
    <w:link w:val="Heading8Char"/>
    <w:uiPriority w:val="9"/>
    <w:qFormat/>
    <w:rsid w:val="00D94F57"/>
    <w:pPr>
      <w:numPr>
        <w:ilvl w:val="7"/>
        <w:numId w:val="3"/>
      </w:numPr>
      <w:spacing w:before="240" w:after="60"/>
      <w:outlineLvl w:val="7"/>
    </w:pPr>
    <w:rPr>
      <w:i/>
      <w:iCs/>
      <w:sz w:val="24"/>
      <w:lang w:val="fr-FR"/>
    </w:rPr>
  </w:style>
  <w:style w:type="paragraph" w:styleId="Heading9">
    <w:name w:val="heading 9"/>
    <w:basedOn w:val="Normal"/>
    <w:next w:val="Normal"/>
    <w:link w:val="Heading9Char"/>
    <w:uiPriority w:val="9"/>
    <w:qFormat/>
    <w:rsid w:val="00D94F57"/>
    <w:pPr>
      <w:numPr>
        <w:ilvl w:val="8"/>
        <w:numId w:val="3"/>
      </w:numPr>
      <w:spacing w:before="240" w:after="60"/>
      <w:outlineLvl w:val="8"/>
    </w:pPr>
    <w:rPr>
      <w:rFonts w:ascii="Arial" w:hAnsi="Arial" w:cs="Arial"/>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 Milieu Char,(Section) Char,h1 Char,Numbered - 1 Char,Section Char,Chapter Hdg Char,CH TITLE 1 Char,F3 Heading 1 - Section Char,MOVE-it 1 Char,Heading 11 Char,Hoofdstuk Char,Επικεφαλίδα 1 ΌΧΙ Char,Titre 1 Char,1 Char,H1 Char"/>
    <w:link w:val="Heading1"/>
    <w:uiPriority w:val="9"/>
    <w:rsid w:val="00D94F57"/>
    <w:rPr>
      <w:rFonts w:ascii="Century Gothic" w:eastAsia="MS Gothic" w:hAnsi="Century Gothic" w:cstheme="majorBidi"/>
      <w:b/>
      <w:sz w:val="28"/>
      <w:lang w:eastAsia="fr-FR"/>
    </w:rPr>
  </w:style>
  <w:style w:type="character" w:customStyle="1" w:styleId="Heading2Char">
    <w:name w:val="Heading 2 Char"/>
    <w:link w:val="Heading2"/>
    <w:uiPriority w:val="9"/>
    <w:rsid w:val="00D94F57"/>
    <w:rPr>
      <w:rFonts w:ascii="Century Gothic" w:hAnsi="Century Gothic"/>
      <w:b/>
      <w:sz w:val="22"/>
      <w:szCs w:val="24"/>
      <w:lang w:eastAsia="fr-FR"/>
    </w:rPr>
  </w:style>
  <w:style w:type="character" w:customStyle="1" w:styleId="Heading3Char">
    <w:name w:val="Heading 3 Char"/>
    <w:aliases w:val="Heading 3 Milieu x.x.x Char"/>
    <w:link w:val="Heading3"/>
    <w:uiPriority w:val="9"/>
    <w:rsid w:val="002F7DF1"/>
    <w:rPr>
      <w:rFonts w:cstheme="majorBidi"/>
      <w:b/>
      <w:sz w:val="22"/>
      <w:lang w:val="en-GB" w:eastAsia="fr-FR"/>
    </w:rPr>
  </w:style>
  <w:style w:type="character" w:customStyle="1" w:styleId="Heading4Char">
    <w:name w:val="Heading 4 Char"/>
    <w:link w:val="Heading4"/>
    <w:uiPriority w:val="9"/>
    <w:rsid w:val="00D94F57"/>
    <w:rPr>
      <w:rFonts w:ascii="Century Gothic" w:hAnsi="Century Gothic"/>
      <w:i/>
      <w:sz w:val="24"/>
      <w:szCs w:val="24"/>
      <w:lang w:eastAsia="fr-FR"/>
    </w:rPr>
  </w:style>
  <w:style w:type="character" w:customStyle="1" w:styleId="Heading5Char">
    <w:name w:val="Heading 5 Char"/>
    <w:link w:val="Heading5"/>
    <w:uiPriority w:val="9"/>
    <w:rsid w:val="00D94F57"/>
    <w:rPr>
      <w:b/>
      <w:bCs/>
      <w:i/>
      <w:iCs/>
      <w:sz w:val="26"/>
      <w:szCs w:val="26"/>
      <w:lang w:val="fr-FR" w:eastAsia="fr-FR"/>
    </w:rPr>
  </w:style>
  <w:style w:type="character" w:customStyle="1" w:styleId="Heading6Char">
    <w:name w:val="Heading 6 Char"/>
    <w:link w:val="Heading6"/>
    <w:uiPriority w:val="9"/>
    <w:rsid w:val="00D94F57"/>
    <w:rPr>
      <w:b/>
      <w:bCs/>
      <w:sz w:val="22"/>
      <w:szCs w:val="22"/>
      <w:lang w:val="fr-FR" w:eastAsia="fr-FR"/>
    </w:rPr>
  </w:style>
  <w:style w:type="character" w:customStyle="1" w:styleId="Heading7Char">
    <w:name w:val="Heading 7 Char"/>
    <w:link w:val="Heading7"/>
    <w:uiPriority w:val="9"/>
    <w:rsid w:val="00D94F57"/>
    <w:rPr>
      <w:sz w:val="24"/>
      <w:szCs w:val="24"/>
      <w:lang w:val="fr-FR" w:eastAsia="fr-FR"/>
    </w:rPr>
  </w:style>
  <w:style w:type="character" w:customStyle="1" w:styleId="Heading8Char">
    <w:name w:val="Heading 8 Char"/>
    <w:link w:val="Heading8"/>
    <w:uiPriority w:val="9"/>
    <w:rsid w:val="00D94F57"/>
    <w:rPr>
      <w:i/>
      <w:iCs/>
      <w:sz w:val="24"/>
      <w:szCs w:val="24"/>
      <w:lang w:val="fr-FR" w:eastAsia="fr-FR"/>
    </w:rPr>
  </w:style>
  <w:style w:type="character" w:customStyle="1" w:styleId="Heading9Char">
    <w:name w:val="Heading 9 Char"/>
    <w:link w:val="Heading9"/>
    <w:uiPriority w:val="9"/>
    <w:rsid w:val="00D94F57"/>
    <w:rPr>
      <w:rFonts w:ascii="Arial" w:hAnsi="Arial" w:cs="Arial"/>
      <w:sz w:val="22"/>
      <w:szCs w:val="22"/>
      <w:lang w:val="fr-FR" w:eastAsia="fr-FR"/>
    </w:rPr>
  </w:style>
  <w:style w:type="paragraph" w:styleId="ListParagraph">
    <w:name w:val="List Paragraph"/>
    <w:aliases w:val="Heading 2_sj,List Paragraph1,Lijstalinea,Numbered Para 1,Dot pt,No Spacing1,List Paragraph Char Char Char,Indicator Text,Bullet 1,Bullet Points,MAIN CONTENT,List Paragraph12,F5 List Paragraph,Reference list,Source"/>
    <w:basedOn w:val="Normal"/>
    <w:link w:val="ListParagraphChar"/>
    <w:qFormat/>
    <w:rsid w:val="00D94F57"/>
    <w:pPr>
      <w:ind w:left="708"/>
    </w:pPr>
    <w:rPr>
      <w:rFonts w:eastAsia="Cambria"/>
    </w:rPr>
  </w:style>
  <w:style w:type="character" w:customStyle="1" w:styleId="ListParagraphChar">
    <w:name w:val="List Paragraph Char"/>
    <w:aliases w:val="Heading 2_sj Char,List Paragraph1 Char,Lijstalinea Char,Numbered Para 1 Char,Dot pt Char,No Spacing1 Char,List Paragraph Char Char Char Char,Indicator Text Char,Bullet 1 Char,Bullet Points Char,MAIN CONTENT Char,List Paragraph12 Char"/>
    <w:link w:val="ListParagraph"/>
    <w:rsid w:val="00D94F57"/>
    <w:rPr>
      <w:rFonts w:eastAsia="Cambria"/>
      <w:sz w:val="22"/>
      <w:szCs w:val="24"/>
      <w:lang w:eastAsia="fr-FR"/>
    </w:rPr>
  </w:style>
  <w:style w:type="character" w:styleId="CommentReference">
    <w:name w:val="annotation reference"/>
    <w:basedOn w:val="DefaultParagraphFont"/>
    <w:uiPriority w:val="99"/>
    <w:semiHidden/>
    <w:unhideWhenUsed/>
    <w:rsid w:val="0057325C"/>
    <w:rPr>
      <w:sz w:val="16"/>
      <w:szCs w:val="16"/>
    </w:rPr>
  </w:style>
  <w:style w:type="paragraph" w:styleId="CommentText">
    <w:name w:val="annotation text"/>
    <w:basedOn w:val="Normal"/>
    <w:link w:val="CommentTextChar"/>
    <w:unhideWhenUsed/>
    <w:rsid w:val="0057325C"/>
    <w:rPr>
      <w:sz w:val="20"/>
      <w:szCs w:val="20"/>
    </w:rPr>
  </w:style>
  <w:style w:type="character" w:customStyle="1" w:styleId="CommentTextChar">
    <w:name w:val="Comment Text Char"/>
    <w:basedOn w:val="DefaultParagraphFont"/>
    <w:link w:val="CommentText"/>
    <w:rsid w:val="0057325C"/>
    <w:rPr>
      <w:sz w:val="20"/>
      <w:szCs w:val="20"/>
    </w:rPr>
  </w:style>
  <w:style w:type="paragraph" w:styleId="CommentSubject">
    <w:name w:val="annotation subject"/>
    <w:basedOn w:val="CommentText"/>
    <w:next w:val="CommentText"/>
    <w:link w:val="CommentSubjectChar"/>
    <w:uiPriority w:val="99"/>
    <w:semiHidden/>
    <w:unhideWhenUsed/>
    <w:rsid w:val="0057325C"/>
    <w:rPr>
      <w:b/>
      <w:bCs/>
    </w:rPr>
  </w:style>
  <w:style w:type="character" w:customStyle="1" w:styleId="CommentSubjectChar">
    <w:name w:val="Comment Subject Char"/>
    <w:basedOn w:val="CommentTextChar"/>
    <w:link w:val="CommentSubject"/>
    <w:uiPriority w:val="99"/>
    <w:semiHidden/>
    <w:rsid w:val="0057325C"/>
    <w:rPr>
      <w:b/>
      <w:bCs/>
      <w:sz w:val="20"/>
      <w:szCs w:val="20"/>
    </w:rPr>
  </w:style>
  <w:style w:type="paragraph" w:styleId="BalloonText">
    <w:name w:val="Balloon Text"/>
    <w:basedOn w:val="Normal"/>
    <w:link w:val="BalloonTextChar"/>
    <w:uiPriority w:val="99"/>
    <w:semiHidden/>
    <w:unhideWhenUsed/>
    <w:rsid w:val="0057325C"/>
    <w:rPr>
      <w:rFonts w:ascii="Tahoma" w:hAnsi="Tahoma" w:cs="Tahoma"/>
      <w:sz w:val="16"/>
      <w:szCs w:val="16"/>
    </w:rPr>
  </w:style>
  <w:style w:type="character" w:customStyle="1" w:styleId="BalloonTextChar">
    <w:name w:val="Balloon Text Char"/>
    <w:basedOn w:val="DefaultParagraphFont"/>
    <w:link w:val="BalloonText"/>
    <w:uiPriority w:val="99"/>
    <w:semiHidden/>
    <w:rsid w:val="0057325C"/>
    <w:rPr>
      <w:rFonts w:ascii="Tahoma" w:hAnsi="Tahoma" w:cs="Tahoma"/>
      <w:sz w:val="16"/>
      <w:szCs w:val="16"/>
    </w:rPr>
  </w:style>
  <w:style w:type="paragraph" w:styleId="FootnoteText">
    <w:name w:val="footnote text"/>
    <w:aliases w:val="Fußnotentextf,Footnote,Fußnote,Char Char Car,Note de bas de page Car Car Car Car Car Car Car Car Car Car,Note de bas de page Car Car Car Car,Note de bas de page Car Car Car Car Car Car Car Car Car,ft,Footnote Text Char1,fn,o,footnotes,f"/>
    <w:basedOn w:val="Normal"/>
    <w:link w:val="FootnoteTextChar"/>
    <w:uiPriority w:val="99"/>
    <w:unhideWhenUsed/>
    <w:qFormat/>
    <w:rsid w:val="00D94F57"/>
    <w:rPr>
      <w:rFonts w:eastAsia="Calibri"/>
      <w:sz w:val="18"/>
      <w:szCs w:val="20"/>
      <w:lang w:val="en-GB"/>
    </w:rPr>
  </w:style>
  <w:style w:type="character" w:customStyle="1" w:styleId="FootnoteTextChar">
    <w:name w:val="Footnote Text Char"/>
    <w:aliases w:val="Fußnotentextf Char,Footnote Char,Fußnote Char,Char Char Car Char,Note de bas de page Car Car Car Car Car Car Car Car Car Car Char,Note de bas de page Car Car Car Car Char,Note de bas de page Car Car Car Car Car Car Car Car Car Char"/>
    <w:basedOn w:val="DefaultParagraphFont"/>
    <w:link w:val="FootnoteText"/>
    <w:uiPriority w:val="99"/>
    <w:rsid w:val="00D94F57"/>
    <w:rPr>
      <w:rFonts w:eastAsia="Calibri"/>
      <w:sz w:val="18"/>
      <w:lang w:val="en-GB" w:eastAsia="fr-FR"/>
    </w:rPr>
  </w:style>
  <w:style w:type="character" w:styleId="FootnoteReference">
    <w:name w:val="footnote reference"/>
    <w:aliases w:val="Footnote Refernece,BVI fnr,callout,16 Point,Superscript 6 Point,Odwołanie przypisu,Footnote symbol,Footnote Reference Number,Footnote Reference Superscript,SUPERS,Times 10 Point,Exposant 3 Point,Ref,de nota al pie,number, BVI fnr,FR"/>
    <w:uiPriority w:val="99"/>
    <w:unhideWhenUsed/>
    <w:qFormat/>
    <w:rsid w:val="008B7051"/>
    <w:rPr>
      <w:vertAlign w:val="superscript"/>
    </w:rPr>
  </w:style>
  <w:style w:type="character" w:styleId="Hyperlink">
    <w:name w:val="Hyperlink"/>
    <w:basedOn w:val="DefaultParagraphFont"/>
    <w:uiPriority w:val="99"/>
    <w:unhideWhenUsed/>
    <w:rsid w:val="00B2388A"/>
    <w:rPr>
      <w:color w:val="0000FF" w:themeColor="hyperlink"/>
      <w:u w:val="single"/>
    </w:rPr>
  </w:style>
  <w:style w:type="paragraph" w:customStyle="1" w:styleId="Point1number">
    <w:name w:val="Point 1 (number)"/>
    <w:basedOn w:val="Normal"/>
    <w:rsid w:val="00404BA5"/>
    <w:pPr>
      <w:tabs>
        <w:tab w:val="num" w:pos="360"/>
      </w:tabs>
      <w:spacing w:before="120" w:after="120"/>
    </w:pPr>
    <w:rPr>
      <w:sz w:val="24"/>
      <w:lang w:val="en-GB"/>
    </w:rPr>
  </w:style>
  <w:style w:type="character" w:styleId="FollowedHyperlink">
    <w:name w:val="FollowedHyperlink"/>
    <w:basedOn w:val="DefaultParagraphFont"/>
    <w:uiPriority w:val="99"/>
    <w:semiHidden/>
    <w:unhideWhenUsed/>
    <w:rsid w:val="002B27BA"/>
    <w:rPr>
      <w:color w:val="800080" w:themeColor="followedHyperlink"/>
      <w:u w:val="single"/>
    </w:rPr>
  </w:style>
  <w:style w:type="paragraph" w:styleId="Caption">
    <w:name w:val="caption"/>
    <w:aliases w:val="F10 Table Figure and Chart Title,miracaption"/>
    <w:basedOn w:val="Normal"/>
    <w:next w:val="Normal"/>
    <w:link w:val="CaptionChar"/>
    <w:uiPriority w:val="3"/>
    <w:qFormat/>
    <w:rsid w:val="00D94F57"/>
    <w:rPr>
      <w:rFonts w:cstheme="minorBidi"/>
      <w:b/>
      <w:bCs/>
      <w:sz w:val="20"/>
      <w:szCs w:val="20"/>
    </w:rPr>
  </w:style>
  <w:style w:type="character" w:customStyle="1" w:styleId="CaptionChar">
    <w:name w:val="Caption Char"/>
    <w:aliases w:val="F10 Table Figure and Chart Title Char,miracaption Char"/>
    <w:basedOn w:val="DefaultParagraphFont"/>
    <w:link w:val="Caption"/>
    <w:uiPriority w:val="3"/>
    <w:locked/>
    <w:rsid w:val="00F957D7"/>
    <w:rPr>
      <w:rFonts w:cstheme="minorBidi"/>
      <w:b/>
      <w:bCs/>
      <w:lang w:eastAsia="fr-FR"/>
    </w:rPr>
  </w:style>
  <w:style w:type="paragraph" w:styleId="Title">
    <w:name w:val="Title"/>
    <w:basedOn w:val="Normal"/>
    <w:link w:val="TitleChar"/>
    <w:autoRedefine/>
    <w:qFormat/>
    <w:rsid w:val="00D94F57"/>
    <w:pPr>
      <w:jc w:val="center"/>
    </w:pPr>
    <w:rPr>
      <w:rFonts w:ascii="Century Gothic" w:hAnsi="Century Gothic"/>
      <w:b/>
      <w:sz w:val="24"/>
      <w:szCs w:val="20"/>
    </w:rPr>
  </w:style>
  <w:style w:type="character" w:customStyle="1" w:styleId="TitleChar">
    <w:name w:val="Title Char"/>
    <w:link w:val="Title"/>
    <w:rsid w:val="00D94F57"/>
    <w:rPr>
      <w:rFonts w:ascii="Century Gothic" w:hAnsi="Century Gothic"/>
      <w:b/>
      <w:sz w:val="24"/>
      <w:lang w:eastAsia="fr-FR"/>
    </w:rPr>
  </w:style>
  <w:style w:type="paragraph" w:styleId="Subtitle">
    <w:name w:val="Subtitle"/>
    <w:basedOn w:val="Normal"/>
    <w:link w:val="SubtitleChar"/>
    <w:qFormat/>
    <w:rsid w:val="00D94F57"/>
    <w:pPr>
      <w:spacing w:after="60"/>
      <w:jc w:val="center"/>
      <w:outlineLvl w:val="1"/>
    </w:pPr>
    <w:rPr>
      <w:rFonts w:ascii="Arial" w:hAnsi="Arial" w:cs="Arial"/>
      <w:sz w:val="24"/>
      <w:lang w:val="fr-FR"/>
    </w:rPr>
  </w:style>
  <w:style w:type="character" w:customStyle="1" w:styleId="SubtitleChar">
    <w:name w:val="Subtitle Char"/>
    <w:link w:val="Subtitle"/>
    <w:rsid w:val="00D94F57"/>
    <w:rPr>
      <w:rFonts w:ascii="Arial" w:hAnsi="Arial" w:cs="Arial"/>
      <w:sz w:val="24"/>
      <w:szCs w:val="24"/>
      <w:lang w:val="fr-FR" w:eastAsia="fr-FR"/>
    </w:rPr>
  </w:style>
  <w:style w:type="character" w:styleId="Strong">
    <w:name w:val="Strong"/>
    <w:qFormat/>
    <w:rsid w:val="00D94F57"/>
    <w:rPr>
      <w:b/>
    </w:rPr>
  </w:style>
  <w:style w:type="character" w:styleId="Emphasis">
    <w:name w:val="Emphasis"/>
    <w:uiPriority w:val="20"/>
    <w:qFormat/>
    <w:rsid w:val="00D94F57"/>
    <w:rPr>
      <w:rFonts w:cs="Times New Roman"/>
      <w:i/>
      <w:iCs/>
    </w:rPr>
  </w:style>
  <w:style w:type="paragraph" w:styleId="TOCHeading">
    <w:name w:val="TOC Heading"/>
    <w:basedOn w:val="Heading1"/>
    <w:next w:val="Normal"/>
    <w:uiPriority w:val="39"/>
    <w:qFormat/>
    <w:rsid w:val="00D94F57"/>
    <w:pPr>
      <w:keepNext/>
      <w:spacing w:before="240" w:after="60"/>
      <w:outlineLvl w:val="9"/>
    </w:pPr>
    <w:rPr>
      <w:rFonts w:ascii="Cambria" w:hAnsi="Cambria"/>
      <w:bCs/>
      <w:kern w:val="32"/>
      <w:sz w:val="32"/>
      <w:szCs w:val="32"/>
      <w:lang w:val="fr-FR"/>
    </w:rPr>
  </w:style>
  <w:style w:type="paragraph" w:styleId="Header">
    <w:name w:val="header"/>
    <w:basedOn w:val="Normal"/>
    <w:link w:val="HeaderChar"/>
    <w:uiPriority w:val="99"/>
    <w:unhideWhenUsed/>
    <w:rsid w:val="00790F90"/>
    <w:pPr>
      <w:tabs>
        <w:tab w:val="center" w:pos="4536"/>
        <w:tab w:val="right" w:pos="9072"/>
      </w:tabs>
    </w:pPr>
  </w:style>
  <w:style w:type="character" w:customStyle="1" w:styleId="HeaderChar">
    <w:name w:val="Header Char"/>
    <w:basedOn w:val="DefaultParagraphFont"/>
    <w:link w:val="Header"/>
    <w:uiPriority w:val="99"/>
    <w:rsid w:val="00790F90"/>
    <w:rPr>
      <w:sz w:val="22"/>
      <w:szCs w:val="24"/>
      <w:lang w:eastAsia="fr-FR"/>
    </w:rPr>
  </w:style>
  <w:style w:type="paragraph" w:styleId="Footer">
    <w:name w:val="footer"/>
    <w:basedOn w:val="Normal"/>
    <w:link w:val="FooterChar"/>
    <w:uiPriority w:val="99"/>
    <w:unhideWhenUsed/>
    <w:rsid w:val="00790F90"/>
    <w:pPr>
      <w:tabs>
        <w:tab w:val="center" w:pos="4536"/>
        <w:tab w:val="right" w:pos="9072"/>
      </w:tabs>
    </w:pPr>
  </w:style>
  <w:style w:type="character" w:customStyle="1" w:styleId="FooterChar">
    <w:name w:val="Footer Char"/>
    <w:basedOn w:val="DefaultParagraphFont"/>
    <w:link w:val="Footer"/>
    <w:uiPriority w:val="99"/>
    <w:rsid w:val="00790F90"/>
    <w:rPr>
      <w:sz w:val="22"/>
      <w:szCs w:val="24"/>
      <w:lang w:eastAsia="fr-FR"/>
    </w:rPr>
  </w:style>
  <w:style w:type="paragraph" w:styleId="Revision">
    <w:name w:val="Revision"/>
    <w:hidden/>
    <w:uiPriority w:val="99"/>
    <w:semiHidden/>
    <w:rsid w:val="007D369B"/>
    <w:rPr>
      <w:sz w:val="22"/>
      <w:szCs w:val="24"/>
      <w:lang w:eastAsia="fr-FR"/>
    </w:rPr>
  </w:style>
  <w:style w:type="table" w:styleId="TableGrid">
    <w:name w:val="Table Grid"/>
    <w:basedOn w:val="TableNormal"/>
    <w:uiPriority w:val="59"/>
    <w:rsid w:val="000A31F3"/>
    <w:rPr>
      <w:rFonts w:eastAsiaTheme="minorEastAsia" w:cstheme="minorBidi"/>
      <w:sz w:val="22"/>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57788F"/>
    <w:pPr>
      <w:tabs>
        <w:tab w:val="left" w:pos="426"/>
        <w:tab w:val="right" w:leader="dot" w:pos="9062"/>
      </w:tabs>
      <w:spacing w:after="100"/>
    </w:pPr>
  </w:style>
  <w:style w:type="paragraph" w:styleId="TOC2">
    <w:name w:val="toc 2"/>
    <w:basedOn w:val="Normal"/>
    <w:next w:val="Normal"/>
    <w:autoRedefine/>
    <w:uiPriority w:val="39"/>
    <w:unhideWhenUsed/>
    <w:rsid w:val="00AE5A1A"/>
    <w:pPr>
      <w:spacing w:after="100"/>
      <w:ind w:left="220"/>
    </w:pPr>
  </w:style>
  <w:style w:type="paragraph" w:styleId="NormalWeb">
    <w:name w:val="Normal (Web)"/>
    <w:basedOn w:val="Normal"/>
    <w:uiPriority w:val="99"/>
    <w:rsid w:val="008749F5"/>
    <w:pPr>
      <w:spacing w:before="100" w:beforeAutospacing="1" w:after="100" w:afterAutospacing="1"/>
    </w:pPr>
    <w:rPr>
      <w:sz w:val="24"/>
      <w:lang w:val="es-ES" w:eastAsia="es-ES"/>
    </w:rPr>
  </w:style>
  <w:style w:type="character" w:customStyle="1" w:styleId="FunotentextZchn1">
    <w:name w:val="Fußnotentext Zchn1"/>
    <w:aliases w:val="Fußnotentextf Zchn1,Footnote Zchn,Fußnote Zchn,Char Char Car Zchn,Note de bas de page Car Car Car Car Car Car Car Car Car Car Zchn,Note de bas de page Car Car Car Car Zchn,Note de bas de page Car Car Car Car Car Car Car Car Car Zchn"/>
    <w:rsid w:val="00F957D7"/>
    <w:rPr>
      <w:sz w:val="18"/>
      <w:szCs w:val="22"/>
      <w:lang w:eastAsia="fr-FR"/>
    </w:rPr>
  </w:style>
  <w:style w:type="paragraph" w:customStyle="1" w:styleId="MBT">
    <w:name w:val="M BT"/>
    <w:basedOn w:val="Normal"/>
    <w:link w:val="MBTChar"/>
    <w:qFormat/>
    <w:rsid w:val="00F957D7"/>
    <w:pPr>
      <w:widowControl w:val="0"/>
      <w:spacing w:after="200"/>
    </w:pPr>
    <w:rPr>
      <w:bCs/>
      <w:szCs w:val="22"/>
      <w:lang w:val="en-US"/>
    </w:rPr>
  </w:style>
  <w:style w:type="character" w:customStyle="1" w:styleId="MBTChar">
    <w:name w:val="M BT Char"/>
    <w:link w:val="MBT"/>
    <w:rsid w:val="00F957D7"/>
    <w:rPr>
      <w:bCs/>
      <w:sz w:val="22"/>
      <w:szCs w:val="22"/>
      <w:lang w:val="en-US" w:eastAsia="fr-FR"/>
    </w:rPr>
  </w:style>
  <w:style w:type="paragraph" w:customStyle="1" w:styleId="MH1">
    <w:name w:val="M H 1"/>
    <w:basedOn w:val="Heading1"/>
    <w:next w:val="MBT"/>
    <w:qFormat/>
    <w:rsid w:val="00F957D7"/>
    <w:pPr>
      <w:keepNext/>
      <w:pageBreakBefore/>
      <w:spacing w:after="480"/>
    </w:pPr>
    <w:rPr>
      <w:rFonts w:eastAsia="Times New Roman" w:cs="Times New Roman"/>
      <w:caps/>
      <w:color w:val="4F81BD" w:themeColor="accent1"/>
      <w:sz w:val="24"/>
      <w:szCs w:val="24"/>
      <w:lang w:val="en-GB"/>
    </w:rPr>
  </w:style>
  <w:style w:type="paragraph" w:customStyle="1" w:styleId="MH3">
    <w:name w:val="M H 3"/>
    <w:basedOn w:val="Heading3"/>
    <w:next w:val="MBT"/>
    <w:link w:val="MH3Char"/>
    <w:qFormat/>
    <w:rsid w:val="00F957D7"/>
    <w:pPr>
      <w:keepNext/>
      <w:numPr>
        <w:numId w:val="0"/>
      </w:numPr>
      <w:tabs>
        <w:tab w:val="num" w:pos="720"/>
      </w:tabs>
      <w:spacing w:after="240"/>
      <w:ind w:left="720" w:hanging="720"/>
    </w:pPr>
    <w:rPr>
      <w:rFonts w:ascii="Century Gothic" w:hAnsi="Century Gothic" w:cs="Arial"/>
      <w:bCs/>
      <w:color w:val="4F81BD" w:themeColor="accent1"/>
      <w:szCs w:val="22"/>
    </w:rPr>
  </w:style>
  <w:style w:type="character" w:customStyle="1" w:styleId="MH3Char">
    <w:name w:val="M H 3 Char"/>
    <w:link w:val="MH3"/>
    <w:rsid w:val="00F957D7"/>
    <w:rPr>
      <w:rFonts w:ascii="Century Gothic" w:hAnsi="Century Gothic" w:cs="Arial"/>
      <w:b/>
      <w:bCs/>
      <w:color w:val="4F81BD" w:themeColor="accent1"/>
      <w:sz w:val="22"/>
      <w:szCs w:val="22"/>
      <w:lang w:val="en-GB" w:eastAsia="fr-FR"/>
    </w:rPr>
  </w:style>
  <w:style w:type="paragraph" w:customStyle="1" w:styleId="MH2">
    <w:name w:val="M H 2"/>
    <w:basedOn w:val="Heading2"/>
    <w:next w:val="MBT"/>
    <w:link w:val="MH2Char"/>
    <w:qFormat/>
    <w:rsid w:val="00F957D7"/>
    <w:pPr>
      <w:keepNext/>
      <w:numPr>
        <w:numId w:val="1"/>
      </w:numPr>
      <w:spacing w:after="240"/>
    </w:pPr>
    <w:rPr>
      <w:rFonts w:cs="Arial"/>
      <w:bCs/>
      <w:iCs/>
      <w:caps/>
      <w:color w:val="4F81BD" w:themeColor="accent1"/>
      <w:szCs w:val="28"/>
      <w:lang w:val="en-GB"/>
    </w:rPr>
  </w:style>
  <w:style w:type="character" w:customStyle="1" w:styleId="MH2Char">
    <w:name w:val="M H 2 Char"/>
    <w:link w:val="MH2"/>
    <w:rsid w:val="00F957D7"/>
    <w:rPr>
      <w:rFonts w:ascii="Century Gothic" w:hAnsi="Century Gothic" w:cs="Arial"/>
      <w:b/>
      <w:bCs/>
      <w:iCs/>
      <w:caps/>
      <w:color w:val="4F81BD" w:themeColor="accent1"/>
      <w:sz w:val="22"/>
      <w:szCs w:val="28"/>
      <w:lang w:val="en-GB" w:eastAsia="fr-FR"/>
    </w:rPr>
  </w:style>
  <w:style w:type="paragraph" w:customStyle="1" w:styleId="MMultilevel">
    <w:name w:val="M Multilevel"/>
    <w:basedOn w:val="Normal"/>
    <w:link w:val="MMultilevelChar"/>
    <w:rsid w:val="00CA478E"/>
    <w:pPr>
      <w:widowControl w:val="0"/>
      <w:numPr>
        <w:numId w:val="4"/>
      </w:numPr>
    </w:pPr>
    <w:rPr>
      <w:bCs/>
      <w:szCs w:val="22"/>
      <w:lang w:val="en-US"/>
    </w:rPr>
  </w:style>
  <w:style w:type="character" w:customStyle="1" w:styleId="MMultilevelChar">
    <w:name w:val="M Multilevel Char"/>
    <w:link w:val="MMultilevel"/>
    <w:rsid w:val="00673395"/>
    <w:rPr>
      <w:bCs/>
      <w:sz w:val="22"/>
      <w:szCs w:val="22"/>
      <w:lang w:val="en-US" w:eastAsia="fr-FR"/>
    </w:rPr>
  </w:style>
  <w:style w:type="paragraph" w:customStyle="1" w:styleId="MMultilevelList">
    <w:name w:val="M Multilevel List"/>
    <w:basedOn w:val="MMultilevel"/>
    <w:link w:val="MMultilevelListChar"/>
    <w:qFormat/>
    <w:rsid w:val="00CA478E"/>
  </w:style>
  <w:style w:type="character" w:customStyle="1" w:styleId="MMultilevelListChar">
    <w:name w:val="M Multilevel List Char"/>
    <w:basedOn w:val="DefaultParagraphFont"/>
    <w:link w:val="MMultilevelList"/>
    <w:rsid w:val="00CA478E"/>
    <w:rPr>
      <w:bCs/>
      <w:sz w:val="22"/>
      <w:szCs w:val="22"/>
      <w:lang w:val="en-US" w:eastAsia="fr-FR"/>
    </w:rPr>
  </w:style>
  <w:style w:type="paragraph" w:styleId="TOC3">
    <w:name w:val="toc 3"/>
    <w:basedOn w:val="Normal"/>
    <w:next w:val="Normal"/>
    <w:autoRedefine/>
    <w:uiPriority w:val="39"/>
    <w:unhideWhenUsed/>
    <w:rsid w:val="008750B3"/>
    <w:pPr>
      <w:spacing w:after="100"/>
      <w:ind w:left="440"/>
    </w:pPr>
  </w:style>
  <w:style w:type="table" w:customStyle="1" w:styleId="MProposalTable">
    <w:name w:val="M Proposal Table"/>
    <w:basedOn w:val="TableNormal"/>
    <w:uiPriority w:val="99"/>
    <w:rsid w:val="00F20FC6"/>
    <w:rPr>
      <w:rFonts w:ascii="Century Gothic" w:hAnsi="Century Gothic"/>
      <w:color w:val="000000" w:themeColor="text1"/>
      <w:sz w:val="18"/>
      <w:lang w:val="en-GB" w:eastAsia="en-GB"/>
    </w:rPr>
    <w:tblP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
    <w:tcPr>
      <w:shd w:val="clear" w:color="auto" w:fill="E6E6E6"/>
    </w:tcPr>
    <w:tblStylePr w:type="firstRow">
      <w:rPr>
        <w:rFonts w:ascii="Century Gothic" w:hAnsi="Century Gothic"/>
        <w:b/>
        <w:sz w:val="18"/>
      </w:rPr>
      <w:tblPr/>
      <w:tcPr>
        <w:shd w:val="clear" w:color="auto" w:fill="B8CCE4" w:themeFill="accent1" w:themeFillTint="66"/>
      </w:tcPr>
    </w:tblStylePr>
  </w:style>
  <w:style w:type="paragraph" w:styleId="PlainText">
    <w:name w:val="Plain Text"/>
    <w:basedOn w:val="Normal"/>
    <w:link w:val="PlainTextChar"/>
    <w:uiPriority w:val="99"/>
    <w:semiHidden/>
    <w:unhideWhenUsed/>
    <w:rsid w:val="008E3CB3"/>
    <w:rPr>
      <w:rFonts w:ascii="Calibri" w:eastAsiaTheme="minorHAnsi" w:hAnsi="Calibri" w:cs="Consolas"/>
      <w:szCs w:val="21"/>
      <w:lang w:val="de-AT" w:eastAsia="en-US"/>
    </w:rPr>
  </w:style>
  <w:style w:type="character" w:customStyle="1" w:styleId="PlainTextChar">
    <w:name w:val="Plain Text Char"/>
    <w:basedOn w:val="DefaultParagraphFont"/>
    <w:link w:val="PlainText"/>
    <w:uiPriority w:val="99"/>
    <w:semiHidden/>
    <w:rsid w:val="008E3CB3"/>
    <w:rPr>
      <w:rFonts w:ascii="Calibri" w:eastAsiaTheme="minorHAnsi" w:hAnsi="Calibri" w:cs="Consolas"/>
      <w:sz w:val="22"/>
      <w:szCs w:val="21"/>
      <w:lang w:val="de-AT"/>
    </w:rPr>
  </w:style>
  <w:style w:type="paragraph" w:customStyle="1" w:styleId="Default">
    <w:name w:val="Default"/>
    <w:rsid w:val="00727DD5"/>
    <w:pPr>
      <w:autoSpaceDE w:val="0"/>
      <w:autoSpaceDN w:val="0"/>
      <w:adjustRightInd w:val="0"/>
    </w:pPr>
    <w:rPr>
      <w:rFonts w:ascii="Century Gothic" w:hAnsi="Century Gothic" w:cs="Century Gothic"/>
      <w:color w:val="000000"/>
      <w:sz w:val="24"/>
      <w:szCs w:val="24"/>
      <w:lang w:val="en-US"/>
    </w:rPr>
  </w:style>
  <w:style w:type="paragraph" w:styleId="ListBullet">
    <w:name w:val="List Bullet"/>
    <w:basedOn w:val="Normal"/>
    <w:uiPriority w:val="99"/>
    <w:unhideWhenUsed/>
    <w:rsid w:val="00727DD5"/>
    <w:pPr>
      <w:numPr>
        <w:numId w:val="7"/>
      </w:numPr>
      <w:spacing w:after="200" w:line="276" w:lineRule="auto"/>
      <w:contextualSpacing/>
    </w:pPr>
    <w:rPr>
      <w:rFonts w:asciiTheme="minorHAnsi" w:eastAsiaTheme="minorEastAsia" w:hAnsiTheme="minorHAnsi" w:cstheme="minorBidi"/>
      <w:szCs w:val="22"/>
      <w:lang w:val="de-DE" w:eastAsia="de-DE"/>
    </w:rPr>
  </w:style>
  <w:style w:type="table" w:customStyle="1" w:styleId="ListTable3-Accent11">
    <w:name w:val="List Table 3 - Accent 11"/>
    <w:basedOn w:val="TableNormal"/>
    <w:uiPriority w:val="48"/>
    <w:rsid w:val="007D548B"/>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EndnoteText">
    <w:name w:val="endnote text"/>
    <w:basedOn w:val="Normal"/>
    <w:link w:val="EndnoteTextChar"/>
    <w:uiPriority w:val="99"/>
    <w:semiHidden/>
    <w:unhideWhenUsed/>
    <w:rsid w:val="004D2AF1"/>
    <w:rPr>
      <w:rFonts w:asciiTheme="minorHAnsi" w:eastAsiaTheme="minorEastAsia" w:hAnsiTheme="minorHAnsi" w:cstheme="minorBidi"/>
      <w:sz w:val="20"/>
      <w:szCs w:val="20"/>
      <w:lang w:val="en-GB" w:eastAsia="en-GB"/>
    </w:rPr>
  </w:style>
  <w:style w:type="character" w:customStyle="1" w:styleId="EndnoteTextChar">
    <w:name w:val="Endnote Text Char"/>
    <w:basedOn w:val="DefaultParagraphFont"/>
    <w:link w:val="EndnoteText"/>
    <w:uiPriority w:val="99"/>
    <w:semiHidden/>
    <w:rsid w:val="004D2AF1"/>
    <w:rPr>
      <w:rFonts w:asciiTheme="minorHAnsi" w:eastAsiaTheme="minorEastAsia" w:hAnsiTheme="minorHAnsi" w:cstheme="minorBidi"/>
      <w:lang w:val="en-GB" w:eastAsia="en-GB"/>
    </w:rPr>
  </w:style>
  <w:style w:type="table" w:customStyle="1" w:styleId="TableNormal1">
    <w:name w:val="Table Normal1"/>
    <w:uiPriority w:val="2"/>
    <w:semiHidden/>
    <w:unhideWhenUsed/>
    <w:qFormat/>
    <w:rsid w:val="004D2AF1"/>
    <w:pPr>
      <w:widowControl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D2AF1"/>
    <w:pPr>
      <w:widowControl w:val="0"/>
      <w:spacing w:line="258" w:lineRule="exact"/>
      <w:ind w:left="103"/>
    </w:pPr>
    <w:rPr>
      <w:rFonts w:ascii="Cambria" w:eastAsia="Cambria" w:hAnsi="Cambria" w:cs="Cambria"/>
      <w:szCs w:val="22"/>
      <w:lang w:val="en-US" w:eastAsia="en-US"/>
    </w:rPr>
  </w:style>
  <w:style w:type="paragraph" w:styleId="BodyText">
    <w:name w:val="Body Text"/>
    <w:basedOn w:val="Normal"/>
    <w:link w:val="BodyTextChar"/>
    <w:uiPriority w:val="1"/>
    <w:qFormat/>
    <w:rsid w:val="004D2AF1"/>
    <w:pPr>
      <w:widowControl w:val="0"/>
    </w:pPr>
    <w:rPr>
      <w:rFonts w:ascii="Cambria" w:eastAsia="Cambria" w:hAnsi="Cambria" w:cs="Cambria"/>
      <w:sz w:val="20"/>
      <w:szCs w:val="20"/>
      <w:lang w:val="en-US" w:eastAsia="en-US"/>
    </w:rPr>
  </w:style>
  <w:style w:type="character" w:customStyle="1" w:styleId="BodyTextChar">
    <w:name w:val="Body Text Char"/>
    <w:basedOn w:val="DefaultParagraphFont"/>
    <w:link w:val="BodyText"/>
    <w:uiPriority w:val="1"/>
    <w:rsid w:val="004D2AF1"/>
    <w:rPr>
      <w:rFonts w:ascii="Cambria" w:eastAsia="Cambria" w:hAnsi="Cambria" w:cs="Cambria"/>
      <w:lang w:val="en-US"/>
    </w:rPr>
  </w:style>
  <w:style w:type="character" w:customStyle="1" w:styleId="shorttext">
    <w:name w:val="short_text"/>
    <w:basedOn w:val="DefaultParagraphFont"/>
    <w:rsid w:val="004D2AF1"/>
  </w:style>
  <w:style w:type="character" w:customStyle="1" w:styleId="hps">
    <w:name w:val="hps"/>
    <w:basedOn w:val="DefaultParagraphFont"/>
    <w:rsid w:val="004D2AF1"/>
  </w:style>
  <w:style w:type="character" w:customStyle="1" w:styleId="hpsatn">
    <w:name w:val="hps atn"/>
    <w:basedOn w:val="DefaultParagraphFont"/>
    <w:rsid w:val="004D2AF1"/>
  </w:style>
  <w:style w:type="table" w:customStyle="1" w:styleId="GridTable1Light-Accent11">
    <w:name w:val="Grid Table 1 Light - Accent 11"/>
    <w:basedOn w:val="TableNormal"/>
    <w:uiPriority w:val="46"/>
    <w:rsid w:val="00C21F6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9704">
      <w:bodyDiv w:val="1"/>
      <w:marLeft w:val="0"/>
      <w:marRight w:val="0"/>
      <w:marTop w:val="0"/>
      <w:marBottom w:val="0"/>
      <w:divBdr>
        <w:top w:val="none" w:sz="0" w:space="0" w:color="auto"/>
        <w:left w:val="none" w:sz="0" w:space="0" w:color="auto"/>
        <w:bottom w:val="none" w:sz="0" w:space="0" w:color="auto"/>
        <w:right w:val="none" w:sz="0" w:space="0" w:color="auto"/>
      </w:divBdr>
    </w:div>
    <w:div w:id="99377612">
      <w:bodyDiv w:val="1"/>
      <w:marLeft w:val="0"/>
      <w:marRight w:val="0"/>
      <w:marTop w:val="0"/>
      <w:marBottom w:val="0"/>
      <w:divBdr>
        <w:top w:val="none" w:sz="0" w:space="0" w:color="auto"/>
        <w:left w:val="none" w:sz="0" w:space="0" w:color="auto"/>
        <w:bottom w:val="none" w:sz="0" w:space="0" w:color="auto"/>
        <w:right w:val="none" w:sz="0" w:space="0" w:color="auto"/>
      </w:divBdr>
    </w:div>
    <w:div w:id="218592190">
      <w:bodyDiv w:val="1"/>
      <w:marLeft w:val="0"/>
      <w:marRight w:val="0"/>
      <w:marTop w:val="0"/>
      <w:marBottom w:val="0"/>
      <w:divBdr>
        <w:top w:val="none" w:sz="0" w:space="0" w:color="auto"/>
        <w:left w:val="none" w:sz="0" w:space="0" w:color="auto"/>
        <w:bottom w:val="none" w:sz="0" w:space="0" w:color="auto"/>
        <w:right w:val="none" w:sz="0" w:space="0" w:color="auto"/>
      </w:divBdr>
    </w:div>
    <w:div w:id="225142474">
      <w:bodyDiv w:val="1"/>
      <w:marLeft w:val="0"/>
      <w:marRight w:val="0"/>
      <w:marTop w:val="0"/>
      <w:marBottom w:val="0"/>
      <w:divBdr>
        <w:top w:val="none" w:sz="0" w:space="0" w:color="auto"/>
        <w:left w:val="none" w:sz="0" w:space="0" w:color="auto"/>
        <w:bottom w:val="none" w:sz="0" w:space="0" w:color="auto"/>
        <w:right w:val="none" w:sz="0" w:space="0" w:color="auto"/>
      </w:divBdr>
    </w:div>
    <w:div w:id="254823930">
      <w:bodyDiv w:val="1"/>
      <w:marLeft w:val="0"/>
      <w:marRight w:val="0"/>
      <w:marTop w:val="0"/>
      <w:marBottom w:val="0"/>
      <w:divBdr>
        <w:top w:val="none" w:sz="0" w:space="0" w:color="auto"/>
        <w:left w:val="none" w:sz="0" w:space="0" w:color="auto"/>
        <w:bottom w:val="none" w:sz="0" w:space="0" w:color="auto"/>
        <w:right w:val="none" w:sz="0" w:space="0" w:color="auto"/>
      </w:divBdr>
    </w:div>
    <w:div w:id="341902045">
      <w:bodyDiv w:val="1"/>
      <w:marLeft w:val="0"/>
      <w:marRight w:val="0"/>
      <w:marTop w:val="0"/>
      <w:marBottom w:val="0"/>
      <w:divBdr>
        <w:top w:val="none" w:sz="0" w:space="0" w:color="auto"/>
        <w:left w:val="none" w:sz="0" w:space="0" w:color="auto"/>
        <w:bottom w:val="none" w:sz="0" w:space="0" w:color="auto"/>
        <w:right w:val="none" w:sz="0" w:space="0" w:color="auto"/>
      </w:divBdr>
    </w:div>
    <w:div w:id="402728557">
      <w:bodyDiv w:val="1"/>
      <w:marLeft w:val="0"/>
      <w:marRight w:val="0"/>
      <w:marTop w:val="0"/>
      <w:marBottom w:val="0"/>
      <w:divBdr>
        <w:top w:val="none" w:sz="0" w:space="0" w:color="auto"/>
        <w:left w:val="none" w:sz="0" w:space="0" w:color="auto"/>
        <w:bottom w:val="none" w:sz="0" w:space="0" w:color="auto"/>
        <w:right w:val="none" w:sz="0" w:space="0" w:color="auto"/>
      </w:divBdr>
    </w:div>
    <w:div w:id="484515570">
      <w:bodyDiv w:val="1"/>
      <w:marLeft w:val="0"/>
      <w:marRight w:val="0"/>
      <w:marTop w:val="0"/>
      <w:marBottom w:val="0"/>
      <w:divBdr>
        <w:top w:val="none" w:sz="0" w:space="0" w:color="auto"/>
        <w:left w:val="none" w:sz="0" w:space="0" w:color="auto"/>
        <w:bottom w:val="none" w:sz="0" w:space="0" w:color="auto"/>
        <w:right w:val="none" w:sz="0" w:space="0" w:color="auto"/>
      </w:divBdr>
    </w:div>
    <w:div w:id="484594529">
      <w:bodyDiv w:val="1"/>
      <w:marLeft w:val="0"/>
      <w:marRight w:val="0"/>
      <w:marTop w:val="0"/>
      <w:marBottom w:val="0"/>
      <w:divBdr>
        <w:top w:val="none" w:sz="0" w:space="0" w:color="auto"/>
        <w:left w:val="none" w:sz="0" w:space="0" w:color="auto"/>
        <w:bottom w:val="none" w:sz="0" w:space="0" w:color="auto"/>
        <w:right w:val="none" w:sz="0" w:space="0" w:color="auto"/>
      </w:divBdr>
    </w:div>
    <w:div w:id="510031215">
      <w:bodyDiv w:val="1"/>
      <w:marLeft w:val="0"/>
      <w:marRight w:val="0"/>
      <w:marTop w:val="0"/>
      <w:marBottom w:val="0"/>
      <w:divBdr>
        <w:top w:val="none" w:sz="0" w:space="0" w:color="auto"/>
        <w:left w:val="none" w:sz="0" w:space="0" w:color="auto"/>
        <w:bottom w:val="none" w:sz="0" w:space="0" w:color="auto"/>
        <w:right w:val="none" w:sz="0" w:space="0" w:color="auto"/>
      </w:divBdr>
    </w:div>
    <w:div w:id="512958540">
      <w:bodyDiv w:val="1"/>
      <w:marLeft w:val="0"/>
      <w:marRight w:val="0"/>
      <w:marTop w:val="0"/>
      <w:marBottom w:val="0"/>
      <w:divBdr>
        <w:top w:val="none" w:sz="0" w:space="0" w:color="auto"/>
        <w:left w:val="none" w:sz="0" w:space="0" w:color="auto"/>
        <w:bottom w:val="none" w:sz="0" w:space="0" w:color="auto"/>
        <w:right w:val="none" w:sz="0" w:space="0" w:color="auto"/>
      </w:divBdr>
    </w:div>
    <w:div w:id="601499651">
      <w:bodyDiv w:val="1"/>
      <w:marLeft w:val="0"/>
      <w:marRight w:val="0"/>
      <w:marTop w:val="0"/>
      <w:marBottom w:val="0"/>
      <w:divBdr>
        <w:top w:val="none" w:sz="0" w:space="0" w:color="auto"/>
        <w:left w:val="none" w:sz="0" w:space="0" w:color="auto"/>
        <w:bottom w:val="none" w:sz="0" w:space="0" w:color="auto"/>
        <w:right w:val="none" w:sz="0" w:space="0" w:color="auto"/>
      </w:divBdr>
    </w:div>
    <w:div w:id="628240125">
      <w:bodyDiv w:val="1"/>
      <w:marLeft w:val="0"/>
      <w:marRight w:val="0"/>
      <w:marTop w:val="0"/>
      <w:marBottom w:val="0"/>
      <w:divBdr>
        <w:top w:val="none" w:sz="0" w:space="0" w:color="auto"/>
        <w:left w:val="none" w:sz="0" w:space="0" w:color="auto"/>
        <w:bottom w:val="none" w:sz="0" w:space="0" w:color="auto"/>
        <w:right w:val="none" w:sz="0" w:space="0" w:color="auto"/>
      </w:divBdr>
    </w:div>
    <w:div w:id="664013873">
      <w:bodyDiv w:val="1"/>
      <w:marLeft w:val="0"/>
      <w:marRight w:val="0"/>
      <w:marTop w:val="0"/>
      <w:marBottom w:val="0"/>
      <w:divBdr>
        <w:top w:val="none" w:sz="0" w:space="0" w:color="auto"/>
        <w:left w:val="none" w:sz="0" w:space="0" w:color="auto"/>
        <w:bottom w:val="none" w:sz="0" w:space="0" w:color="auto"/>
        <w:right w:val="none" w:sz="0" w:space="0" w:color="auto"/>
      </w:divBdr>
    </w:div>
    <w:div w:id="764811998">
      <w:bodyDiv w:val="1"/>
      <w:marLeft w:val="0"/>
      <w:marRight w:val="0"/>
      <w:marTop w:val="0"/>
      <w:marBottom w:val="0"/>
      <w:divBdr>
        <w:top w:val="none" w:sz="0" w:space="0" w:color="auto"/>
        <w:left w:val="none" w:sz="0" w:space="0" w:color="auto"/>
        <w:bottom w:val="none" w:sz="0" w:space="0" w:color="auto"/>
        <w:right w:val="none" w:sz="0" w:space="0" w:color="auto"/>
      </w:divBdr>
    </w:div>
    <w:div w:id="883103907">
      <w:bodyDiv w:val="1"/>
      <w:marLeft w:val="0"/>
      <w:marRight w:val="0"/>
      <w:marTop w:val="0"/>
      <w:marBottom w:val="0"/>
      <w:divBdr>
        <w:top w:val="none" w:sz="0" w:space="0" w:color="auto"/>
        <w:left w:val="none" w:sz="0" w:space="0" w:color="auto"/>
        <w:bottom w:val="none" w:sz="0" w:space="0" w:color="auto"/>
        <w:right w:val="none" w:sz="0" w:space="0" w:color="auto"/>
      </w:divBdr>
    </w:div>
    <w:div w:id="913128701">
      <w:bodyDiv w:val="1"/>
      <w:marLeft w:val="0"/>
      <w:marRight w:val="0"/>
      <w:marTop w:val="0"/>
      <w:marBottom w:val="0"/>
      <w:divBdr>
        <w:top w:val="none" w:sz="0" w:space="0" w:color="auto"/>
        <w:left w:val="none" w:sz="0" w:space="0" w:color="auto"/>
        <w:bottom w:val="none" w:sz="0" w:space="0" w:color="auto"/>
        <w:right w:val="none" w:sz="0" w:space="0" w:color="auto"/>
      </w:divBdr>
    </w:div>
    <w:div w:id="949044017">
      <w:bodyDiv w:val="1"/>
      <w:marLeft w:val="0"/>
      <w:marRight w:val="0"/>
      <w:marTop w:val="0"/>
      <w:marBottom w:val="0"/>
      <w:divBdr>
        <w:top w:val="none" w:sz="0" w:space="0" w:color="auto"/>
        <w:left w:val="none" w:sz="0" w:space="0" w:color="auto"/>
        <w:bottom w:val="none" w:sz="0" w:space="0" w:color="auto"/>
        <w:right w:val="none" w:sz="0" w:space="0" w:color="auto"/>
      </w:divBdr>
    </w:div>
    <w:div w:id="973019562">
      <w:bodyDiv w:val="1"/>
      <w:marLeft w:val="0"/>
      <w:marRight w:val="0"/>
      <w:marTop w:val="0"/>
      <w:marBottom w:val="0"/>
      <w:divBdr>
        <w:top w:val="none" w:sz="0" w:space="0" w:color="auto"/>
        <w:left w:val="none" w:sz="0" w:space="0" w:color="auto"/>
        <w:bottom w:val="none" w:sz="0" w:space="0" w:color="auto"/>
        <w:right w:val="none" w:sz="0" w:space="0" w:color="auto"/>
      </w:divBdr>
    </w:div>
    <w:div w:id="1049694574">
      <w:bodyDiv w:val="1"/>
      <w:marLeft w:val="0"/>
      <w:marRight w:val="0"/>
      <w:marTop w:val="0"/>
      <w:marBottom w:val="0"/>
      <w:divBdr>
        <w:top w:val="none" w:sz="0" w:space="0" w:color="auto"/>
        <w:left w:val="none" w:sz="0" w:space="0" w:color="auto"/>
        <w:bottom w:val="none" w:sz="0" w:space="0" w:color="auto"/>
        <w:right w:val="none" w:sz="0" w:space="0" w:color="auto"/>
      </w:divBdr>
    </w:div>
    <w:div w:id="1097478776">
      <w:bodyDiv w:val="1"/>
      <w:marLeft w:val="0"/>
      <w:marRight w:val="0"/>
      <w:marTop w:val="0"/>
      <w:marBottom w:val="0"/>
      <w:divBdr>
        <w:top w:val="none" w:sz="0" w:space="0" w:color="auto"/>
        <w:left w:val="none" w:sz="0" w:space="0" w:color="auto"/>
        <w:bottom w:val="none" w:sz="0" w:space="0" w:color="auto"/>
        <w:right w:val="none" w:sz="0" w:space="0" w:color="auto"/>
      </w:divBdr>
    </w:div>
    <w:div w:id="1108768845">
      <w:bodyDiv w:val="1"/>
      <w:marLeft w:val="0"/>
      <w:marRight w:val="0"/>
      <w:marTop w:val="0"/>
      <w:marBottom w:val="0"/>
      <w:divBdr>
        <w:top w:val="none" w:sz="0" w:space="0" w:color="auto"/>
        <w:left w:val="none" w:sz="0" w:space="0" w:color="auto"/>
        <w:bottom w:val="none" w:sz="0" w:space="0" w:color="auto"/>
        <w:right w:val="none" w:sz="0" w:space="0" w:color="auto"/>
      </w:divBdr>
    </w:div>
    <w:div w:id="1117022526">
      <w:bodyDiv w:val="1"/>
      <w:marLeft w:val="0"/>
      <w:marRight w:val="0"/>
      <w:marTop w:val="0"/>
      <w:marBottom w:val="0"/>
      <w:divBdr>
        <w:top w:val="none" w:sz="0" w:space="0" w:color="auto"/>
        <w:left w:val="none" w:sz="0" w:space="0" w:color="auto"/>
        <w:bottom w:val="none" w:sz="0" w:space="0" w:color="auto"/>
        <w:right w:val="none" w:sz="0" w:space="0" w:color="auto"/>
      </w:divBdr>
    </w:div>
    <w:div w:id="1139300358">
      <w:bodyDiv w:val="1"/>
      <w:marLeft w:val="0"/>
      <w:marRight w:val="0"/>
      <w:marTop w:val="0"/>
      <w:marBottom w:val="0"/>
      <w:divBdr>
        <w:top w:val="none" w:sz="0" w:space="0" w:color="auto"/>
        <w:left w:val="none" w:sz="0" w:space="0" w:color="auto"/>
        <w:bottom w:val="none" w:sz="0" w:space="0" w:color="auto"/>
        <w:right w:val="none" w:sz="0" w:space="0" w:color="auto"/>
      </w:divBdr>
    </w:div>
    <w:div w:id="1151949740">
      <w:bodyDiv w:val="1"/>
      <w:marLeft w:val="0"/>
      <w:marRight w:val="0"/>
      <w:marTop w:val="0"/>
      <w:marBottom w:val="0"/>
      <w:divBdr>
        <w:top w:val="none" w:sz="0" w:space="0" w:color="auto"/>
        <w:left w:val="none" w:sz="0" w:space="0" w:color="auto"/>
        <w:bottom w:val="none" w:sz="0" w:space="0" w:color="auto"/>
        <w:right w:val="none" w:sz="0" w:space="0" w:color="auto"/>
      </w:divBdr>
    </w:div>
    <w:div w:id="1156456918">
      <w:bodyDiv w:val="1"/>
      <w:marLeft w:val="0"/>
      <w:marRight w:val="0"/>
      <w:marTop w:val="0"/>
      <w:marBottom w:val="0"/>
      <w:divBdr>
        <w:top w:val="none" w:sz="0" w:space="0" w:color="auto"/>
        <w:left w:val="none" w:sz="0" w:space="0" w:color="auto"/>
        <w:bottom w:val="none" w:sz="0" w:space="0" w:color="auto"/>
        <w:right w:val="none" w:sz="0" w:space="0" w:color="auto"/>
      </w:divBdr>
    </w:div>
    <w:div w:id="1168520874">
      <w:bodyDiv w:val="1"/>
      <w:marLeft w:val="0"/>
      <w:marRight w:val="0"/>
      <w:marTop w:val="0"/>
      <w:marBottom w:val="0"/>
      <w:divBdr>
        <w:top w:val="none" w:sz="0" w:space="0" w:color="auto"/>
        <w:left w:val="none" w:sz="0" w:space="0" w:color="auto"/>
        <w:bottom w:val="none" w:sz="0" w:space="0" w:color="auto"/>
        <w:right w:val="none" w:sz="0" w:space="0" w:color="auto"/>
      </w:divBdr>
    </w:div>
    <w:div w:id="1179926798">
      <w:bodyDiv w:val="1"/>
      <w:marLeft w:val="0"/>
      <w:marRight w:val="0"/>
      <w:marTop w:val="0"/>
      <w:marBottom w:val="0"/>
      <w:divBdr>
        <w:top w:val="none" w:sz="0" w:space="0" w:color="auto"/>
        <w:left w:val="none" w:sz="0" w:space="0" w:color="auto"/>
        <w:bottom w:val="none" w:sz="0" w:space="0" w:color="auto"/>
        <w:right w:val="none" w:sz="0" w:space="0" w:color="auto"/>
      </w:divBdr>
    </w:div>
    <w:div w:id="1229221665">
      <w:bodyDiv w:val="1"/>
      <w:marLeft w:val="0"/>
      <w:marRight w:val="0"/>
      <w:marTop w:val="0"/>
      <w:marBottom w:val="0"/>
      <w:divBdr>
        <w:top w:val="none" w:sz="0" w:space="0" w:color="auto"/>
        <w:left w:val="none" w:sz="0" w:space="0" w:color="auto"/>
        <w:bottom w:val="none" w:sz="0" w:space="0" w:color="auto"/>
        <w:right w:val="none" w:sz="0" w:space="0" w:color="auto"/>
      </w:divBdr>
    </w:div>
    <w:div w:id="1249998361">
      <w:bodyDiv w:val="1"/>
      <w:marLeft w:val="0"/>
      <w:marRight w:val="0"/>
      <w:marTop w:val="0"/>
      <w:marBottom w:val="0"/>
      <w:divBdr>
        <w:top w:val="none" w:sz="0" w:space="0" w:color="auto"/>
        <w:left w:val="none" w:sz="0" w:space="0" w:color="auto"/>
        <w:bottom w:val="none" w:sz="0" w:space="0" w:color="auto"/>
        <w:right w:val="none" w:sz="0" w:space="0" w:color="auto"/>
      </w:divBdr>
    </w:div>
    <w:div w:id="1253508910">
      <w:bodyDiv w:val="1"/>
      <w:marLeft w:val="0"/>
      <w:marRight w:val="0"/>
      <w:marTop w:val="0"/>
      <w:marBottom w:val="0"/>
      <w:divBdr>
        <w:top w:val="none" w:sz="0" w:space="0" w:color="auto"/>
        <w:left w:val="none" w:sz="0" w:space="0" w:color="auto"/>
        <w:bottom w:val="none" w:sz="0" w:space="0" w:color="auto"/>
        <w:right w:val="none" w:sz="0" w:space="0" w:color="auto"/>
      </w:divBdr>
    </w:div>
    <w:div w:id="1288271438">
      <w:bodyDiv w:val="1"/>
      <w:marLeft w:val="0"/>
      <w:marRight w:val="0"/>
      <w:marTop w:val="0"/>
      <w:marBottom w:val="0"/>
      <w:divBdr>
        <w:top w:val="none" w:sz="0" w:space="0" w:color="auto"/>
        <w:left w:val="none" w:sz="0" w:space="0" w:color="auto"/>
        <w:bottom w:val="none" w:sz="0" w:space="0" w:color="auto"/>
        <w:right w:val="none" w:sz="0" w:space="0" w:color="auto"/>
      </w:divBdr>
    </w:div>
    <w:div w:id="1317295708">
      <w:bodyDiv w:val="1"/>
      <w:marLeft w:val="0"/>
      <w:marRight w:val="0"/>
      <w:marTop w:val="0"/>
      <w:marBottom w:val="0"/>
      <w:divBdr>
        <w:top w:val="none" w:sz="0" w:space="0" w:color="auto"/>
        <w:left w:val="none" w:sz="0" w:space="0" w:color="auto"/>
        <w:bottom w:val="none" w:sz="0" w:space="0" w:color="auto"/>
        <w:right w:val="none" w:sz="0" w:space="0" w:color="auto"/>
      </w:divBdr>
    </w:div>
    <w:div w:id="1335452309">
      <w:bodyDiv w:val="1"/>
      <w:marLeft w:val="0"/>
      <w:marRight w:val="0"/>
      <w:marTop w:val="0"/>
      <w:marBottom w:val="0"/>
      <w:divBdr>
        <w:top w:val="none" w:sz="0" w:space="0" w:color="auto"/>
        <w:left w:val="none" w:sz="0" w:space="0" w:color="auto"/>
        <w:bottom w:val="none" w:sz="0" w:space="0" w:color="auto"/>
        <w:right w:val="none" w:sz="0" w:space="0" w:color="auto"/>
      </w:divBdr>
    </w:div>
    <w:div w:id="1348871091">
      <w:bodyDiv w:val="1"/>
      <w:marLeft w:val="0"/>
      <w:marRight w:val="0"/>
      <w:marTop w:val="0"/>
      <w:marBottom w:val="0"/>
      <w:divBdr>
        <w:top w:val="none" w:sz="0" w:space="0" w:color="auto"/>
        <w:left w:val="none" w:sz="0" w:space="0" w:color="auto"/>
        <w:bottom w:val="none" w:sz="0" w:space="0" w:color="auto"/>
        <w:right w:val="none" w:sz="0" w:space="0" w:color="auto"/>
      </w:divBdr>
    </w:div>
    <w:div w:id="1364132835">
      <w:bodyDiv w:val="1"/>
      <w:marLeft w:val="0"/>
      <w:marRight w:val="0"/>
      <w:marTop w:val="0"/>
      <w:marBottom w:val="0"/>
      <w:divBdr>
        <w:top w:val="none" w:sz="0" w:space="0" w:color="auto"/>
        <w:left w:val="none" w:sz="0" w:space="0" w:color="auto"/>
        <w:bottom w:val="none" w:sz="0" w:space="0" w:color="auto"/>
        <w:right w:val="none" w:sz="0" w:space="0" w:color="auto"/>
      </w:divBdr>
    </w:div>
    <w:div w:id="1380130805">
      <w:bodyDiv w:val="1"/>
      <w:marLeft w:val="0"/>
      <w:marRight w:val="0"/>
      <w:marTop w:val="0"/>
      <w:marBottom w:val="0"/>
      <w:divBdr>
        <w:top w:val="none" w:sz="0" w:space="0" w:color="auto"/>
        <w:left w:val="none" w:sz="0" w:space="0" w:color="auto"/>
        <w:bottom w:val="none" w:sz="0" w:space="0" w:color="auto"/>
        <w:right w:val="none" w:sz="0" w:space="0" w:color="auto"/>
      </w:divBdr>
    </w:div>
    <w:div w:id="1463574628">
      <w:bodyDiv w:val="1"/>
      <w:marLeft w:val="0"/>
      <w:marRight w:val="0"/>
      <w:marTop w:val="0"/>
      <w:marBottom w:val="0"/>
      <w:divBdr>
        <w:top w:val="none" w:sz="0" w:space="0" w:color="auto"/>
        <w:left w:val="none" w:sz="0" w:space="0" w:color="auto"/>
        <w:bottom w:val="none" w:sz="0" w:space="0" w:color="auto"/>
        <w:right w:val="none" w:sz="0" w:space="0" w:color="auto"/>
      </w:divBdr>
    </w:div>
    <w:div w:id="1489396084">
      <w:bodyDiv w:val="1"/>
      <w:marLeft w:val="0"/>
      <w:marRight w:val="0"/>
      <w:marTop w:val="0"/>
      <w:marBottom w:val="0"/>
      <w:divBdr>
        <w:top w:val="none" w:sz="0" w:space="0" w:color="auto"/>
        <w:left w:val="none" w:sz="0" w:space="0" w:color="auto"/>
        <w:bottom w:val="none" w:sz="0" w:space="0" w:color="auto"/>
        <w:right w:val="none" w:sz="0" w:space="0" w:color="auto"/>
      </w:divBdr>
    </w:div>
    <w:div w:id="1510678138">
      <w:bodyDiv w:val="1"/>
      <w:marLeft w:val="0"/>
      <w:marRight w:val="0"/>
      <w:marTop w:val="0"/>
      <w:marBottom w:val="0"/>
      <w:divBdr>
        <w:top w:val="none" w:sz="0" w:space="0" w:color="auto"/>
        <w:left w:val="none" w:sz="0" w:space="0" w:color="auto"/>
        <w:bottom w:val="none" w:sz="0" w:space="0" w:color="auto"/>
        <w:right w:val="none" w:sz="0" w:space="0" w:color="auto"/>
      </w:divBdr>
    </w:div>
    <w:div w:id="1550608746">
      <w:bodyDiv w:val="1"/>
      <w:marLeft w:val="0"/>
      <w:marRight w:val="0"/>
      <w:marTop w:val="0"/>
      <w:marBottom w:val="0"/>
      <w:divBdr>
        <w:top w:val="none" w:sz="0" w:space="0" w:color="auto"/>
        <w:left w:val="none" w:sz="0" w:space="0" w:color="auto"/>
        <w:bottom w:val="none" w:sz="0" w:space="0" w:color="auto"/>
        <w:right w:val="none" w:sz="0" w:space="0" w:color="auto"/>
      </w:divBdr>
    </w:div>
    <w:div w:id="1558081235">
      <w:bodyDiv w:val="1"/>
      <w:marLeft w:val="0"/>
      <w:marRight w:val="0"/>
      <w:marTop w:val="0"/>
      <w:marBottom w:val="0"/>
      <w:divBdr>
        <w:top w:val="none" w:sz="0" w:space="0" w:color="auto"/>
        <w:left w:val="none" w:sz="0" w:space="0" w:color="auto"/>
        <w:bottom w:val="none" w:sz="0" w:space="0" w:color="auto"/>
        <w:right w:val="none" w:sz="0" w:space="0" w:color="auto"/>
      </w:divBdr>
    </w:div>
    <w:div w:id="1568563858">
      <w:bodyDiv w:val="1"/>
      <w:marLeft w:val="0"/>
      <w:marRight w:val="0"/>
      <w:marTop w:val="0"/>
      <w:marBottom w:val="0"/>
      <w:divBdr>
        <w:top w:val="none" w:sz="0" w:space="0" w:color="auto"/>
        <w:left w:val="none" w:sz="0" w:space="0" w:color="auto"/>
        <w:bottom w:val="none" w:sz="0" w:space="0" w:color="auto"/>
        <w:right w:val="none" w:sz="0" w:space="0" w:color="auto"/>
      </w:divBdr>
    </w:div>
    <w:div w:id="1665740979">
      <w:bodyDiv w:val="1"/>
      <w:marLeft w:val="0"/>
      <w:marRight w:val="0"/>
      <w:marTop w:val="0"/>
      <w:marBottom w:val="0"/>
      <w:divBdr>
        <w:top w:val="none" w:sz="0" w:space="0" w:color="auto"/>
        <w:left w:val="none" w:sz="0" w:space="0" w:color="auto"/>
        <w:bottom w:val="none" w:sz="0" w:space="0" w:color="auto"/>
        <w:right w:val="none" w:sz="0" w:space="0" w:color="auto"/>
      </w:divBdr>
    </w:div>
    <w:div w:id="1676807829">
      <w:bodyDiv w:val="1"/>
      <w:marLeft w:val="0"/>
      <w:marRight w:val="0"/>
      <w:marTop w:val="0"/>
      <w:marBottom w:val="0"/>
      <w:divBdr>
        <w:top w:val="none" w:sz="0" w:space="0" w:color="auto"/>
        <w:left w:val="none" w:sz="0" w:space="0" w:color="auto"/>
        <w:bottom w:val="none" w:sz="0" w:space="0" w:color="auto"/>
        <w:right w:val="none" w:sz="0" w:space="0" w:color="auto"/>
      </w:divBdr>
    </w:div>
    <w:div w:id="1690914026">
      <w:bodyDiv w:val="1"/>
      <w:marLeft w:val="0"/>
      <w:marRight w:val="0"/>
      <w:marTop w:val="0"/>
      <w:marBottom w:val="0"/>
      <w:divBdr>
        <w:top w:val="none" w:sz="0" w:space="0" w:color="auto"/>
        <w:left w:val="none" w:sz="0" w:space="0" w:color="auto"/>
        <w:bottom w:val="none" w:sz="0" w:space="0" w:color="auto"/>
        <w:right w:val="none" w:sz="0" w:space="0" w:color="auto"/>
      </w:divBdr>
    </w:div>
    <w:div w:id="1808039848">
      <w:bodyDiv w:val="1"/>
      <w:marLeft w:val="0"/>
      <w:marRight w:val="0"/>
      <w:marTop w:val="0"/>
      <w:marBottom w:val="0"/>
      <w:divBdr>
        <w:top w:val="none" w:sz="0" w:space="0" w:color="auto"/>
        <w:left w:val="none" w:sz="0" w:space="0" w:color="auto"/>
        <w:bottom w:val="none" w:sz="0" w:space="0" w:color="auto"/>
        <w:right w:val="none" w:sz="0" w:space="0" w:color="auto"/>
      </w:divBdr>
    </w:div>
    <w:div w:id="1810631893">
      <w:bodyDiv w:val="1"/>
      <w:marLeft w:val="0"/>
      <w:marRight w:val="0"/>
      <w:marTop w:val="0"/>
      <w:marBottom w:val="0"/>
      <w:divBdr>
        <w:top w:val="none" w:sz="0" w:space="0" w:color="auto"/>
        <w:left w:val="none" w:sz="0" w:space="0" w:color="auto"/>
        <w:bottom w:val="none" w:sz="0" w:space="0" w:color="auto"/>
        <w:right w:val="none" w:sz="0" w:space="0" w:color="auto"/>
      </w:divBdr>
    </w:div>
    <w:div w:id="1860699466">
      <w:bodyDiv w:val="1"/>
      <w:marLeft w:val="0"/>
      <w:marRight w:val="0"/>
      <w:marTop w:val="0"/>
      <w:marBottom w:val="0"/>
      <w:divBdr>
        <w:top w:val="none" w:sz="0" w:space="0" w:color="auto"/>
        <w:left w:val="none" w:sz="0" w:space="0" w:color="auto"/>
        <w:bottom w:val="none" w:sz="0" w:space="0" w:color="auto"/>
        <w:right w:val="none" w:sz="0" w:space="0" w:color="auto"/>
      </w:divBdr>
    </w:div>
    <w:div w:id="1949308475">
      <w:bodyDiv w:val="1"/>
      <w:marLeft w:val="0"/>
      <w:marRight w:val="0"/>
      <w:marTop w:val="0"/>
      <w:marBottom w:val="0"/>
      <w:divBdr>
        <w:top w:val="none" w:sz="0" w:space="0" w:color="auto"/>
        <w:left w:val="none" w:sz="0" w:space="0" w:color="auto"/>
        <w:bottom w:val="none" w:sz="0" w:space="0" w:color="auto"/>
        <w:right w:val="none" w:sz="0" w:space="0" w:color="auto"/>
      </w:divBdr>
    </w:div>
    <w:div w:id="1968661647">
      <w:bodyDiv w:val="1"/>
      <w:marLeft w:val="0"/>
      <w:marRight w:val="0"/>
      <w:marTop w:val="0"/>
      <w:marBottom w:val="0"/>
      <w:divBdr>
        <w:top w:val="none" w:sz="0" w:space="0" w:color="auto"/>
        <w:left w:val="none" w:sz="0" w:space="0" w:color="auto"/>
        <w:bottom w:val="none" w:sz="0" w:space="0" w:color="auto"/>
        <w:right w:val="none" w:sz="0" w:space="0" w:color="auto"/>
      </w:divBdr>
    </w:div>
    <w:div w:id="1972595239">
      <w:bodyDiv w:val="1"/>
      <w:marLeft w:val="0"/>
      <w:marRight w:val="0"/>
      <w:marTop w:val="0"/>
      <w:marBottom w:val="0"/>
      <w:divBdr>
        <w:top w:val="none" w:sz="0" w:space="0" w:color="auto"/>
        <w:left w:val="none" w:sz="0" w:space="0" w:color="auto"/>
        <w:bottom w:val="none" w:sz="0" w:space="0" w:color="auto"/>
        <w:right w:val="none" w:sz="0" w:space="0" w:color="auto"/>
      </w:divBdr>
    </w:div>
    <w:div w:id="1973095705">
      <w:bodyDiv w:val="1"/>
      <w:marLeft w:val="0"/>
      <w:marRight w:val="0"/>
      <w:marTop w:val="0"/>
      <w:marBottom w:val="0"/>
      <w:divBdr>
        <w:top w:val="none" w:sz="0" w:space="0" w:color="auto"/>
        <w:left w:val="none" w:sz="0" w:space="0" w:color="auto"/>
        <w:bottom w:val="none" w:sz="0" w:space="0" w:color="auto"/>
        <w:right w:val="none" w:sz="0" w:space="0" w:color="auto"/>
      </w:divBdr>
    </w:div>
    <w:div w:id="1977712327">
      <w:bodyDiv w:val="1"/>
      <w:marLeft w:val="0"/>
      <w:marRight w:val="0"/>
      <w:marTop w:val="0"/>
      <w:marBottom w:val="0"/>
      <w:divBdr>
        <w:top w:val="none" w:sz="0" w:space="0" w:color="auto"/>
        <w:left w:val="none" w:sz="0" w:space="0" w:color="auto"/>
        <w:bottom w:val="none" w:sz="0" w:space="0" w:color="auto"/>
        <w:right w:val="none" w:sz="0" w:space="0" w:color="auto"/>
      </w:divBdr>
    </w:div>
    <w:div w:id="1982999249">
      <w:bodyDiv w:val="1"/>
      <w:marLeft w:val="0"/>
      <w:marRight w:val="0"/>
      <w:marTop w:val="0"/>
      <w:marBottom w:val="0"/>
      <w:divBdr>
        <w:top w:val="none" w:sz="0" w:space="0" w:color="auto"/>
        <w:left w:val="none" w:sz="0" w:space="0" w:color="auto"/>
        <w:bottom w:val="none" w:sz="0" w:space="0" w:color="auto"/>
        <w:right w:val="none" w:sz="0" w:space="0" w:color="auto"/>
      </w:divBdr>
    </w:div>
    <w:div w:id="2009747588">
      <w:bodyDiv w:val="1"/>
      <w:marLeft w:val="0"/>
      <w:marRight w:val="0"/>
      <w:marTop w:val="0"/>
      <w:marBottom w:val="0"/>
      <w:divBdr>
        <w:top w:val="none" w:sz="0" w:space="0" w:color="auto"/>
        <w:left w:val="none" w:sz="0" w:space="0" w:color="auto"/>
        <w:bottom w:val="none" w:sz="0" w:space="0" w:color="auto"/>
        <w:right w:val="none" w:sz="0" w:space="0" w:color="auto"/>
      </w:divBdr>
    </w:div>
    <w:div w:id="2009821533">
      <w:bodyDiv w:val="1"/>
      <w:marLeft w:val="0"/>
      <w:marRight w:val="0"/>
      <w:marTop w:val="0"/>
      <w:marBottom w:val="0"/>
      <w:divBdr>
        <w:top w:val="none" w:sz="0" w:space="0" w:color="auto"/>
        <w:left w:val="none" w:sz="0" w:space="0" w:color="auto"/>
        <w:bottom w:val="none" w:sz="0" w:space="0" w:color="auto"/>
        <w:right w:val="none" w:sz="0" w:space="0" w:color="auto"/>
      </w:divBdr>
    </w:div>
    <w:div w:id="2039578399">
      <w:bodyDiv w:val="1"/>
      <w:marLeft w:val="0"/>
      <w:marRight w:val="0"/>
      <w:marTop w:val="0"/>
      <w:marBottom w:val="0"/>
      <w:divBdr>
        <w:top w:val="none" w:sz="0" w:space="0" w:color="auto"/>
        <w:left w:val="none" w:sz="0" w:space="0" w:color="auto"/>
        <w:bottom w:val="none" w:sz="0" w:space="0" w:color="auto"/>
        <w:right w:val="none" w:sz="0" w:space="0" w:color="auto"/>
      </w:divBdr>
    </w:div>
    <w:div w:id="2078045028">
      <w:bodyDiv w:val="1"/>
      <w:marLeft w:val="0"/>
      <w:marRight w:val="0"/>
      <w:marTop w:val="0"/>
      <w:marBottom w:val="0"/>
      <w:divBdr>
        <w:top w:val="none" w:sz="0" w:space="0" w:color="auto"/>
        <w:left w:val="none" w:sz="0" w:space="0" w:color="auto"/>
        <w:bottom w:val="none" w:sz="0" w:space="0" w:color="auto"/>
        <w:right w:val="none" w:sz="0" w:space="0" w:color="auto"/>
      </w:divBdr>
    </w:div>
    <w:div w:id="2137874226">
      <w:bodyDiv w:val="1"/>
      <w:marLeft w:val="0"/>
      <w:marRight w:val="0"/>
      <w:marTop w:val="0"/>
      <w:marBottom w:val="0"/>
      <w:divBdr>
        <w:top w:val="none" w:sz="0" w:space="0" w:color="auto"/>
        <w:left w:val="none" w:sz="0" w:space="0" w:color="auto"/>
        <w:bottom w:val="none" w:sz="0" w:space="0" w:color="auto"/>
        <w:right w:val="none" w:sz="0" w:space="0" w:color="auto"/>
      </w:divBdr>
    </w:div>
    <w:div w:id="214607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mailto:thomas.dworak@fresh-thoughts.eu" TargetMode="External"/><Relationship Id="rId26" Type="http://schemas.openxmlformats.org/officeDocument/2006/relationships/hyperlink" Target="http://projects.eionet.europa.eu/black-sea-marine-region-documents/library/phase-iii/final-report/draft-final-version-06022017/internal-summary-report-ii" TargetMode="Externa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sarine.barsoumian@milieu.be" TargetMode="External"/><Relationship Id="rId25" Type="http://schemas.openxmlformats.org/officeDocument/2006/relationships/hyperlink" Target="http://projects.eionet.europa.eu/black-sea-marine-region-documents/library/phase-iii/final-report/draft-final-version-06022017/draft-indicator-factsheets" TargetMode="External"/><Relationship Id="rId2" Type="http://schemas.openxmlformats.org/officeDocument/2006/relationships/numbering" Target="numbering.xml"/><Relationship Id="rId16" Type="http://schemas.openxmlformats.org/officeDocument/2006/relationships/hyperlink" Target="mailto:claire.dupont@milieu.be" TargetMode="External"/><Relationship Id="rId20" Type="http://schemas.openxmlformats.org/officeDocument/2006/relationships/footer" Target="footer1.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projects.eionet.europa.eu/black-sea-marine-region-documents/library/phase-iii/task-2"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s://circabc.europa.eu/d/a/workspace/SpacesStore/64061dc2-282c-42a6-9305-4d643fbefb86/DIKE_13-2016-04_BG-RO_2018roofreport_MilieuBG-RO.doc"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microsoft.com/office/2011/relationships/commentsExtended" Target="commentsExtended.xm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E3B26-DD57-4201-9706-E70E7F243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5150</Words>
  <Characters>32446</Characters>
  <Application>Microsoft Office Word</Application>
  <DocSecurity>0</DocSecurity>
  <Lines>270</Lines>
  <Paragraphs>75</Paragraphs>
  <ScaleCrop>false</ScaleCrop>
  <HeadingPairs>
    <vt:vector size="6" baseType="variant">
      <vt:variant>
        <vt:lpstr>Title</vt:lpstr>
      </vt:variant>
      <vt:variant>
        <vt:i4>1</vt:i4>
      </vt:variant>
      <vt:variant>
        <vt:lpstr>Titel</vt:lpstr>
      </vt:variant>
      <vt:variant>
        <vt:i4>1</vt:i4>
      </vt:variant>
      <vt:variant>
        <vt:lpstr>Заглавие</vt:lpstr>
      </vt:variant>
      <vt:variant>
        <vt:i4>1</vt:i4>
      </vt:variant>
    </vt:vector>
  </HeadingPairs>
  <TitlesOfParts>
    <vt:vector size="3" baseType="lpstr">
      <vt:lpstr/>
      <vt:lpstr/>
      <vt:lpstr/>
    </vt:vector>
  </TitlesOfParts>
  <Company>Microsoft</Company>
  <LinksUpToDate>false</LinksUpToDate>
  <CharactersWithSpaces>37521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Eleonora Panella</dc:creator>
  <cp:lastModifiedBy>Thomas Dworak</cp:lastModifiedBy>
  <cp:revision>4</cp:revision>
  <cp:lastPrinted>2014-06-10T07:56:00Z</cp:lastPrinted>
  <dcterms:created xsi:type="dcterms:W3CDTF">2017-02-16T11:39:00Z</dcterms:created>
  <dcterms:modified xsi:type="dcterms:W3CDTF">2017-02-16T11:40:00Z</dcterms:modified>
</cp:coreProperties>
</file>