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6B" w:rsidRPr="001973ED" w:rsidRDefault="00A4446B" w:rsidP="001973ED">
      <w:pPr>
        <w:pStyle w:val="Titel"/>
        <w:rPr>
          <w:sz w:val="24"/>
          <w:szCs w:val="24"/>
          <w:lang w:val="en-US"/>
        </w:rPr>
      </w:pPr>
      <w:r w:rsidRPr="001973ED">
        <w:rPr>
          <w:sz w:val="24"/>
          <w:szCs w:val="24"/>
          <w:lang w:val="en-US"/>
        </w:rPr>
        <w:t>CBE event B in the framework of the “Technical and administrative support for the joint implementation of the M</w:t>
      </w:r>
      <w:r w:rsidR="001973ED" w:rsidRPr="001973ED">
        <w:rPr>
          <w:sz w:val="24"/>
          <w:szCs w:val="24"/>
          <w:lang w:val="en-US"/>
        </w:rPr>
        <w:t>SFD</w:t>
      </w:r>
      <w:r w:rsidRPr="001973ED">
        <w:rPr>
          <w:sz w:val="24"/>
          <w:szCs w:val="24"/>
          <w:lang w:val="en-US"/>
        </w:rPr>
        <w:t xml:space="preserve"> in Bulgaria and Romania”</w:t>
      </w:r>
    </w:p>
    <w:p w:rsidR="00173530" w:rsidRDefault="00173530" w:rsidP="00DC5D2C">
      <w:pPr>
        <w:rPr>
          <w:b/>
          <w:color w:val="4F81BD" w:themeColor="accent1"/>
          <w:szCs w:val="20"/>
          <w:lang w:val="en-US"/>
        </w:rPr>
      </w:pPr>
      <w:r>
        <w:rPr>
          <w:b/>
          <w:color w:val="4F81BD" w:themeColor="accent1"/>
          <w:szCs w:val="20"/>
          <w:lang w:val="en-US"/>
        </w:rPr>
        <w:t>CBE: Completion monitoring fact sheets (MFS) (bilateral event)</w:t>
      </w:r>
    </w:p>
    <w:p w:rsidR="00A4446B" w:rsidRPr="00DC5D2C" w:rsidRDefault="00A4446B" w:rsidP="00DC5D2C">
      <w:pPr>
        <w:rPr>
          <w:b/>
          <w:color w:val="4F81BD" w:themeColor="accent1"/>
          <w:szCs w:val="20"/>
          <w:lang w:val="en-US"/>
        </w:rPr>
      </w:pPr>
      <w:r w:rsidRPr="00DC5D2C">
        <w:rPr>
          <w:b/>
          <w:color w:val="4F81BD" w:themeColor="accent1"/>
          <w:szCs w:val="20"/>
          <w:lang w:val="en-US"/>
        </w:rPr>
        <w:t xml:space="preserve">Venue: </w:t>
      </w:r>
      <w:r w:rsidR="001973ED" w:rsidRPr="00DC5D2C">
        <w:rPr>
          <w:b/>
          <w:color w:val="4F81BD" w:themeColor="accent1"/>
          <w:szCs w:val="20"/>
          <w:lang w:val="en-US"/>
        </w:rPr>
        <w:t>BSBD, Varna (Bulgaria)</w:t>
      </w:r>
    </w:p>
    <w:p w:rsidR="00DC5D2C" w:rsidRPr="001973ED" w:rsidRDefault="00DC5D2C" w:rsidP="001973ED">
      <w:pPr>
        <w:rPr>
          <w:rFonts w:ascii="Calibri" w:hAnsi="Calibri" w:cs="Calibri"/>
          <w:b/>
          <w:lang w:val="en-US"/>
        </w:rPr>
      </w:pPr>
    </w:p>
    <w:p w:rsidR="00A4446B" w:rsidRPr="001973ED" w:rsidRDefault="001973ED" w:rsidP="001973ED">
      <w:pPr>
        <w:rPr>
          <w:b/>
          <w:lang w:val="en-US"/>
        </w:rPr>
      </w:pPr>
      <w:r>
        <w:rPr>
          <w:b/>
          <w:lang w:val="en-US"/>
        </w:rPr>
        <w:t>19 February</w:t>
      </w:r>
    </w:p>
    <w:p w:rsidR="00A4446B" w:rsidRDefault="00BC3F5B" w:rsidP="001973ED">
      <w:pPr>
        <w:pStyle w:val="Opsommingsymbool0"/>
        <w:rPr>
          <w:lang w:val="en-US"/>
        </w:rPr>
      </w:pPr>
      <w:r>
        <w:rPr>
          <w:lang w:val="en-US"/>
        </w:rPr>
        <w:t>09.00</w:t>
      </w:r>
      <w:r w:rsidR="00A4446B">
        <w:rPr>
          <w:lang w:val="en-US"/>
        </w:rPr>
        <w:t>–</w:t>
      </w:r>
      <w:bookmarkStart w:id="0" w:name="_GoBack"/>
      <w:bookmarkEnd w:id="0"/>
      <w:r w:rsidR="00A4446B">
        <w:rPr>
          <w:lang w:val="en-US"/>
        </w:rPr>
        <w:t>09.30:</w:t>
      </w:r>
      <w:r w:rsidR="00E25764">
        <w:rPr>
          <w:lang w:val="en-US"/>
        </w:rPr>
        <w:tab/>
      </w:r>
      <w:r w:rsidR="00AA07F3">
        <w:rPr>
          <w:lang w:val="en-US"/>
        </w:rPr>
        <w:t>W</w:t>
      </w:r>
      <w:r w:rsidR="00A4446B">
        <w:rPr>
          <w:lang w:val="en-US"/>
        </w:rPr>
        <w:t xml:space="preserve">elcome + brief </w:t>
      </w:r>
      <w:r w:rsidR="001973ED">
        <w:rPr>
          <w:lang w:val="en-US"/>
        </w:rPr>
        <w:t>introduction workshop</w:t>
      </w:r>
    </w:p>
    <w:p w:rsidR="001973ED" w:rsidRPr="001973ED" w:rsidRDefault="001973ED" w:rsidP="001973ED">
      <w:pPr>
        <w:pStyle w:val="Opsommingsymbool0"/>
        <w:rPr>
          <w:lang w:val="en-US"/>
        </w:rPr>
      </w:pPr>
      <w:r>
        <w:rPr>
          <w:lang w:val="en-US"/>
        </w:rPr>
        <w:t>09</w:t>
      </w:r>
      <w:r w:rsidRPr="001973ED">
        <w:rPr>
          <w:lang w:val="en-US"/>
        </w:rPr>
        <w:t>.</w:t>
      </w:r>
      <w:r>
        <w:rPr>
          <w:lang w:val="en-US"/>
        </w:rPr>
        <w:t>30</w:t>
      </w:r>
      <w:r w:rsidRPr="001973ED">
        <w:rPr>
          <w:lang w:val="en-US"/>
        </w:rPr>
        <w:t>–1</w:t>
      </w:r>
      <w:r>
        <w:rPr>
          <w:lang w:val="en-US"/>
        </w:rPr>
        <w:t>0</w:t>
      </w:r>
      <w:r w:rsidRPr="001973ED">
        <w:rPr>
          <w:lang w:val="en-US"/>
        </w:rPr>
        <w:t>.</w:t>
      </w:r>
      <w:r>
        <w:rPr>
          <w:lang w:val="en-US"/>
        </w:rPr>
        <w:t>30</w:t>
      </w:r>
      <w:r w:rsidRPr="001973ED">
        <w:rPr>
          <w:lang w:val="en-US"/>
        </w:rPr>
        <w:t>:</w:t>
      </w:r>
      <w:r w:rsidR="00E25764">
        <w:rPr>
          <w:lang w:val="en-US"/>
        </w:rPr>
        <w:tab/>
      </w:r>
      <w:r w:rsidR="00AA07F3">
        <w:rPr>
          <w:lang w:val="en-US"/>
        </w:rPr>
        <w:t>P</w:t>
      </w:r>
      <w:r w:rsidRPr="001973ED">
        <w:rPr>
          <w:lang w:val="en-US"/>
        </w:rPr>
        <w:t xml:space="preserve">resentation </w:t>
      </w:r>
      <w:r>
        <w:rPr>
          <w:lang w:val="en-US"/>
        </w:rPr>
        <w:t xml:space="preserve">of </w:t>
      </w:r>
      <w:r w:rsidR="00E25764">
        <w:rPr>
          <w:lang w:val="en-US"/>
        </w:rPr>
        <w:t>MFS</w:t>
      </w:r>
      <w:r>
        <w:rPr>
          <w:lang w:val="en-US"/>
        </w:rPr>
        <w:t xml:space="preserve"> Descriptor 5 (Eutrophication) by BG &amp; RO</w:t>
      </w:r>
    </w:p>
    <w:p w:rsidR="00475438" w:rsidRDefault="00475438" w:rsidP="00475438">
      <w:pPr>
        <w:pStyle w:val="Opsommingsymbool0"/>
        <w:rPr>
          <w:lang w:val="en-US"/>
        </w:rPr>
      </w:pPr>
      <w:r>
        <w:rPr>
          <w:lang w:val="en-US"/>
        </w:rPr>
        <w:t>10.30-10.45: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Coffee break</w:t>
      </w:r>
    </w:p>
    <w:p w:rsidR="00A4446B" w:rsidRDefault="00475438" w:rsidP="001973ED">
      <w:pPr>
        <w:pStyle w:val="Opsommingsymbool0"/>
        <w:rPr>
          <w:lang w:val="en-US"/>
        </w:rPr>
      </w:pPr>
      <w:r>
        <w:rPr>
          <w:lang w:val="en-US"/>
        </w:rPr>
        <w:t>10.45</w:t>
      </w:r>
      <w:r w:rsidR="00A4446B">
        <w:rPr>
          <w:lang w:val="en-US"/>
        </w:rPr>
        <w:t>–1</w:t>
      </w:r>
      <w:r>
        <w:rPr>
          <w:lang w:val="en-US"/>
        </w:rPr>
        <w:t>1</w:t>
      </w:r>
      <w:r w:rsidR="00A4446B">
        <w:rPr>
          <w:lang w:val="en-US"/>
        </w:rPr>
        <w:t>.</w:t>
      </w:r>
      <w:r>
        <w:rPr>
          <w:lang w:val="en-US"/>
        </w:rPr>
        <w:t>3</w:t>
      </w:r>
      <w:r w:rsidR="00A4446B">
        <w:rPr>
          <w:lang w:val="en-US"/>
        </w:rPr>
        <w:t>0:</w:t>
      </w:r>
      <w:r w:rsidR="00E25764">
        <w:rPr>
          <w:lang w:val="en-US"/>
        </w:rPr>
        <w:tab/>
      </w:r>
      <w:r w:rsidR="00AA07F3">
        <w:rPr>
          <w:lang w:val="en-US"/>
        </w:rPr>
        <w:t>R</w:t>
      </w:r>
      <w:r w:rsidR="001973ED">
        <w:rPr>
          <w:lang w:val="en-US"/>
        </w:rPr>
        <w:t xml:space="preserve">evision of </w:t>
      </w:r>
      <w:r w:rsidR="00A4446B">
        <w:rPr>
          <w:lang w:val="en-US"/>
        </w:rPr>
        <w:t>template m</w:t>
      </w:r>
      <w:r w:rsidR="001973ED">
        <w:rPr>
          <w:lang w:val="en-US"/>
        </w:rPr>
        <w:t>onitoring fact sheet (</w:t>
      </w:r>
      <w:proofErr w:type="spellStart"/>
      <w:r w:rsidR="001973ED">
        <w:rPr>
          <w:lang w:val="en-US"/>
        </w:rPr>
        <w:t>programme</w:t>
      </w:r>
      <w:proofErr w:type="spellEnd"/>
      <w:r w:rsidR="001973ED">
        <w:rPr>
          <w:lang w:val="en-US"/>
        </w:rPr>
        <w:t xml:space="preserve"> level) &amp; agreement</w:t>
      </w:r>
    </w:p>
    <w:p w:rsidR="001973ED" w:rsidRDefault="001973ED" w:rsidP="001973ED">
      <w:pPr>
        <w:pStyle w:val="Opsommingsymbool0"/>
        <w:rPr>
          <w:lang w:val="en-US"/>
        </w:rPr>
      </w:pPr>
      <w:r>
        <w:rPr>
          <w:lang w:val="en-US"/>
        </w:rPr>
        <w:t>1</w:t>
      </w:r>
      <w:r w:rsidR="00475438">
        <w:rPr>
          <w:lang w:val="en-US"/>
        </w:rPr>
        <w:t>1</w:t>
      </w:r>
      <w:r>
        <w:rPr>
          <w:lang w:val="en-US"/>
        </w:rPr>
        <w:t>.</w:t>
      </w:r>
      <w:r w:rsidR="00475438">
        <w:rPr>
          <w:lang w:val="en-US"/>
        </w:rPr>
        <w:t>3</w:t>
      </w:r>
      <w:r w:rsidR="00BC3F5B">
        <w:rPr>
          <w:lang w:val="en-US"/>
        </w:rPr>
        <w:t>0</w:t>
      </w:r>
      <w:r>
        <w:rPr>
          <w:lang w:val="en-US"/>
        </w:rPr>
        <w:t>–1</w:t>
      </w:r>
      <w:r w:rsidR="00475438">
        <w:rPr>
          <w:lang w:val="en-US"/>
        </w:rPr>
        <w:t>2</w:t>
      </w:r>
      <w:r>
        <w:rPr>
          <w:lang w:val="en-US"/>
        </w:rPr>
        <w:t>.</w:t>
      </w:r>
      <w:r w:rsidR="00475438">
        <w:rPr>
          <w:lang w:val="en-US"/>
        </w:rPr>
        <w:t>15</w:t>
      </w:r>
      <w:r>
        <w:rPr>
          <w:lang w:val="en-US"/>
        </w:rPr>
        <w:t>:</w:t>
      </w:r>
      <w:r w:rsidR="00E25764">
        <w:rPr>
          <w:lang w:val="en-US"/>
        </w:rPr>
        <w:tab/>
      </w:r>
      <w:r w:rsidR="00AA07F3">
        <w:rPr>
          <w:lang w:val="en-US"/>
        </w:rPr>
        <w:t>D</w:t>
      </w:r>
      <w:r>
        <w:rPr>
          <w:lang w:val="en-US"/>
        </w:rPr>
        <w:t>iscussion</w:t>
      </w:r>
      <w:r>
        <w:rPr>
          <w:lang w:val="en-US"/>
        </w:rPr>
        <w:t xml:space="preserve"> template monitoring fact s</w:t>
      </w:r>
      <w:r>
        <w:rPr>
          <w:lang w:val="en-US"/>
        </w:rPr>
        <w:t>heet (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level)</w:t>
      </w:r>
    </w:p>
    <w:p w:rsidR="00A4446B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12.15-13.30: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Lunch</w:t>
      </w:r>
    </w:p>
    <w:p w:rsidR="001973ED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13.30–1</w:t>
      </w:r>
      <w:r w:rsidR="001973ED">
        <w:rPr>
          <w:lang w:val="en-US"/>
        </w:rPr>
        <w:t>5</w:t>
      </w:r>
      <w:r>
        <w:rPr>
          <w:lang w:val="en-US"/>
        </w:rPr>
        <w:t>.</w:t>
      </w:r>
      <w:r w:rsidR="001973ED">
        <w:rPr>
          <w:lang w:val="en-US"/>
        </w:rPr>
        <w:t>0</w:t>
      </w:r>
      <w:r>
        <w:rPr>
          <w:lang w:val="en-US"/>
        </w:rPr>
        <w:t>0:</w:t>
      </w:r>
      <w:r w:rsidR="00E25764">
        <w:rPr>
          <w:lang w:val="en-US"/>
        </w:rPr>
        <w:tab/>
      </w:r>
      <w:r w:rsidR="001973ED">
        <w:rPr>
          <w:lang w:val="en-US"/>
        </w:rPr>
        <w:t>Interactive work session on MFS D5 (</w:t>
      </w:r>
      <w:proofErr w:type="spellStart"/>
      <w:r w:rsidR="001973ED">
        <w:rPr>
          <w:lang w:val="en-US"/>
        </w:rPr>
        <w:t>programme</w:t>
      </w:r>
      <w:proofErr w:type="spellEnd"/>
      <w:r w:rsidR="001973ED">
        <w:rPr>
          <w:lang w:val="en-US"/>
        </w:rPr>
        <w:t xml:space="preserve"> level)</w:t>
      </w:r>
    </w:p>
    <w:p w:rsidR="00A4446B" w:rsidRPr="001973ED" w:rsidRDefault="00A4446B" w:rsidP="001973ED">
      <w:pPr>
        <w:pStyle w:val="Opsommingsymbool0"/>
        <w:rPr>
          <w:lang w:val="en-US"/>
        </w:rPr>
      </w:pPr>
      <w:r w:rsidRPr="001973ED">
        <w:rPr>
          <w:lang w:val="en-US"/>
        </w:rPr>
        <w:t>15.</w:t>
      </w:r>
      <w:r w:rsidR="001973ED">
        <w:rPr>
          <w:lang w:val="en-US"/>
        </w:rPr>
        <w:t>0</w:t>
      </w:r>
      <w:r w:rsidRPr="001973ED">
        <w:rPr>
          <w:lang w:val="en-US"/>
        </w:rPr>
        <w:t>0-15.</w:t>
      </w:r>
      <w:r w:rsidR="001973ED">
        <w:rPr>
          <w:lang w:val="en-US"/>
        </w:rPr>
        <w:t>1</w:t>
      </w:r>
      <w:r w:rsidRPr="001973ED">
        <w:rPr>
          <w:lang w:val="en-US"/>
        </w:rPr>
        <w:t>5</w:t>
      </w:r>
      <w:r w:rsidR="00E25764">
        <w:rPr>
          <w:lang w:val="en-US"/>
        </w:rPr>
        <w:t>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 w:rsidRPr="001973ED">
        <w:rPr>
          <w:lang w:val="en-US"/>
        </w:rPr>
        <w:t>Coffee break</w:t>
      </w:r>
    </w:p>
    <w:p w:rsidR="001973ED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15.</w:t>
      </w:r>
      <w:r w:rsidR="001973ED">
        <w:rPr>
          <w:lang w:val="en-US"/>
        </w:rPr>
        <w:t>1</w:t>
      </w:r>
      <w:r>
        <w:rPr>
          <w:lang w:val="en-US"/>
        </w:rPr>
        <w:t>5-1</w:t>
      </w:r>
      <w:r w:rsidR="001973ED">
        <w:rPr>
          <w:lang w:val="en-US"/>
        </w:rPr>
        <w:t>6</w:t>
      </w:r>
      <w:r>
        <w:rPr>
          <w:lang w:val="en-US"/>
        </w:rPr>
        <w:t>.</w:t>
      </w:r>
      <w:r w:rsidR="00475438">
        <w:rPr>
          <w:lang w:val="en-US"/>
        </w:rPr>
        <w:t>45</w:t>
      </w:r>
      <w:r>
        <w:rPr>
          <w:lang w:val="en-US"/>
        </w:rPr>
        <w:t>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 w:rsidR="001973ED">
        <w:rPr>
          <w:lang w:val="en-US"/>
        </w:rPr>
        <w:t>Interactive work session on MFS D5 (</w:t>
      </w:r>
      <w:proofErr w:type="spellStart"/>
      <w:r w:rsidR="001973ED">
        <w:rPr>
          <w:lang w:val="en-US"/>
        </w:rPr>
        <w:t>subprogramme</w:t>
      </w:r>
      <w:proofErr w:type="spellEnd"/>
      <w:r w:rsidR="001973ED">
        <w:rPr>
          <w:lang w:val="en-US"/>
        </w:rPr>
        <w:t xml:space="preserve"> level)</w:t>
      </w:r>
    </w:p>
    <w:p w:rsidR="00A4446B" w:rsidRPr="001973ED" w:rsidRDefault="001973ED" w:rsidP="001973ED">
      <w:pPr>
        <w:pStyle w:val="Opsommingsymbool0"/>
        <w:rPr>
          <w:lang w:val="en-US"/>
        </w:rPr>
      </w:pPr>
      <w:r w:rsidRPr="001973ED">
        <w:rPr>
          <w:lang w:val="en-US"/>
        </w:rPr>
        <w:t>16.</w:t>
      </w:r>
      <w:r w:rsidR="00475438">
        <w:rPr>
          <w:lang w:val="en-US"/>
        </w:rPr>
        <w:t>45</w:t>
      </w:r>
      <w:r>
        <w:rPr>
          <w:lang w:val="en-US"/>
        </w:rPr>
        <w:t>-17.00</w:t>
      </w:r>
      <w:r w:rsidRPr="001973ED">
        <w:rPr>
          <w:lang w:val="en-US"/>
        </w:rPr>
        <w:t>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Further planning on D5</w:t>
      </w:r>
    </w:p>
    <w:p w:rsidR="001973ED" w:rsidRDefault="001973ED" w:rsidP="001973ED">
      <w:pPr>
        <w:rPr>
          <w:b/>
          <w:lang w:val="en-US"/>
        </w:rPr>
      </w:pPr>
    </w:p>
    <w:p w:rsidR="00A4446B" w:rsidRPr="001973ED" w:rsidRDefault="00A4446B" w:rsidP="001973ED">
      <w:pPr>
        <w:rPr>
          <w:b/>
          <w:lang w:val="en-US"/>
        </w:rPr>
      </w:pPr>
      <w:r w:rsidRPr="001973ED">
        <w:rPr>
          <w:b/>
          <w:lang w:val="en-US"/>
        </w:rPr>
        <w:t>2</w:t>
      </w:r>
      <w:r w:rsidR="001973ED">
        <w:rPr>
          <w:b/>
          <w:lang w:val="en-US"/>
        </w:rPr>
        <w:t>0</w:t>
      </w:r>
      <w:r w:rsidRPr="001973ED">
        <w:rPr>
          <w:b/>
          <w:lang w:val="en-US"/>
        </w:rPr>
        <w:t xml:space="preserve"> </w:t>
      </w:r>
      <w:r w:rsidR="001973ED">
        <w:rPr>
          <w:b/>
          <w:lang w:val="en-US"/>
        </w:rPr>
        <w:t>February</w:t>
      </w:r>
    </w:p>
    <w:p w:rsidR="00475438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09.00–10.</w:t>
      </w:r>
      <w:r w:rsidR="00475438">
        <w:rPr>
          <w:lang w:val="en-US"/>
        </w:rPr>
        <w:t>00</w:t>
      </w:r>
      <w:r>
        <w:rPr>
          <w:lang w:val="en-US"/>
        </w:rPr>
        <w:t>:</w:t>
      </w:r>
      <w:r w:rsidR="00E25764">
        <w:rPr>
          <w:lang w:val="en-US"/>
        </w:rPr>
        <w:tab/>
        <w:t>P</w:t>
      </w:r>
      <w:r w:rsidR="00475438" w:rsidRPr="001973ED">
        <w:rPr>
          <w:lang w:val="en-US"/>
        </w:rPr>
        <w:t xml:space="preserve">resentation </w:t>
      </w:r>
      <w:r w:rsidR="00475438">
        <w:rPr>
          <w:lang w:val="en-US"/>
        </w:rPr>
        <w:t xml:space="preserve">of </w:t>
      </w:r>
      <w:r w:rsidR="00E25764">
        <w:rPr>
          <w:lang w:val="en-US"/>
        </w:rPr>
        <w:t>MFS</w:t>
      </w:r>
      <w:r w:rsidR="00475438">
        <w:rPr>
          <w:lang w:val="en-US"/>
        </w:rPr>
        <w:t xml:space="preserve"> Descriptor </w:t>
      </w:r>
      <w:r w:rsidR="00475438">
        <w:rPr>
          <w:lang w:val="en-US"/>
        </w:rPr>
        <w:t>10</w:t>
      </w:r>
      <w:r w:rsidR="00475438">
        <w:rPr>
          <w:lang w:val="en-US"/>
        </w:rPr>
        <w:t xml:space="preserve"> (</w:t>
      </w:r>
      <w:r w:rsidR="00475438">
        <w:rPr>
          <w:lang w:val="en-US"/>
        </w:rPr>
        <w:t>Marine litter</w:t>
      </w:r>
      <w:r w:rsidR="00475438">
        <w:rPr>
          <w:lang w:val="en-US"/>
        </w:rPr>
        <w:t xml:space="preserve">) by BG &amp; RO </w:t>
      </w:r>
    </w:p>
    <w:p w:rsidR="00A4446B" w:rsidRDefault="00475438" w:rsidP="001973ED">
      <w:pPr>
        <w:pStyle w:val="Opsommingsymbool0"/>
        <w:rPr>
          <w:lang w:val="en-US"/>
        </w:rPr>
      </w:pPr>
      <w:r>
        <w:rPr>
          <w:lang w:val="en-US"/>
        </w:rPr>
        <w:t>10.00-10.30:</w:t>
      </w:r>
      <w:r w:rsidR="00E25764">
        <w:rPr>
          <w:lang w:val="en-US"/>
        </w:rPr>
        <w:tab/>
      </w:r>
      <w:r w:rsidR="00E25764">
        <w:rPr>
          <w:lang w:val="en-US"/>
        </w:rPr>
        <w:tab/>
        <w:t>G</w:t>
      </w:r>
      <w:r>
        <w:rPr>
          <w:lang w:val="en-US"/>
        </w:rPr>
        <w:t>ood practices Marine litter monitoring (incl. EC guidance doc)</w:t>
      </w:r>
    </w:p>
    <w:p w:rsidR="00A4446B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10.</w:t>
      </w:r>
      <w:r w:rsidR="00475438">
        <w:rPr>
          <w:lang w:val="en-US"/>
        </w:rPr>
        <w:t>30</w:t>
      </w:r>
      <w:r>
        <w:rPr>
          <w:lang w:val="en-US"/>
        </w:rPr>
        <w:t>-1</w:t>
      </w:r>
      <w:r w:rsidR="00475438">
        <w:rPr>
          <w:lang w:val="en-US"/>
        </w:rPr>
        <w:t>0</w:t>
      </w:r>
      <w:r>
        <w:rPr>
          <w:lang w:val="en-US"/>
        </w:rPr>
        <w:t>.</w:t>
      </w:r>
      <w:r w:rsidR="00475438">
        <w:rPr>
          <w:lang w:val="en-US"/>
        </w:rPr>
        <w:t>45</w:t>
      </w:r>
      <w:r>
        <w:rPr>
          <w:lang w:val="en-US"/>
        </w:rPr>
        <w:t>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Coffee break</w:t>
      </w:r>
    </w:p>
    <w:p w:rsidR="00A4446B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</w:t>
      </w:r>
      <w:r w:rsidR="00475438">
        <w:rPr>
          <w:lang w:val="en-US"/>
        </w:rPr>
        <w:t>0</w:t>
      </w:r>
      <w:r>
        <w:rPr>
          <w:lang w:val="en-US"/>
        </w:rPr>
        <w:t>.</w:t>
      </w:r>
      <w:r w:rsidR="00475438">
        <w:rPr>
          <w:lang w:val="en-US"/>
        </w:rPr>
        <w:t>45</w:t>
      </w:r>
      <w:r>
        <w:rPr>
          <w:lang w:val="en-US"/>
        </w:rPr>
        <w:t>-12:15: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 w:rsidR="00475438">
        <w:rPr>
          <w:lang w:val="en-US"/>
        </w:rPr>
        <w:t>Interactive work session on MFS D10 (</w:t>
      </w:r>
      <w:proofErr w:type="spellStart"/>
      <w:r w:rsidR="00475438">
        <w:rPr>
          <w:lang w:val="en-US"/>
        </w:rPr>
        <w:t>programme</w:t>
      </w:r>
      <w:proofErr w:type="spellEnd"/>
      <w:r w:rsidR="00475438">
        <w:rPr>
          <w:lang w:val="en-US"/>
        </w:rPr>
        <w:t xml:space="preserve"> level)</w:t>
      </w:r>
    </w:p>
    <w:p w:rsidR="00A4446B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12.15-13.30: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Lunch</w:t>
      </w:r>
    </w:p>
    <w:p w:rsidR="00475438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13:30</w:t>
      </w:r>
      <w:r w:rsidR="00BC3F5B">
        <w:rPr>
          <w:lang w:val="en-US"/>
        </w:rPr>
        <w:t>-</w:t>
      </w:r>
      <w:r>
        <w:rPr>
          <w:lang w:val="en-US"/>
        </w:rPr>
        <w:t>15:00:</w:t>
      </w:r>
      <w:r w:rsidR="00BC3F5B">
        <w:rPr>
          <w:lang w:val="en-US"/>
        </w:rPr>
        <w:tab/>
      </w:r>
      <w:r w:rsidR="00E25764">
        <w:rPr>
          <w:lang w:val="en-US"/>
        </w:rPr>
        <w:tab/>
      </w:r>
      <w:r w:rsidR="00475438">
        <w:rPr>
          <w:lang w:val="en-US"/>
        </w:rPr>
        <w:t>Interactive work session on MFS D5 (</w:t>
      </w:r>
      <w:proofErr w:type="spellStart"/>
      <w:r w:rsidR="00475438">
        <w:rPr>
          <w:lang w:val="en-US"/>
        </w:rPr>
        <w:t>subprogramme</w:t>
      </w:r>
      <w:proofErr w:type="spellEnd"/>
      <w:r w:rsidR="00475438">
        <w:rPr>
          <w:lang w:val="en-US"/>
        </w:rPr>
        <w:t xml:space="preserve"> level)</w:t>
      </w:r>
    </w:p>
    <w:p w:rsidR="00A4446B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15:00-15:15: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Coffee break</w:t>
      </w:r>
    </w:p>
    <w:p w:rsidR="00A4446B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15:15-1</w:t>
      </w:r>
      <w:r w:rsidR="00475438">
        <w:rPr>
          <w:lang w:val="en-US"/>
        </w:rPr>
        <w:t>5</w:t>
      </w:r>
      <w:r>
        <w:rPr>
          <w:lang w:val="en-US"/>
        </w:rPr>
        <w:t>:</w:t>
      </w:r>
      <w:r w:rsidR="00475438">
        <w:rPr>
          <w:lang w:val="en-US"/>
        </w:rPr>
        <w:t>30</w:t>
      </w:r>
      <w:r>
        <w:rPr>
          <w:lang w:val="en-US"/>
        </w:rPr>
        <w:t>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 w:rsidR="00475438">
        <w:rPr>
          <w:lang w:val="en-US"/>
        </w:rPr>
        <w:t>Further planning on D10</w:t>
      </w:r>
    </w:p>
    <w:p w:rsidR="00E25764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</w:t>
      </w:r>
      <w:r w:rsidR="00475438">
        <w:rPr>
          <w:lang w:val="en-US"/>
        </w:rPr>
        <w:t>5</w:t>
      </w:r>
      <w:r>
        <w:rPr>
          <w:lang w:val="en-US"/>
        </w:rPr>
        <w:t>:</w:t>
      </w:r>
      <w:r w:rsidR="00475438">
        <w:rPr>
          <w:lang w:val="en-US"/>
        </w:rPr>
        <w:t>30</w:t>
      </w:r>
      <w:r>
        <w:rPr>
          <w:lang w:val="en-US"/>
        </w:rPr>
        <w:t>-1</w:t>
      </w:r>
      <w:r w:rsidR="00475438">
        <w:rPr>
          <w:lang w:val="en-US"/>
        </w:rPr>
        <w:t>6</w:t>
      </w:r>
      <w:r>
        <w:rPr>
          <w:lang w:val="en-US"/>
        </w:rPr>
        <w:t>:</w:t>
      </w:r>
      <w:r w:rsidR="00E25764">
        <w:rPr>
          <w:lang w:val="en-US"/>
        </w:rPr>
        <w:t>30</w:t>
      </w:r>
      <w:r>
        <w:rPr>
          <w:lang w:val="en-US"/>
        </w:rPr>
        <w:t>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 w:rsidR="00475438">
        <w:rPr>
          <w:lang w:val="en-US"/>
        </w:rPr>
        <w:t xml:space="preserve">Further planning </w:t>
      </w:r>
      <w:r w:rsidR="00E25764">
        <w:rPr>
          <w:lang w:val="en-US"/>
        </w:rPr>
        <w:t xml:space="preserve">Task 1.1 - </w:t>
      </w:r>
      <w:r w:rsidR="00475438">
        <w:rPr>
          <w:lang w:val="en-US"/>
        </w:rPr>
        <w:t>MFS (other descriptors)</w:t>
      </w:r>
    </w:p>
    <w:p w:rsidR="00A4446B" w:rsidRDefault="00E25764" w:rsidP="001973ED">
      <w:pPr>
        <w:pStyle w:val="Opsommingsymbool0"/>
        <w:rPr>
          <w:lang w:val="en-US"/>
        </w:rPr>
      </w:pPr>
      <w:r>
        <w:rPr>
          <w:lang w:val="en-US"/>
        </w:rPr>
        <w:t>16:30-16:45:</w:t>
      </w:r>
      <w:r>
        <w:rPr>
          <w:lang w:val="en-US"/>
        </w:rPr>
        <w:tab/>
      </w:r>
      <w:r>
        <w:rPr>
          <w:lang w:val="en-US"/>
        </w:rPr>
        <w:tab/>
      </w:r>
      <w:r w:rsidR="00A4446B">
        <w:rPr>
          <w:lang w:val="en-US"/>
        </w:rPr>
        <w:t>Fine-tuning list CBE events (topics, dates, locations</w:t>
      </w:r>
      <w:r>
        <w:rPr>
          <w:lang w:val="en-US"/>
        </w:rPr>
        <w:t>, experts</w:t>
      </w:r>
      <w:r w:rsidR="00A4446B">
        <w:rPr>
          <w:lang w:val="en-US"/>
        </w:rPr>
        <w:t>)</w:t>
      </w:r>
    </w:p>
    <w:p w:rsidR="00742FF8" w:rsidRPr="00E25764" w:rsidRDefault="00A4446B" w:rsidP="001973ED">
      <w:pPr>
        <w:pStyle w:val="Opsommingsymbool0"/>
        <w:rPr>
          <w:lang w:val="en-US"/>
        </w:rPr>
      </w:pPr>
      <w:r>
        <w:rPr>
          <w:lang w:val="en-US"/>
        </w:rPr>
        <w:t>17:00:</w:t>
      </w:r>
      <w:r w:rsidR="00E25764">
        <w:rPr>
          <w:lang w:val="en-US"/>
        </w:rPr>
        <w:tab/>
      </w:r>
      <w:r w:rsidR="00E25764">
        <w:rPr>
          <w:lang w:val="en-US"/>
        </w:rPr>
        <w:tab/>
      </w:r>
      <w:r>
        <w:rPr>
          <w:lang w:val="en-US"/>
        </w:rPr>
        <w:t>Closure CBE event</w:t>
      </w:r>
    </w:p>
    <w:p w:rsidR="00475438" w:rsidRDefault="00475438" w:rsidP="00475438">
      <w:pPr>
        <w:pStyle w:val="Opsommingsymbool0"/>
        <w:numPr>
          <w:ilvl w:val="0"/>
          <w:numId w:val="0"/>
        </w:numPr>
        <w:ind w:left="284" w:hanging="284"/>
        <w:rPr>
          <w:lang w:val="en-US"/>
        </w:rPr>
      </w:pPr>
    </w:p>
    <w:sectPr w:rsidR="00475438" w:rsidSect="00A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5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6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B"/>
    <w:rsid w:val="000146C0"/>
    <w:rsid w:val="00031D0D"/>
    <w:rsid w:val="00054C49"/>
    <w:rsid w:val="00055943"/>
    <w:rsid w:val="00091DE3"/>
    <w:rsid w:val="000F5040"/>
    <w:rsid w:val="00132CFC"/>
    <w:rsid w:val="00145374"/>
    <w:rsid w:val="00173530"/>
    <w:rsid w:val="001973ED"/>
    <w:rsid w:val="001F659A"/>
    <w:rsid w:val="0023061B"/>
    <w:rsid w:val="002820B0"/>
    <w:rsid w:val="00282FAB"/>
    <w:rsid w:val="002C6352"/>
    <w:rsid w:val="002E67F5"/>
    <w:rsid w:val="0032332B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40C8E"/>
    <w:rsid w:val="00440FCE"/>
    <w:rsid w:val="00464CE4"/>
    <w:rsid w:val="00475438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40ADA"/>
    <w:rsid w:val="00646A28"/>
    <w:rsid w:val="00691FFC"/>
    <w:rsid w:val="00696E94"/>
    <w:rsid w:val="006A1A2A"/>
    <w:rsid w:val="006C6A77"/>
    <w:rsid w:val="006F1951"/>
    <w:rsid w:val="0071133F"/>
    <w:rsid w:val="00712774"/>
    <w:rsid w:val="0073671C"/>
    <w:rsid w:val="0074052B"/>
    <w:rsid w:val="00742FF8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A5618"/>
    <w:rsid w:val="008A6538"/>
    <w:rsid w:val="008B78B8"/>
    <w:rsid w:val="00940BE1"/>
    <w:rsid w:val="00945925"/>
    <w:rsid w:val="009A149C"/>
    <w:rsid w:val="009A5391"/>
    <w:rsid w:val="009D5146"/>
    <w:rsid w:val="009D754B"/>
    <w:rsid w:val="009E1FF7"/>
    <w:rsid w:val="009F4EA9"/>
    <w:rsid w:val="00A01673"/>
    <w:rsid w:val="00A020B3"/>
    <w:rsid w:val="00A1556E"/>
    <w:rsid w:val="00A41AD1"/>
    <w:rsid w:val="00A4446B"/>
    <w:rsid w:val="00A94805"/>
    <w:rsid w:val="00AA0728"/>
    <w:rsid w:val="00AA07F3"/>
    <w:rsid w:val="00B0343E"/>
    <w:rsid w:val="00B32A8A"/>
    <w:rsid w:val="00B618F0"/>
    <w:rsid w:val="00B76C0A"/>
    <w:rsid w:val="00BC3F5B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462A6"/>
    <w:rsid w:val="00D65A2A"/>
    <w:rsid w:val="00D760F4"/>
    <w:rsid w:val="00D95D49"/>
    <w:rsid w:val="00DA6BA1"/>
    <w:rsid w:val="00DC5D2C"/>
    <w:rsid w:val="00DC6654"/>
    <w:rsid w:val="00DC7BD4"/>
    <w:rsid w:val="00DC7E05"/>
    <w:rsid w:val="00E008F5"/>
    <w:rsid w:val="00E14D6D"/>
    <w:rsid w:val="00E25764"/>
    <w:rsid w:val="00E400C4"/>
    <w:rsid w:val="00E779BF"/>
    <w:rsid w:val="00E850FB"/>
    <w:rsid w:val="00EA7A90"/>
    <w:rsid w:val="00EB325E"/>
    <w:rsid w:val="00ED5138"/>
    <w:rsid w:val="00EE6013"/>
    <w:rsid w:val="00EF5350"/>
    <w:rsid w:val="00F06742"/>
    <w:rsid w:val="00F46B1B"/>
    <w:rsid w:val="00F642E9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DA7870-0829-41C8-B98C-146CDD4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6</cp:revision>
  <dcterms:created xsi:type="dcterms:W3CDTF">2014-02-04T15:34:00Z</dcterms:created>
  <dcterms:modified xsi:type="dcterms:W3CDTF">2014-02-05T08:51:00Z</dcterms:modified>
</cp:coreProperties>
</file>