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43" w:rsidRDefault="00626E43" w:rsidP="00626E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F54F6E6" wp14:editId="0990A728">
            <wp:simplePos x="0" y="0"/>
            <wp:positionH relativeFrom="column">
              <wp:posOffset>3393523</wp:posOffset>
            </wp:positionH>
            <wp:positionV relativeFrom="paragraph">
              <wp:posOffset>-300576</wp:posOffset>
            </wp:positionV>
            <wp:extent cx="2543175" cy="695325"/>
            <wp:effectExtent l="0" t="0" r="9525" b="0"/>
            <wp:wrapNone/>
            <wp:docPr id="1" name="Picture 1" descr="EEA_logo_name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A_logo_name_tr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063" w:rsidRDefault="00301063" w:rsidP="00301063">
      <w:pPr>
        <w:spacing w:line="240" w:lineRule="auto"/>
        <w:jc w:val="center"/>
        <w:rPr>
          <w:rFonts w:ascii="Arial Black" w:hAnsi="Arial Black" w:cs="Arial"/>
          <w:b/>
          <w:sz w:val="24"/>
          <w:szCs w:val="24"/>
        </w:rPr>
      </w:pPr>
    </w:p>
    <w:p w:rsidR="00964699" w:rsidRPr="00F22A34" w:rsidRDefault="00964699" w:rsidP="00301063">
      <w:pPr>
        <w:spacing w:line="240" w:lineRule="auto"/>
        <w:jc w:val="center"/>
        <w:rPr>
          <w:rFonts w:ascii="Arial Black" w:hAnsi="Arial Black" w:cs="Arial"/>
          <w:b/>
          <w:sz w:val="24"/>
          <w:szCs w:val="24"/>
        </w:rPr>
      </w:pPr>
      <w:r w:rsidRPr="00F22A34">
        <w:rPr>
          <w:rFonts w:ascii="Arial Black" w:hAnsi="Arial Black" w:cs="Arial"/>
          <w:b/>
          <w:sz w:val="24"/>
          <w:szCs w:val="24"/>
        </w:rPr>
        <w:t>European Water Utility Expert Meeting</w:t>
      </w:r>
    </w:p>
    <w:p w:rsidR="00964699" w:rsidRPr="007353BD" w:rsidRDefault="00964699" w:rsidP="00F22A3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353BD">
        <w:rPr>
          <w:rFonts w:ascii="Arial" w:hAnsi="Arial" w:cs="Arial"/>
          <w:b/>
          <w:bCs/>
          <w:sz w:val="20"/>
          <w:szCs w:val="20"/>
        </w:rPr>
        <w:t>“Performance of Water Utilities beyond Compliance -</w:t>
      </w:r>
      <w:r w:rsidRPr="007353BD">
        <w:rPr>
          <w:rFonts w:ascii="Arial" w:hAnsi="Arial" w:cs="Arial"/>
          <w:b/>
          <w:bCs/>
          <w:i/>
          <w:sz w:val="20"/>
          <w:szCs w:val="20"/>
        </w:rPr>
        <w:t>sharing knowledge bases to support environmental and resource efficiency policies and technical improvements</w:t>
      </w:r>
      <w:r w:rsidRPr="007353BD">
        <w:rPr>
          <w:rFonts w:ascii="Arial" w:hAnsi="Arial" w:cs="Arial"/>
          <w:b/>
          <w:bCs/>
          <w:sz w:val="20"/>
          <w:szCs w:val="20"/>
        </w:rPr>
        <w:t>”</w:t>
      </w:r>
    </w:p>
    <w:p w:rsidR="00C43DE9" w:rsidRPr="00A83024" w:rsidRDefault="00964699" w:rsidP="007353BD">
      <w:pPr>
        <w:jc w:val="center"/>
        <w:rPr>
          <w:rFonts w:ascii="Arial" w:hAnsi="Arial" w:cs="Arial"/>
          <w:bCs/>
          <w:sz w:val="20"/>
          <w:szCs w:val="20"/>
          <w:lang w:val="sv-SE"/>
        </w:rPr>
      </w:pPr>
      <w:proofErr w:type="gramStart"/>
      <w:r w:rsidRPr="00A83024">
        <w:rPr>
          <w:rFonts w:ascii="Arial" w:hAnsi="Arial" w:cs="Arial"/>
          <w:bCs/>
          <w:sz w:val="20"/>
          <w:szCs w:val="20"/>
        </w:rPr>
        <w:t>Thursd</w:t>
      </w:r>
      <w:r w:rsidR="00AE70D8" w:rsidRPr="00A83024">
        <w:rPr>
          <w:rFonts w:ascii="Arial" w:hAnsi="Arial" w:cs="Arial"/>
          <w:bCs/>
          <w:sz w:val="20"/>
          <w:szCs w:val="20"/>
        </w:rPr>
        <w:t>a</w:t>
      </w:r>
      <w:r w:rsidRPr="00A83024">
        <w:rPr>
          <w:rFonts w:ascii="Arial" w:hAnsi="Arial" w:cs="Arial"/>
          <w:bCs/>
          <w:sz w:val="20"/>
          <w:szCs w:val="20"/>
        </w:rPr>
        <w:t xml:space="preserve">y 13 </w:t>
      </w:r>
      <w:r w:rsidR="00AE70D8" w:rsidRPr="00A83024">
        <w:rPr>
          <w:rFonts w:ascii="Arial" w:hAnsi="Arial" w:cs="Arial"/>
          <w:bCs/>
          <w:sz w:val="20"/>
          <w:szCs w:val="20"/>
        </w:rPr>
        <w:t xml:space="preserve">/ </w:t>
      </w:r>
      <w:r w:rsidRPr="00A83024">
        <w:rPr>
          <w:rFonts w:ascii="Arial" w:hAnsi="Arial" w:cs="Arial"/>
          <w:bCs/>
          <w:sz w:val="20"/>
          <w:szCs w:val="20"/>
        </w:rPr>
        <w:t>Friday 14 December 2012, EEA</w:t>
      </w:r>
      <w:r w:rsidR="007353BD" w:rsidRPr="00A83024">
        <w:rPr>
          <w:rFonts w:ascii="Arial" w:hAnsi="Arial" w:cs="Arial"/>
          <w:bCs/>
          <w:sz w:val="20"/>
          <w:szCs w:val="20"/>
        </w:rPr>
        <w:t xml:space="preserve"> (Fontana room)</w:t>
      </w:r>
      <w:r w:rsidRPr="00A83024">
        <w:rPr>
          <w:rFonts w:ascii="Arial" w:hAnsi="Arial" w:cs="Arial"/>
          <w:bCs/>
          <w:sz w:val="20"/>
          <w:szCs w:val="20"/>
        </w:rPr>
        <w:t xml:space="preserve">, </w:t>
      </w:r>
      <w:r w:rsidRPr="00A83024">
        <w:rPr>
          <w:rFonts w:ascii="Arial" w:hAnsi="Arial" w:cs="Arial"/>
          <w:bCs/>
          <w:sz w:val="20"/>
          <w:szCs w:val="20"/>
          <w:lang w:val="sv-SE"/>
        </w:rPr>
        <w:t>Copenhagen.</w:t>
      </w:r>
      <w:proofErr w:type="gramEnd"/>
    </w:p>
    <w:p w:rsidR="00AE70D8" w:rsidRPr="007353BD" w:rsidRDefault="00FD0719" w:rsidP="005D2E52">
      <w:pPr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7353BD">
        <w:rPr>
          <w:rFonts w:ascii="Arial" w:hAnsi="Arial" w:cs="Arial"/>
          <w:b/>
          <w:sz w:val="20"/>
          <w:szCs w:val="20"/>
        </w:rPr>
        <w:t>AGENDA</w:t>
      </w:r>
    </w:p>
    <w:p w:rsidR="00043D5B" w:rsidRPr="00F22A34" w:rsidRDefault="00FD0719" w:rsidP="00A61466">
      <w:pPr>
        <w:spacing w:line="336" w:lineRule="auto"/>
        <w:rPr>
          <w:rFonts w:ascii="Arial" w:hAnsi="Arial" w:cs="Arial"/>
          <w:b/>
          <w:sz w:val="20"/>
          <w:szCs w:val="20"/>
        </w:rPr>
      </w:pPr>
      <w:r w:rsidRPr="00F22A34">
        <w:rPr>
          <w:rFonts w:ascii="Arial" w:hAnsi="Arial" w:cs="Arial"/>
          <w:b/>
          <w:sz w:val="20"/>
          <w:szCs w:val="20"/>
        </w:rPr>
        <w:t>Thursday</w:t>
      </w:r>
      <w:r w:rsidR="00043D5B" w:rsidRPr="00F22A34">
        <w:rPr>
          <w:rFonts w:ascii="Arial" w:hAnsi="Arial" w:cs="Arial"/>
          <w:b/>
          <w:sz w:val="20"/>
          <w:szCs w:val="20"/>
        </w:rPr>
        <w:t xml:space="preserve">, </w:t>
      </w:r>
      <w:r w:rsidR="00F22A34">
        <w:rPr>
          <w:rFonts w:ascii="Arial" w:hAnsi="Arial" w:cs="Arial"/>
          <w:b/>
          <w:sz w:val="20"/>
          <w:szCs w:val="20"/>
        </w:rPr>
        <w:t>December 13th</w:t>
      </w:r>
      <w:r w:rsidR="00043D5B" w:rsidRPr="00F22A34">
        <w:rPr>
          <w:rFonts w:ascii="Arial" w:hAnsi="Arial" w:cs="Arial"/>
          <w:b/>
          <w:sz w:val="20"/>
          <w:szCs w:val="20"/>
        </w:rPr>
        <w:t xml:space="preserve">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4636"/>
        <w:gridCol w:w="2622"/>
        <w:gridCol w:w="1196"/>
      </w:tblGrid>
      <w:tr w:rsidR="003E7FF4" w:rsidRPr="00F22A34" w:rsidTr="00FD4EE8">
        <w:trPr>
          <w:trHeight w:val="217"/>
        </w:trPr>
        <w:tc>
          <w:tcPr>
            <w:tcW w:w="788" w:type="dxa"/>
            <w:tcBorders>
              <w:bottom w:val="single" w:sz="4" w:space="0" w:color="auto"/>
            </w:tcBorders>
            <w:shd w:val="pct20" w:color="auto" w:fill="auto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 xml:space="preserve">11:00 </w:t>
            </w:r>
          </w:p>
        </w:tc>
        <w:tc>
          <w:tcPr>
            <w:tcW w:w="4636" w:type="dxa"/>
            <w:tcBorders>
              <w:bottom w:val="single" w:sz="4" w:space="0" w:color="auto"/>
              <w:right w:val="nil"/>
            </w:tcBorders>
            <w:shd w:val="pct20" w:color="auto" w:fill="auto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Welcome – setting the scene</w:t>
            </w:r>
          </w:p>
        </w:tc>
        <w:tc>
          <w:tcPr>
            <w:tcW w:w="2622" w:type="dxa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3E7FF4" w:rsidRPr="00F22A34" w:rsidRDefault="003E7FF4" w:rsidP="003E7FF4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1196" w:type="dxa"/>
            <w:tcBorders>
              <w:left w:val="nil"/>
            </w:tcBorders>
            <w:shd w:val="pct20" w:color="auto" w:fill="auto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5D55" w:rsidRPr="00F22A34" w:rsidTr="00FD4EE8">
        <w:trPr>
          <w:trHeight w:val="113"/>
        </w:trPr>
        <w:tc>
          <w:tcPr>
            <w:tcW w:w="5424" w:type="dxa"/>
            <w:gridSpan w:val="2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C85D55" w:rsidRPr="00F22A34" w:rsidRDefault="00C85D55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Water Resource Efficiency in Europe and in a global context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C85D55" w:rsidRPr="00F22A34" w:rsidRDefault="00C85D55" w:rsidP="00DC3D9F">
            <w:pPr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 xml:space="preserve">Jacqueline </w:t>
            </w:r>
            <w:proofErr w:type="spellStart"/>
            <w:r w:rsidRPr="00F22A34">
              <w:rPr>
                <w:rFonts w:ascii="Arial" w:hAnsi="Arial" w:cs="Arial"/>
                <w:sz w:val="20"/>
                <w:szCs w:val="20"/>
              </w:rPr>
              <w:t>McGlade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5EEE">
              <w:rPr>
                <w:rFonts w:ascii="Arial" w:hAnsi="Arial" w:cs="Arial"/>
                <w:sz w:val="18"/>
                <w:szCs w:val="18"/>
              </w:rPr>
              <w:t>EEA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  <w:textDirection w:val="btLr"/>
          </w:tcPr>
          <w:p w:rsidR="00C85D55" w:rsidRPr="00F22A34" w:rsidRDefault="00C85D55" w:rsidP="003E7FF4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Session chair</w:t>
            </w:r>
          </w:p>
          <w:p w:rsidR="00C85D55" w:rsidRPr="00F22A34" w:rsidRDefault="004E22B9" w:rsidP="003E7FF4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Ronan Uhel</w:t>
            </w:r>
          </w:p>
        </w:tc>
      </w:tr>
      <w:tr w:rsidR="00C85D55" w:rsidRPr="00893003" w:rsidTr="00FD4EE8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85D55" w:rsidRPr="00F22A34" w:rsidRDefault="00C85D55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Relevant messages from Blueprint, European Innovation Partnership-Water, Roadmap for Resource Efficiency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C85D55" w:rsidRPr="00301063" w:rsidRDefault="00C85D55" w:rsidP="00DC3D9F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301063">
              <w:rPr>
                <w:rFonts w:ascii="Arial" w:hAnsi="Arial" w:cs="Arial"/>
                <w:sz w:val="20"/>
                <w:szCs w:val="20"/>
                <w:lang w:val="da-DK"/>
              </w:rPr>
              <w:t>Henriette Faegermann (</w:t>
            </w:r>
            <w:r w:rsidRPr="006246A2">
              <w:rPr>
                <w:rFonts w:ascii="Arial" w:hAnsi="Arial" w:cs="Arial"/>
                <w:sz w:val="18"/>
                <w:szCs w:val="18"/>
                <w:lang w:val="da-DK"/>
              </w:rPr>
              <w:t>DG ENV, EC)</w:t>
            </w:r>
          </w:p>
        </w:tc>
        <w:tc>
          <w:tcPr>
            <w:tcW w:w="1196" w:type="dxa"/>
            <w:vMerge/>
          </w:tcPr>
          <w:p w:rsidR="00C85D55" w:rsidRPr="00301063" w:rsidRDefault="00C85D55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</w:tr>
      <w:tr w:rsidR="00C85D55" w:rsidRPr="00F22A34" w:rsidTr="00A83024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C85D55" w:rsidRPr="00F22A34" w:rsidRDefault="00C85D55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Aims of the workshop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C85D55" w:rsidRPr="00301063" w:rsidRDefault="00C85D55" w:rsidP="00DC3D9F">
            <w:pPr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Bo N. Jacobsen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da-DK"/>
              </w:rPr>
              <w:t>EEA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/>
          </w:tcPr>
          <w:p w:rsidR="00C85D55" w:rsidRPr="00F22A34" w:rsidRDefault="00C85D55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49" w:rsidRPr="00F22A34" w:rsidTr="003A6A49">
        <w:trPr>
          <w:trHeight w:val="341"/>
        </w:trPr>
        <w:tc>
          <w:tcPr>
            <w:tcW w:w="5424" w:type="dxa"/>
            <w:gridSpan w:val="2"/>
            <w:tcBorders>
              <w:top w:val="single" w:sz="4" w:space="0" w:color="BFBFBF" w:themeColor="background1" w:themeShade="BF"/>
              <w:right w:val="single" w:sz="4" w:space="0" w:color="auto"/>
            </w:tcBorders>
          </w:tcPr>
          <w:p w:rsidR="003A6A49" w:rsidRPr="00F22A34" w:rsidRDefault="003A6A49" w:rsidP="004E22B9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3A6A49" w:rsidRPr="00F22A34" w:rsidRDefault="003A6A49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A6A49" w:rsidRPr="00F22A34" w:rsidRDefault="003A6A49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A49" w:rsidRPr="00F22A34" w:rsidTr="003A6A49">
        <w:trPr>
          <w:trHeight w:val="113"/>
        </w:trPr>
        <w:tc>
          <w:tcPr>
            <w:tcW w:w="9242" w:type="dxa"/>
            <w:gridSpan w:val="4"/>
            <w:tcBorders>
              <w:top w:val="single" w:sz="4" w:space="0" w:color="D9D9D9" w:themeColor="background1" w:themeShade="D9"/>
              <w:left w:val="nil"/>
              <w:right w:val="nil"/>
            </w:tcBorders>
            <w:shd w:val="clear" w:color="auto" w:fill="auto"/>
            <w:vAlign w:val="center"/>
          </w:tcPr>
          <w:p w:rsidR="003A6A49" w:rsidRPr="00F22A34" w:rsidRDefault="003A6A49" w:rsidP="003A6A49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 Lunch</w:t>
            </w:r>
          </w:p>
        </w:tc>
      </w:tr>
      <w:tr w:rsidR="003E7FF4" w:rsidRPr="00F22A34" w:rsidTr="0034395E">
        <w:trPr>
          <w:trHeight w:val="113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13:30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Urban Water Management – recent experiences and current priorities from water professionals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DC3D9F" w:rsidP="00FD4EE8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95E" w:rsidRPr="00F22A34" w:rsidTr="007353BD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Water resource efficiency in Europe – seen in a technical context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6246A2">
            <w:pPr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 w:rsidRPr="00F22A34">
              <w:rPr>
                <w:rFonts w:ascii="Arial" w:hAnsi="Arial" w:cs="Arial"/>
                <w:sz w:val="20"/>
                <w:szCs w:val="20"/>
              </w:rPr>
              <w:t>Lohaus</w:t>
            </w:r>
            <w:proofErr w:type="spellEnd"/>
            <w:r w:rsidR="003010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da-DK"/>
              </w:rPr>
              <w:t>EWA</w:t>
            </w:r>
            <w:r w:rsidR="00301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  <w:textDirection w:val="btLr"/>
          </w:tcPr>
          <w:p w:rsidR="0034395E" w:rsidRPr="00F22A34" w:rsidRDefault="0034395E" w:rsidP="00F65EA8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Session chair</w:t>
            </w:r>
          </w:p>
          <w:p w:rsidR="0034395E" w:rsidRPr="00F22A34" w:rsidRDefault="0034395E" w:rsidP="00F65EA8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Bo N. Jacobsen</w:t>
            </w:r>
          </w:p>
        </w:tc>
      </w:tr>
      <w:tr w:rsidR="0034395E" w:rsidRPr="00F22A34" w:rsidTr="007353BD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4E22B9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 xml:space="preserve">Roles, </w:t>
            </w:r>
            <w:r w:rsidR="007353BD" w:rsidRPr="00F22A34">
              <w:rPr>
                <w:rFonts w:ascii="Arial" w:hAnsi="Arial" w:cs="Arial"/>
                <w:sz w:val="20"/>
                <w:szCs w:val="20"/>
              </w:rPr>
              <w:t>responsibilities</w:t>
            </w:r>
            <w:r w:rsidRPr="00F22A34">
              <w:rPr>
                <w:rFonts w:ascii="Arial" w:hAnsi="Arial" w:cs="Arial"/>
                <w:sz w:val="20"/>
                <w:szCs w:val="20"/>
              </w:rPr>
              <w:t xml:space="preserve"> and activities of utilities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EA8" w:rsidRPr="00F22A34" w:rsidRDefault="00893003" w:rsidP="00893003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Almut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Bonhage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063">
              <w:rPr>
                <w:rFonts w:ascii="Arial" w:hAnsi="Arial" w:cs="Arial"/>
                <w:sz w:val="20"/>
                <w:szCs w:val="20"/>
              </w:rPr>
              <w:t>(</w:t>
            </w:r>
            <w:r w:rsidR="0034395E" w:rsidRPr="006246A2">
              <w:rPr>
                <w:rFonts w:ascii="Arial" w:hAnsi="Arial" w:cs="Arial"/>
                <w:sz w:val="18"/>
                <w:szCs w:val="18"/>
                <w:lang w:val="da-DK"/>
              </w:rPr>
              <w:t>EUREAU</w:t>
            </w:r>
            <w:r w:rsidR="00301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34395E" w:rsidRPr="00F22A34" w:rsidRDefault="0034395E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95E" w:rsidRPr="00F22A34" w:rsidTr="007353BD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4E22B9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Advances in technological solutions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F65EA8" w:rsidRPr="00F22A34" w:rsidRDefault="0034395E" w:rsidP="007353BD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 w:rsidRPr="00F22A34">
              <w:rPr>
                <w:rFonts w:ascii="Arial" w:hAnsi="Arial" w:cs="Arial"/>
                <w:sz w:val="20"/>
                <w:szCs w:val="20"/>
              </w:rPr>
              <w:t>Farrimond</w:t>
            </w:r>
            <w:proofErr w:type="spellEnd"/>
            <w:r w:rsidR="0030106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da-DK"/>
              </w:rPr>
              <w:t>WssTP</w:t>
            </w:r>
            <w:r w:rsidR="0030106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34395E" w:rsidRPr="00F22A34" w:rsidRDefault="0034395E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95E" w:rsidRPr="00F22A34" w:rsidTr="007353BD">
        <w:trPr>
          <w:trHeight w:val="453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International networking activities on urban water management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34395E" w:rsidRPr="00F22A34" w:rsidRDefault="0034395E" w:rsidP="007353BD">
            <w:pPr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Tom Williams</w:t>
            </w:r>
            <w:r w:rsidR="00301063">
              <w:rPr>
                <w:rFonts w:ascii="Arial" w:hAnsi="Arial" w:cs="Arial"/>
                <w:sz w:val="20"/>
                <w:szCs w:val="20"/>
              </w:rPr>
              <w:t xml:space="preserve"> (IWA)</w:t>
            </w:r>
          </w:p>
        </w:tc>
        <w:tc>
          <w:tcPr>
            <w:tcW w:w="1196" w:type="dxa"/>
            <w:vMerge/>
            <w:tcBorders>
              <w:left w:val="single" w:sz="4" w:space="0" w:color="auto"/>
            </w:tcBorders>
          </w:tcPr>
          <w:p w:rsidR="0034395E" w:rsidRPr="00F22A34" w:rsidRDefault="0034395E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395E" w:rsidRPr="00F22A34" w:rsidTr="003A6A49">
        <w:trPr>
          <w:trHeight w:val="249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E" w:rsidRPr="00F22A34" w:rsidRDefault="0034395E" w:rsidP="007353BD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95E" w:rsidRPr="00F22A34" w:rsidRDefault="0034395E" w:rsidP="007353BD">
            <w:pPr>
              <w:spacing w:line="336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95E" w:rsidRPr="00F22A34" w:rsidRDefault="0034395E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EA8" w:rsidRPr="00F22A34" w:rsidTr="003A6A49">
        <w:trPr>
          <w:trHeight w:val="113"/>
        </w:trPr>
        <w:tc>
          <w:tcPr>
            <w:tcW w:w="924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65EA8" w:rsidRPr="00F22A34" w:rsidRDefault="002E3F40" w:rsidP="003A6A49">
            <w:pPr>
              <w:tabs>
                <w:tab w:val="left" w:pos="1721"/>
              </w:tabs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15:00 </w:t>
            </w:r>
            <w:r w:rsidR="00F65EA8" w:rsidRPr="00F22A34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  <w:r w:rsidR="003A6A4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3E7FF4" w:rsidRPr="00F22A34" w:rsidTr="00301063">
        <w:trPr>
          <w:trHeight w:val="113"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Benchmarking – a tool to stimulate improved performance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BFBFBF" w:themeFill="background1" w:themeFillShade="BF"/>
          </w:tcPr>
          <w:p w:rsidR="003E7FF4" w:rsidRPr="00F22A34" w:rsidRDefault="003E7FF4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1063" w:rsidRPr="00F22A34" w:rsidTr="003A6A49">
        <w:trPr>
          <w:trHeight w:val="113"/>
        </w:trPr>
        <w:tc>
          <w:tcPr>
            <w:tcW w:w="5424" w:type="dxa"/>
            <w:gridSpan w:val="2"/>
            <w:tcBorders>
              <w:bottom w:val="single" w:sz="4" w:space="0" w:color="D9D9D9" w:themeColor="background1" w:themeShade="D9"/>
            </w:tcBorders>
          </w:tcPr>
          <w:p w:rsidR="00301063" w:rsidRPr="00F22A34" w:rsidRDefault="00301063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An analyses of water utility benchmarking systems</w:t>
            </w:r>
          </w:p>
        </w:tc>
        <w:tc>
          <w:tcPr>
            <w:tcW w:w="2622" w:type="dxa"/>
            <w:tcBorders>
              <w:bottom w:val="single" w:sz="4" w:space="0" w:color="D9D9D9" w:themeColor="background1" w:themeShade="D9"/>
            </w:tcBorders>
          </w:tcPr>
          <w:p w:rsidR="00301063" w:rsidRPr="00F22A34" w:rsidRDefault="006246A2" w:rsidP="00624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Dane </w:t>
            </w:r>
            <w:r w:rsidR="0030106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301063" w:rsidRPr="006246A2">
              <w:rPr>
                <w:rFonts w:ascii="Arial" w:hAnsi="Arial" w:cs="Arial"/>
                <w:sz w:val="18"/>
                <w:szCs w:val="18"/>
              </w:rPr>
              <w:t>Europ.Benchm.Coop</w:t>
            </w:r>
            <w:proofErr w:type="spellEnd"/>
            <w:r w:rsidR="00301063" w:rsidRPr="006246A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196" w:type="dxa"/>
            <w:vMerge w:val="restart"/>
            <w:textDirection w:val="btLr"/>
            <w:vAlign w:val="center"/>
          </w:tcPr>
          <w:p w:rsidR="00301063" w:rsidRPr="003A6A49" w:rsidRDefault="003A6A49" w:rsidP="003A6A49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49">
              <w:rPr>
                <w:rFonts w:ascii="Arial" w:hAnsi="Arial" w:cs="Arial"/>
                <w:b/>
                <w:sz w:val="20"/>
                <w:szCs w:val="20"/>
              </w:rPr>
              <w:t>Session chair</w:t>
            </w:r>
          </w:p>
          <w:p w:rsidR="003A6A49" w:rsidRPr="00F22A34" w:rsidRDefault="003A6A49" w:rsidP="003A6A49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Lohaus</w:t>
            </w:r>
            <w:proofErr w:type="spellEnd"/>
          </w:p>
        </w:tc>
      </w:tr>
      <w:tr w:rsidR="00301063" w:rsidRPr="00F22A34" w:rsidTr="00301063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01063" w:rsidRPr="00F22A34" w:rsidRDefault="00301063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Advances in DE benchmarking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301063" w:rsidRPr="00F22A34" w:rsidRDefault="006246A2" w:rsidP="006246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Bertzbach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063" w:rsidRPr="006246A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301063" w:rsidRPr="006246A2">
              <w:rPr>
                <w:rFonts w:ascii="Arial" w:hAnsi="Arial" w:cs="Arial"/>
                <w:sz w:val="18"/>
                <w:szCs w:val="18"/>
              </w:rPr>
              <w:t>Aquabench</w:t>
            </w:r>
            <w:proofErr w:type="spellEnd"/>
            <w:r w:rsidR="00301063" w:rsidRPr="006246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6" w:type="dxa"/>
            <w:vMerge/>
          </w:tcPr>
          <w:p w:rsidR="00301063" w:rsidRPr="00F22A34" w:rsidRDefault="00301063" w:rsidP="00A61466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063" w:rsidRPr="00F22A34" w:rsidTr="00301063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:rsidR="00301063" w:rsidRPr="00F22A34" w:rsidRDefault="00301063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Benchmarking of waste water treatment plants – the Austrian way</w:t>
            </w:r>
          </w:p>
        </w:tc>
        <w:tc>
          <w:tcPr>
            <w:tcW w:w="2622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:rsidR="00301063" w:rsidRPr="006246A2" w:rsidRDefault="00301063" w:rsidP="006246A2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6246A2">
              <w:rPr>
                <w:rFonts w:ascii="Arial" w:hAnsi="Arial" w:cs="Arial"/>
                <w:sz w:val="20"/>
                <w:szCs w:val="20"/>
                <w:lang w:val="es-ES_tradnl"/>
              </w:rPr>
              <w:t>Heidimarie</w:t>
            </w:r>
            <w:proofErr w:type="spellEnd"/>
            <w:r w:rsidRPr="006246A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246A2">
              <w:rPr>
                <w:rFonts w:ascii="Arial" w:hAnsi="Arial" w:cs="Arial"/>
                <w:sz w:val="20"/>
                <w:szCs w:val="20"/>
                <w:lang w:val="es-ES_tradnl"/>
              </w:rPr>
              <w:t>Schaar</w:t>
            </w:r>
            <w:proofErr w:type="spellEnd"/>
          </w:p>
          <w:p w:rsidR="00301063" w:rsidRPr="00F22A34" w:rsidRDefault="00301063" w:rsidP="006246A2">
            <w:pPr>
              <w:rPr>
                <w:rFonts w:ascii="Arial" w:hAnsi="Arial" w:cs="Arial"/>
                <w:sz w:val="20"/>
                <w:szCs w:val="20"/>
              </w:rPr>
            </w:pP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(</w:t>
            </w:r>
            <w:proofErr w:type="spellStart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Techn</w:t>
            </w:r>
            <w:proofErr w:type="spellEnd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. Univ. Vienna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/>
          </w:tcPr>
          <w:p w:rsidR="00301063" w:rsidRPr="00F22A34" w:rsidRDefault="00301063" w:rsidP="00A61466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063" w:rsidRPr="00F22A34" w:rsidTr="00301063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01063" w:rsidRPr="00F22A34" w:rsidRDefault="00301063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2A34">
              <w:rPr>
                <w:rFonts w:ascii="Arial" w:hAnsi="Arial" w:cs="Arial"/>
                <w:sz w:val="20"/>
                <w:szCs w:val="20"/>
              </w:rPr>
              <w:t>Experiences from current benchmarking water supply in Copenhagen and novel LCA-based approaches in decision support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01063" w:rsidRPr="00F22A34" w:rsidRDefault="00301063" w:rsidP="006246A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2A34">
              <w:rPr>
                <w:rFonts w:ascii="Arial" w:hAnsi="Arial" w:cs="Arial"/>
                <w:sz w:val="20"/>
                <w:szCs w:val="20"/>
              </w:rPr>
              <w:t>Berit</w:t>
            </w:r>
            <w:proofErr w:type="spellEnd"/>
            <w:r w:rsidRPr="00F22A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22A34">
              <w:rPr>
                <w:rFonts w:ascii="Arial" w:hAnsi="Arial" w:cs="Arial"/>
                <w:sz w:val="20"/>
                <w:szCs w:val="20"/>
              </w:rPr>
              <w:t>Godskesen</w:t>
            </w:r>
            <w:proofErr w:type="spellEnd"/>
          </w:p>
          <w:p w:rsidR="00301063" w:rsidRPr="00F22A34" w:rsidRDefault="00301063" w:rsidP="00624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Copenhagen Energy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6" w:type="dxa"/>
            <w:vMerge/>
          </w:tcPr>
          <w:p w:rsidR="00301063" w:rsidRPr="00F22A34" w:rsidRDefault="00301063" w:rsidP="00A61466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063" w:rsidRPr="00FD0719" w:rsidTr="00301063">
        <w:trPr>
          <w:trHeight w:val="113"/>
        </w:trPr>
        <w:tc>
          <w:tcPr>
            <w:tcW w:w="5424" w:type="dxa"/>
            <w:gridSpan w:val="2"/>
            <w:tcBorders>
              <w:top w:val="single" w:sz="4" w:space="0" w:color="BFBFBF" w:themeColor="background1" w:themeShade="BF"/>
            </w:tcBorders>
          </w:tcPr>
          <w:p w:rsidR="00301063" w:rsidRPr="00F65EA8" w:rsidRDefault="00301063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F65EA8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622" w:type="dxa"/>
            <w:tcBorders>
              <w:top w:val="single" w:sz="4" w:space="0" w:color="BFBFBF" w:themeColor="background1" w:themeShade="BF"/>
            </w:tcBorders>
          </w:tcPr>
          <w:p w:rsidR="00301063" w:rsidRPr="00FD0719" w:rsidRDefault="00301063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301063" w:rsidRPr="00FD0719" w:rsidRDefault="00301063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5DC4" w:rsidRPr="00893003" w:rsidRDefault="00893003" w:rsidP="00A61466">
      <w:pPr>
        <w:spacing w:line="336" w:lineRule="auto"/>
        <w:rPr>
          <w:rFonts w:ascii="Arial" w:hAnsi="Arial" w:cs="Arial"/>
          <w:b/>
          <w:lang w:val="da-DK"/>
        </w:rPr>
      </w:pPr>
      <w:r w:rsidRPr="00893003">
        <w:rPr>
          <w:rFonts w:ascii="Arial" w:hAnsi="Arial" w:cs="Arial"/>
          <w:b/>
          <w:lang w:val="da-DK"/>
        </w:rPr>
        <w:t xml:space="preserve">19:00 Joint dinner at </w:t>
      </w:r>
      <w:r w:rsidRPr="00893003">
        <w:rPr>
          <w:rFonts w:ascii="Arial" w:hAnsi="Arial" w:cs="Arial"/>
          <w:b/>
          <w:i/>
          <w:lang w:val="da-DK"/>
        </w:rPr>
        <w:t xml:space="preserve">Nyhavns Færgekro </w:t>
      </w:r>
      <w:r w:rsidRPr="00893003">
        <w:rPr>
          <w:rFonts w:ascii="Arial" w:hAnsi="Arial" w:cs="Arial"/>
          <w:b/>
          <w:lang w:val="da-DK"/>
        </w:rPr>
        <w:t>restaurant</w:t>
      </w:r>
    </w:p>
    <w:p w:rsidR="008F5DC4" w:rsidRPr="00893003" w:rsidRDefault="008F5DC4">
      <w:pPr>
        <w:rPr>
          <w:rFonts w:ascii="Arial" w:hAnsi="Arial" w:cs="Arial"/>
          <w:b/>
          <w:lang w:val="da-DK"/>
        </w:rPr>
      </w:pPr>
      <w:r w:rsidRPr="00893003">
        <w:rPr>
          <w:rFonts w:ascii="Arial" w:hAnsi="Arial" w:cs="Arial"/>
          <w:b/>
          <w:lang w:val="da-DK"/>
        </w:rPr>
        <w:br w:type="page"/>
      </w:r>
    </w:p>
    <w:p w:rsidR="00F22A34" w:rsidRDefault="00F22A34" w:rsidP="00A61466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Friday, December 14</w:t>
      </w:r>
      <w:r w:rsidRPr="00F22A3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2012</w:t>
      </w:r>
    </w:p>
    <w:tbl>
      <w:tblPr>
        <w:tblStyle w:val="TableGrid"/>
        <w:tblW w:w="8817" w:type="dxa"/>
        <w:tblLayout w:type="fixed"/>
        <w:tblLook w:val="04A0" w:firstRow="1" w:lastRow="0" w:firstColumn="1" w:lastColumn="0" w:noHBand="0" w:noVBand="1"/>
      </w:tblPr>
      <w:tblGrid>
        <w:gridCol w:w="817"/>
        <w:gridCol w:w="86"/>
        <w:gridCol w:w="3769"/>
        <w:gridCol w:w="511"/>
        <w:gridCol w:w="1960"/>
        <w:gridCol w:w="511"/>
        <w:gridCol w:w="1101"/>
        <w:gridCol w:w="62"/>
      </w:tblGrid>
      <w:tr w:rsidR="00F22A34" w:rsidRPr="00F22A34" w:rsidTr="00F16D87">
        <w:trPr>
          <w:gridAfter w:val="1"/>
          <w:wAfter w:w="62" w:type="dxa"/>
          <w:trHeight w:val="217"/>
        </w:trPr>
        <w:tc>
          <w:tcPr>
            <w:tcW w:w="817" w:type="dxa"/>
            <w:tcBorders>
              <w:bottom w:val="single" w:sz="4" w:space="0" w:color="auto"/>
            </w:tcBorders>
            <w:shd w:val="pct20" w:color="auto" w:fill="auto"/>
          </w:tcPr>
          <w:p w:rsidR="00F22A34" w:rsidRPr="00F22A34" w:rsidRDefault="003A6A49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22A34" w:rsidRPr="00F22A34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</w:p>
        </w:tc>
        <w:tc>
          <w:tcPr>
            <w:tcW w:w="3855" w:type="dxa"/>
            <w:gridSpan w:val="2"/>
            <w:tcBorders>
              <w:bottom w:val="single" w:sz="4" w:space="0" w:color="auto"/>
              <w:right w:val="nil"/>
            </w:tcBorders>
            <w:shd w:val="pct20" w:color="auto" w:fill="auto"/>
          </w:tcPr>
          <w:p w:rsidR="00F22A34" w:rsidRPr="00F22A34" w:rsidRDefault="002E3F40" w:rsidP="008F5DC4">
            <w:pPr>
              <w:spacing w:line="33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353BD" w:rsidRPr="007353BD">
              <w:rPr>
                <w:rFonts w:ascii="Arial" w:hAnsi="Arial" w:cs="Arial"/>
                <w:b/>
                <w:sz w:val="20"/>
                <w:szCs w:val="20"/>
              </w:rPr>
              <w:t>Water, pollutant and Energy balances</w:t>
            </w:r>
          </w:p>
        </w:tc>
        <w:tc>
          <w:tcPr>
            <w:tcW w:w="24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20" w:color="auto" w:fill="auto"/>
          </w:tcPr>
          <w:p w:rsidR="00F22A34" w:rsidRPr="00F22A34" w:rsidRDefault="00F22A34" w:rsidP="004A5E3D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1612" w:type="dxa"/>
            <w:gridSpan w:val="2"/>
            <w:tcBorders>
              <w:left w:val="nil"/>
            </w:tcBorders>
            <w:shd w:val="pct20" w:color="auto" w:fill="auto"/>
          </w:tcPr>
          <w:p w:rsidR="00F22A34" w:rsidRPr="00F22A34" w:rsidRDefault="00F22A3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:rsidR="00A83024" w:rsidRPr="00F22A3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&amp; energy nexus – framing the context</w:t>
            </w:r>
          </w:p>
        </w:tc>
        <w:tc>
          <w:tcPr>
            <w:tcW w:w="2471" w:type="dxa"/>
            <w:gridSpan w:val="2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:rsidR="00A83024" w:rsidRPr="00F22A34" w:rsidRDefault="00A83024" w:rsidP="004A5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Gustaf Olsson</w:t>
            </w:r>
            <w:r w:rsidR="00624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IWA</w:t>
            </w:r>
            <w:r w:rsidR="006246A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163" w:type="dxa"/>
            <w:gridSpan w:val="2"/>
            <w:vMerge w:val="restart"/>
            <w:textDirection w:val="btLr"/>
          </w:tcPr>
          <w:p w:rsidR="00A83024" w:rsidRPr="00F22A34" w:rsidRDefault="00A83024" w:rsidP="004A5E3D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Session chair</w:t>
            </w:r>
          </w:p>
          <w:p w:rsidR="00A83024" w:rsidRPr="00F22A34" w:rsidRDefault="00306A8D" w:rsidP="004A5E3D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Helle Katrine Andersen</w:t>
            </w:r>
          </w:p>
        </w:tc>
      </w:tr>
      <w:tr w:rsidR="00A83024" w:rsidRPr="007353BD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3024" w:rsidRPr="00F22A3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analyses – DWA Neighbourhood Programme</w:t>
            </w:r>
          </w:p>
        </w:tc>
        <w:tc>
          <w:tcPr>
            <w:tcW w:w="247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A83024" w:rsidRPr="00F22A34" w:rsidRDefault="00A83024" w:rsidP="004A5E3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Stefanie Budewig</w:t>
            </w:r>
            <w:r w:rsidR="006246A2">
              <w:rPr>
                <w:rFonts w:ascii="Arial" w:hAnsi="Arial" w:cs="Arial"/>
                <w:sz w:val="20"/>
                <w:szCs w:val="20"/>
                <w:lang w:val="da-DK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EWA</w:t>
            </w:r>
            <w:r w:rsidR="006246A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163" w:type="dxa"/>
            <w:gridSpan w:val="2"/>
            <w:vMerge/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3024" w:rsidRPr="00F22A34" w:rsidRDefault="00A83024" w:rsidP="008F5DC4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with managing national association data inventory in Sweden – Energy index for wastewater</w:t>
            </w:r>
          </w:p>
        </w:tc>
        <w:tc>
          <w:tcPr>
            <w:tcW w:w="247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A83024" w:rsidRPr="006246A2" w:rsidRDefault="00A83024" w:rsidP="004A5E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Balmer</w:t>
            </w:r>
            <w:proofErr w:type="spellEnd"/>
            <w:r w:rsidR="00624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SWWA</w:t>
            </w:r>
            <w:r w:rsidR="006246A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163" w:type="dxa"/>
            <w:gridSpan w:val="2"/>
            <w:vMerge/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F22A3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balances at large city level for the urban water cycle – Overview / data collection</w:t>
            </w:r>
          </w:p>
        </w:tc>
        <w:tc>
          <w:tcPr>
            <w:tcW w:w="247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D9D9D9" w:themeColor="background1" w:themeShade="D9"/>
            </w:tcBorders>
          </w:tcPr>
          <w:p w:rsidR="00A83024" w:rsidRPr="006246A2" w:rsidRDefault="00A83024" w:rsidP="00624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Tait</w:t>
            </w:r>
            <w:proofErr w:type="spellEnd"/>
            <w:r w:rsidR="006246A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192G INNERS – </w:t>
            </w:r>
            <w:proofErr w:type="spellStart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Interreg</w:t>
            </w:r>
            <w:proofErr w:type="spellEnd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proofErr w:type="spellStart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Proj</w:t>
            </w:r>
            <w:proofErr w:type="spellEnd"/>
            <w:r w:rsidR="006246A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3" w:type="dxa"/>
            <w:gridSpan w:val="2"/>
            <w:vMerge/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302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Experiences with water, energy and nutrient recovery in Amsterdam</w:t>
            </w:r>
          </w:p>
        </w:tc>
        <w:tc>
          <w:tcPr>
            <w:tcW w:w="247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A83024" w:rsidRPr="00F22A34" w:rsidRDefault="00A83024" w:rsidP="00CF38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Marieke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Motelica</w:t>
            </w:r>
            <w:proofErr w:type="spellEnd"/>
          </w:p>
          <w:p w:rsidR="00A83024" w:rsidRPr="00F22A34" w:rsidRDefault="00A83024" w:rsidP="006246A2">
            <w:pPr>
              <w:ind w:left="-3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Waternet</w:t>
            </w:r>
            <w:proofErr w:type="spellEnd"/>
          </w:p>
        </w:tc>
        <w:tc>
          <w:tcPr>
            <w:tcW w:w="1163" w:type="dxa"/>
            <w:gridSpan w:val="2"/>
            <w:vMerge/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A83024" w:rsidRDefault="00A83024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471" w:type="dxa"/>
            <w:gridSpan w:val="2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</w:tcBorders>
          </w:tcPr>
          <w:p w:rsidR="00A83024" w:rsidRPr="00F22A34" w:rsidRDefault="00A83024" w:rsidP="00CF38D5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bottom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DC4" w:rsidRPr="00F22A34" w:rsidTr="00F16D87">
        <w:trPr>
          <w:trHeight w:val="170"/>
        </w:trPr>
        <w:tc>
          <w:tcPr>
            <w:tcW w:w="518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5DC4" w:rsidRPr="00F22A34" w:rsidRDefault="008F5DC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 Lunch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F5DC4" w:rsidRPr="00F22A34" w:rsidRDefault="008F5DC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F5DC4" w:rsidRPr="00F22A34" w:rsidRDefault="008F5DC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A34" w:rsidRPr="00F22A34" w:rsidTr="00F16D87">
        <w:trPr>
          <w:trHeight w:val="11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2E3F40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12:45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7353BD" w:rsidP="008F5DC4">
            <w:pPr>
              <w:spacing w:line="336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7353BD">
              <w:rPr>
                <w:rFonts w:ascii="Arial" w:hAnsi="Arial" w:cs="Arial"/>
                <w:b/>
                <w:sz w:val="20"/>
                <w:szCs w:val="20"/>
              </w:rPr>
              <w:t>Indicators and target setting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F22A34" w:rsidP="004A5E3D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Speaker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F22A3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AF70FC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</w:pPr>
            <w:r w:rsidRPr="008F5DC4">
              <w:rPr>
                <w:rFonts w:ascii="Arial" w:hAnsi="Arial" w:cs="Arial"/>
                <w:sz w:val="20"/>
                <w:szCs w:val="20"/>
              </w:rPr>
              <w:t>EEA's indicator system - potential new indicators related to water utilities and urban environment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F22A34" w:rsidRDefault="00917E69" w:rsidP="004A5E3D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 N. Jacobsen</w:t>
            </w:r>
          </w:p>
          <w:p w:rsidR="00A83024" w:rsidRPr="00F22A34" w:rsidRDefault="00917E69" w:rsidP="006246A2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EEA</w:t>
            </w:r>
          </w:p>
        </w:tc>
        <w:tc>
          <w:tcPr>
            <w:tcW w:w="1163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83024" w:rsidRPr="00F22A34" w:rsidRDefault="00A83024" w:rsidP="004A5E3D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A34">
              <w:rPr>
                <w:rFonts w:ascii="Arial" w:hAnsi="Arial" w:cs="Arial"/>
                <w:b/>
                <w:sz w:val="20"/>
                <w:szCs w:val="20"/>
              </w:rPr>
              <w:t>Session chair</w:t>
            </w:r>
          </w:p>
          <w:p w:rsidR="00A83024" w:rsidRPr="00F22A34" w:rsidRDefault="00306A8D" w:rsidP="004A5E3D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Williams</w:t>
            </w: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AF70FC" w:rsidRDefault="00A83024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</w:pPr>
            <w:proofErr w:type="spellStart"/>
            <w:r w:rsidRPr="008F5DC4">
              <w:rPr>
                <w:rFonts w:ascii="Arial" w:hAnsi="Arial" w:cs="Arial"/>
                <w:sz w:val="20"/>
                <w:szCs w:val="20"/>
              </w:rPr>
              <w:t>Ongoing</w:t>
            </w:r>
            <w:proofErr w:type="spellEnd"/>
            <w:r w:rsidRPr="008F5DC4">
              <w:rPr>
                <w:rFonts w:ascii="Arial" w:hAnsi="Arial" w:cs="Arial"/>
                <w:sz w:val="20"/>
                <w:szCs w:val="20"/>
              </w:rPr>
              <w:t xml:space="preserve"> developments of EEA's water resource efficiency related indicators</w:t>
            </w:r>
          </w:p>
        </w:tc>
        <w:tc>
          <w:tcPr>
            <w:tcW w:w="247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F22A34" w:rsidRDefault="00917E69" w:rsidP="004A5E3D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Ronen</w:t>
            </w:r>
          </w:p>
          <w:p w:rsidR="00A83024" w:rsidRPr="00F22A34" w:rsidRDefault="00917E69" w:rsidP="00C85D55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ETC / ICM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8F5DC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Target setting for energy efficiency - from global and European  to utility level</w:t>
            </w:r>
          </w:p>
        </w:tc>
        <w:tc>
          <w:tcPr>
            <w:tcW w:w="247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F22A34" w:rsidRDefault="00917E69" w:rsidP="004A5E3D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Jacques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Labre</w:t>
            </w:r>
            <w:proofErr w:type="spellEnd"/>
          </w:p>
          <w:p w:rsidR="00A83024" w:rsidRPr="006246A2" w:rsidRDefault="00917E69" w:rsidP="004A5E3D">
            <w:pPr>
              <w:ind w:left="-37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WWF6</w:t>
            </w:r>
          </w:p>
          <w:p w:rsidR="00A83024" w:rsidRPr="00F22A34" w:rsidRDefault="00A83024" w:rsidP="004A5E3D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F22A34" w:rsidTr="00F16D87">
        <w:trPr>
          <w:trHeight w:val="606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8F5DC4" w:rsidRDefault="00A83024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Performance indicator catalogue</w:t>
            </w:r>
          </w:p>
        </w:tc>
        <w:tc>
          <w:tcPr>
            <w:tcW w:w="247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F22A34" w:rsidRDefault="00917E69" w:rsidP="00C85D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Bertzbach</w:t>
            </w:r>
            <w:proofErr w:type="spellEnd"/>
            <w:r w:rsidR="00A83024" w:rsidRPr="00F22A34">
              <w:rPr>
                <w:rFonts w:ascii="Arial" w:hAnsi="Arial" w:cs="Arial"/>
                <w:sz w:val="20"/>
                <w:szCs w:val="20"/>
              </w:rPr>
              <w:br/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DACH AG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3024" w:rsidRPr="00893003" w:rsidTr="00F16D87">
        <w:trPr>
          <w:trHeight w:val="70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A83024" w:rsidRPr="008F5DC4" w:rsidRDefault="00A83024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Environmental and efficiency indicators in urban water supply systems - experiences from international cooperation and large utility operation"</w:t>
            </w:r>
          </w:p>
        </w:tc>
        <w:tc>
          <w:tcPr>
            <w:tcW w:w="247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:rsidR="00917E69" w:rsidRPr="00917E69" w:rsidRDefault="00917E69" w:rsidP="00917E69">
            <w:pPr>
              <w:spacing w:line="33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917E69">
              <w:rPr>
                <w:rFonts w:ascii="Arial" w:hAnsi="Arial" w:cs="Arial"/>
                <w:sz w:val="20"/>
                <w:szCs w:val="20"/>
                <w:lang w:val="es-ES_tradnl"/>
              </w:rPr>
              <w:t>Francisco Cubillo</w:t>
            </w:r>
            <w:r w:rsidR="006246A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IWA SG/Canal de Isabel I</w:t>
            </w:r>
            <w:r w:rsidR="006246A2" w:rsidRPr="006246A2">
              <w:rPr>
                <w:rFonts w:ascii="Arial" w:hAnsi="Arial" w:cs="Arial"/>
                <w:sz w:val="18"/>
                <w:szCs w:val="18"/>
                <w:lang w:val="es-ES_tradnl"/>
              </w:rPr>
              <w:t>)</w:t>
            </w:r>
            <w:r w:rsidRPr="006246A2">
              <w:rPr>
                <w:rFonts w:ascii="Arial" w:hAnsi="Arial" w:cs="Arial"/>
                <w:sz w:val="18"/>
                <w:szCs w:val="18"/>
                <w:lang w:val="es-ES_tradnl"/>
              </w:rPr>
              <w:t>I</w:t>
            </w: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</w:tcBorders>
          </w:tcPr>
          <w:p w:rsidR="00A83024" w:rsidRPr="00917E69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A83024" w:rsidRPr="00F22A34" w:rsidTr="00F16D87">
        <w:trPr>
          <w:trHeight w:val="70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4" w:rsidRPr="008F5DC4" w:rsidRDefault="00A83024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471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ind w:left="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024" w:rsidRPr="00F22A34" w:rsidRDefault="00A8302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A34" w:rsidRPr="00F22A34" w:rsidTr="00F16D87">
        <w:trPr>
          <w:trHeight w:val="113"/>
        </w:trPr>
        <w:tc>
          <w:tcPr>
            <w:tcW w:w="8817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F22A34" w:rsidRPr="00F22A34" w:rsidRDefault="002E3F40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14:30 </w:t>
            </w:r>
            <w:r w:rsidR="00F22A34" w:rsidRPr="00F22A34">
              <w:rPr>
                <w:rFonts w:ascii="Arial" w:hAnsi="Arial" w:cs="Arial"/>
                <w:b/>
                <w:sz w:val="20"/>
                <w:szCs w:val="20"/>
              </w:rPr>
              <w:t>Coffee break</w:t>
            </w:r>
            <w:r w:rsidR="00A83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2A34" w:rsidRPr="00F22A34" w:rsidTr="00F16D87">
        <w:trPr>
          <w:trHeight w:val="113"/>
        </w:trPr>
        <w:tc>
          <w:tcPr>
            <w:tcW w:w="9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CF38D5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15:00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2E3F40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to proceed</w:t>
            </w:r>
            <w:r w:rsidR="00CF38D5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CF38D5" w:rsidRPr="00CF38D5">
              <w:rPr>
                <w:rFonts w:ascii="Arial" w:hAnsi="Arial" w:cs="Arial"/>
                <w:b/>
                <w:sz w:val="20"/>
                <w:szCs w:val="20"/>
              </w:rPr>
              <w:t xml:space="preserve"> Potentials for data sharing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F22A3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22A34" w:rsidRPr="00F22A34" w:rsidRDefault="00F22A34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7E69" w:rsidRPr="00F22A34" w:rsidTr="00F16D87">
        <w:trPr>
          <w:trHeight w:val="113"/>
        </w:trPr>
        <w:tc>
          <w:tcPr>
            <w:tcW w:w="5183" w:type="dxa"/>
            <w:gridSpan w:val="4"/>
            <w:tcBorders>
              <w:bottom w:val="single" w:sz="4" w:space="0" w:color="D9D9D9" w:themeColor="background1" w:themeShade="D9"/>
            </w:tcBorders>
          </w:tcPr>
          <w:p w:rsidR="00917E69" w:rsidRPr="008F5DC4" w:rsidRDefault="00917E69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Clarification of the mutual interests in sharing data and methodologies (utility, national association, European level)</w:t>
            </w:r>
          </w:p>
        </w:tc>
        <w:tc>
          <w:tcPr>
            <w:tcW w:w="3634" w:type="dxa"/>
            <w:gridSpan w:val="4"/>
            <w:vMerge w:val="restart"/>
          </w:tcPr>
          <w:p w:rsidR="00C85D55" w:rsidRDefault="00C85D55" w:rsidP="00917E69">
            <w:pPr>
              <w:spacing w:line="33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917E69" w:rsidRDefault="00917E69" w:rsidP="00C85D55">
            <w:pPr>
              <w:spacing w:line="33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917E69" w:rsidRDefault="00917E69" w:rsidP="00917E69">
            <w:pPr>
              <w:spacing w:line="33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917E69" w:rsidRPr="00917E69" w:rsidRDefault="00917E69" w:rsidP="00917E69">
            <w:pPr>
              <w:spacing w:line="336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17E69">
              <w:rPr>
                <w:rFonts w:ascii="Arial" w:hAnsi="Arial" w:cs="Arial"/>
                <w:b/>
                <w:sz w:val="20"/>
                <w:szCs w:val="20"/>
              </w:rPr>
              <w:t>Panellists:</w:t>
            </w:r>
          </w:p>
          <w:p w:rsidR="00917E69" w:rsidRPr="00F22A34" w:rsidRDefault="00917E69" w:rsidP="00917E69">
            <w:pPr>
              <w:spacing w:line="336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Stefanie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Budewig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Almut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Bonhage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 Tom Williams / Bo N. Jacobsen</w:t>
            </w:r>
          </w:p>
        </w:tc>
      </w:tr>
      <w:tr w:rsidR="00917E69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17E69" w:rsidRPr="008F5DC4" w:rsidRDefault="00917E69" w:rsidP="002E3F40">
            <w:pPr>
              <w:pStyle w:val="ListParagraph"/>
              <w:numPr>
                <w:ilvl w:val="0"/>
                <w:numId w:val="20"/>
              </w:num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Optional strategies to initiate data sharing</w:t>
            </w:r>
          </w:p>
        </w:tc>
        <w:tc>
          <w:tcPr>
            <w:tcW w:w="3634" w:type="dxa"/>
            <w:gridSpan w:val="4"/>
            <w:vMerge/>
          </w:tcPr>
          <w:p w:rsidR="00917E69" w:rsidRPr="00F22A34" w:rsidRDefault="00917E69" w:rsidP="004A5E3D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69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17E69" w:rsidRPr="008F5DC4" w:rsidRDefault="00917E69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 xml:space="preserve">How to get broader involvement by stakeholder </w:t>
            </w:r>
            <w:r w:rsidR="006246A2" w:rsidRPr="008F5DC4">
              <w:rPr>
                <w:rFonts w:ascii="Arial" w:hAnsi="Arial" w:cs="Arial"/>
                <w:sz w:val="20"/>
                <w:szCs w:val="20"/>
              </w:rPr>
              <w:t xml:space="preserve">organisations? </w:t>
            </w:r>
            <w:r w:rsidRPr="008F5DC4">
              <w:rPr>
                <w:rFonts w:ascii="Arial" w:hAnsi="Arial" w:cs="Arial"/>
                <w:sz w:val="20"/>
                <w:szCs w:val="20"/>
              </w:rPr>
              <w:t>(beyond participants of this meeting)</w:t>
            </w:r>
          </w:p>
        </w:tc>
        <w:tc>
          <w:tcPr>
            <w:tcW w:w="3634" w:type="dxa"/>
            <w:gridSpan w:val="4"/>
            <w:vMerge/>
          </w:tcPr>
          <w:p w:rsidR="00917E69" w:rsidRPr="00F22A34" w:rsidRDefault="00917E69" w:rsidP="004A5E3D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69" w:rsidRPr="00F22A34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917E69" w:rsidRPr="008F5DC4" w:rsidRDefault="00917E69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Shortlist of areas for quick win-wins in data sharing – pilot exercises</w:t>
            </w:r>
          </w:p>
        </w:tc>
        <w:tc>
          <w:tcPr>
            <w:tcW w:w="3634" w:type="dxa"/>
            <w:gridSpan w:val="4"/>
            <w:vMerge/>
          </w:tcPr>
          <w:p w:rsidR="00917E69" w:rsidRPr="00F22A34" w:rsidRDefault="00917E69" w:rsidP="004A5E3D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69" w:rsidRPr="00FD0719" w:rsidTr="00F16D87">
        <w:trPr>
          <w:trHeight w:val="113"/>
        </w:trPr>
        <w:tc>
          <w:tcPr>
            <w:tcW w:w="5183" w:type="dxa"/>
            <w:gridSpan w:val="4"/>
            <w:tcBorders>
              <w:top w:val="single" w:sz="4" w:space="0" w:color="D9D9D9" w:themeColor="background1" w:themeShade="D9"/>
            </w:tcBorders>
          </w:tcPr>
          <w:p w:rsidR="00917E69" w:rsidRPr="008F5DC4" w:rsidRDefault="006246A2" w:rsidP="008F5DC4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F5DC4">
              <w:rPr>
                <w:rFonts w:ascii="Arial" w:hAnsi="Arial" w:cs="Arial"/>
                <w:sz w:val="20"/>
                <w:szCs w:val="20"/>
              </w:rPr>
              <w:t>Next</w:t>
            </w:r>
            <w:r w:rsidR="00917E69" w:rsidRPr="008F5DC4">
              <w:rPr>
                <w:rFonts w:ascii="Arial" w:hAnsi="Arial" w:cs="Arial"/>
                <w:sz w:val="20"/>
                <w:szCs w:val="20"/>
              </w:rPr>
              <w:t xml:space="preserve"> steps – technical report in 2013 and further follow up</w:t>
            </w:r>
          </w:p>
        </w:tc>
        <w:tc>
          <w:tcPr>
            <w:tcW w:w="3634" w:type="dxa"/>
            <w:gridSpan w:val="4"/>
            <w:vMerge/>
          </w:tcPr>
          <w:p w:rsidR="00917E69" w:rsidRPr="00FD0719" w:rsidRDefault="00917E69" w:rsidP="004A5E3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3D5B" w:rsidRDefault="00043D5B" w:rsidP="00A61466">
      <w:pPr>
        <w:spacing w:line="336" w:lineRule="auto"/>
        <w:rPr>
          <w:rFonts w:ascii="Arial" w:hAnsi="Arial" w:cs="Arial"/>
          <w:sz w:val="20"/>
          <w:szCs w:val="20"/>
        </w:rPr>
      </w:pPr>
      <w:r w:rsidRPr="00570A0C">
        <w:rPr>
          <w:rFonts w:ascii="Arial" w:hAnsi="Arial" w:cs="Arial"/>
          <w:sz w:val="20"/>
          <w:szCs w:val="20"/>
        </w:rPr>
        <w:t>.</w:t>
      </w:r>
    </w:p>
    <w:p w:rsidR="003064BD" w:rsidRDefault="003064BD" w:rsidP="00A61466">
      <w:pPr>
        <w:spacing w:line="336" w:lineRule="auto"/>
        <w:rPr>
          <w:rFonts w:ascii="Arial" w:hAnsi="Arial" w:cs="Arial"/>
          <w:sz w:val="20"/>
          <w:szCs w:val="20"/>
        </w:rPr>
      </w:pPr>
    </w:p>
    <w:p w:rsidR="00964699" w:rsidRDefault="00C85D55" w:rsidP="00964699">
      <w:pPr>
        <w:pStyle w:val="StyleHeading2Centered"/>
        <w:rPr>
          <w:lang w:val="en-GB"/>
        </w:rPr>
      </w:pPr>
      <w:r w:rsidRPr="00306A8D">
        <w:rPr>
          <w:highlight w:val="lightGray"/>
          <w:lang w:val="en-GB"/>
        </w:rPr>
        <w:lastRenderedPageBreak/>
        <w:t>Some questions for the session discussions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064BD" w:rsidTr="00306A8D">
        <w:tc>
          <w:tcPr>
            <w:tcW w:w="4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064BD" w:rsidRPr="00306A8D" w:rsidRDefault="003064BD" w:rsidP="00306A8D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6A8D">
              <w:rPr>
                <w:rFonts w:ascii="Arial" w:hAnsi="Arial" w:cs="Arial"/>
                <w:b/>
                <w:sz w:val="20"/>
                <w:szCs w:val="20"/>
              </w:rPr>
              <w:t>Urban Water Management- Recent experiences and current priorities from water professionals</w:t>
            </w:r>
          </w:p>
          <w:p w:rsidR="003064BD" w:rsidRPr="003064BD" w:rsidRDefault="003064BD" w:rsidP="00C54CD6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top w:val="single" w:sz="24" w:space="0" w:color="auto"/>
              <w:right w:val="single" w:sz="24" w:space="0" w:color="auto"/>
            </w:tcBorders>
          </w:tcPr>
          <w:p w:rsidR="003064BD" w:rsidRDefault="003064BD" w:rsidP="008F1AAF">
            <w:r w:rsidRPr="00CE2898">
              <w:t xml:space="preserve">Are the priorities going in the same </w:t>
            </w:r>
            <w:proofErr w:type="gramStart"/>
            <w:r w:rsidRPr="00CE2898">
              <w:t>direction ?</w:t>
            </w:r>
            <w:proofErr w:type="gramEnd"/>
            <w:r w:rsidRPr="00CE2898">
              <w:t xml:space="preserve"> </w:t>
            </w:r>
            <w:proofErr w:type="gramStart"/>
            <w:r w:rsidRPr="00CE2898">
              <w:t>or</w:t>
            </w:r>
            <w:proofErr w:type="gramEnd"/>
            <w:r w:rsidRPr="00CE2898">
              <w:t xml:space="preserve"> even alike ?</w:t>
            </w:r>
          </w:p>
          <w:p w:rsidR="00306A8D" w:rsidRPr="00CE2898" w:rsidRDefault="00306A8D" w:rsidP="008F1AAF"/>
        </w:tc>
      </w:tr>
      <w:tr w:rsidR="003064BD" w:rsidTr="00306A8D">
        <w:tc>
          <w:tcPr>
            <w:tcW w:w="4621" w:type="dxa"/>
            <w:vMerge/>
            <w:tcBorders>
              <w:left w:val="single" w:sz="24" w:space="0" w:color="auto"/>
            </w:tcBorders>
          </w:tcPr>
          <w:p w:rsidR="003064BD" w:rsidRDefault="003064BD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right w:val="single" w:sz="24" w:space="0" w:color="auto"/>
            </w:tcBorders>
          </w:tcPr>
          <w:p w:rsidR="003064BD" w:rsidRDefault="003064BD" w:rsidP="008F1AAF">
            <w:r w:rsidRPr="00CE2898">
              <w:t xml:space="preserve">Do the organisations have each their profile based on </w:t>
            </w:r>
            <w:proofErr w:type="gramStart"/>
            <w:r w:rsidRPr="00CE2898">
              <w:t>memberships ?</w:t>
            </w:r>
            <w:proofErr w:type="gramEnd"/>
            <w:r w:rsidRPr="00CE2898">
              <w:t xml:space="preserve"> </w:t>
            </w:r>
            <w:proofErr w:type="gramStart"/>
            <w:r w:rsidRPr="00CE2898">
              <w:t>mostly</w:t>
            </w:r>
            <w:proofErr w:type="gramEnd"/>
            <w:r w:rsidRPr="00CE2898">
              <w:t xml:space="preserve"> supplementary or highly overlapping ?</w:t>
            </w:r>
          </w:p>
          <w:p w:rsidR="00306A8D" w:rsidRPr="00CE2898" w:rsidRDefault="00306A8D" w:rsidP="008F1AAF"/>
        </w:tc>
      </w:tr>
      <w:tr w:rsidR="00C54CD6" w:rsidTr="00306A8D">
        <w:trPr>
          <w:trHeight w:val="485"/>
        </w:trPr>
        <w:tc>
          <w:tcPr>
            <w:tcW w:w="462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bottom w:val="single" w:sz="24" w:space="0" w:color="auto"/>
              <w:right w:val="single" w:sz="24" w:space="0" w:color="auto"/>
            </w:tcBorders>
          </w:tcPr>
          <w:p w:rsidR="00C54CD6" w:rsidRDefault="00C54CD6" w:rsidP="008F1AAF">
            <w:r w:rsidRPr="00CE2898">
              <w:t xml:space="preserve"> Basis for joint </w:t>
            </w:r>
            <w:proofErr w:type="gramStart"/>
            <w:r w:rsidRPr="00CE2898">
              <w:t>activities ?</w:t>
            </w:r>
            <w:proofErr w:type="gramEnd"/>
          </w:p>
        </w:tc>
      </w:tr>
      <w:tr w:rsidR="00C54CD6" w:rsidTr="00306A8D">
        <w:tc>
          <w:tcPr>
            <w:tcW w:w="4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54CD6" w:rsidRPr="00306A8D" w:rsidRDefault="00C54CD6" w:rsidP="003064BD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A8D">
              <w:rPr>
                <w:rFonts w:ascii="Arial" w:hAnsi="Arial" w:cs="Arial"/>
                <w:b/>
                <w:sz w:val="20"/>
                <w:szCs w:val="20"/>
              </w:rPr>
              <w:t>Benchmarking - a tool to stimulate improved performance</w:t>
            </w:r>
          </w:p>
        </w:tc>
        <w:tc>
          <w:tcPr>
            <w:tcW w:w="4621" w:type="dxa"/>
            <w:tcBorders>
              <w:top w:val="single" w:sz="24" w:space="0" w:color="auto"/>
              <w:right w:val="single" w:sz="24" w:space="0" w:color="auto"/>
            </w:tcBorders>
          </w:tcPr>
          <w:p w:rsidR="00C54CD6" w:rsidRDefault="00C54CD6" w:rsidP="00D77692">
            <w:r w:rsidRPr="00EA50AC">
              <w:t xml:space="preserve">Are definitions and “boundary conditions” clear and already </w:t>
            </w:r>
            <w:proofErr w:type="gramStart"/>
            <w:r w:rsidRPr="00EA50AC">
              <w:t>harmonised ?</w:t>
            </w:r>
            <w:proofErr w:type="gramEnd"/>
          </w:p>
          <w:p w:rsidR="00306A8D" w:rsidRPr="00EA50AC" w:rsidRDefault="00306A8D" w:rsidP="00D77692"/>
        </w:tc>
      </w:tr>
      <w:tr w:rsidR="00C54CD6" w:rsidTr="00306A8D">
        <w:tc>
          <w:tcPr>
            <w:tcW w:w="4621" w:type="dxa"/>
            <w:vMerge/>
            <w:tcBorders>
              <w:left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right w:val="single" w:sz="24" w:space="0" w:color="auto"/>
            </w:tcBorders>
          </w:tcPr>
          <w:p w:rsidR="00C54CD6" w:rsidRDefault="00C54CD6" w:rsidP="00D77692">
            <w:r w:rsidRPr="00EA50AC">
              <w:t>Are all or some (</w:t>
            </w:r>
            <w:proofErr w:type="gramStart"/>
            <w:r w:rsidRPr="00EA50AC">
              <w:t>which ?</w:t>
            </w:r>
            <w:proofErr w:type="gramEnd"/>
            <w:r w:rsidRPr="00EA50AC">
              <w:t>) benchmarking parameters relevant in a resource efficiency context ?</w:t>
            </w:r>
          </w:p>
          <w:p w:rsidR="00306A8D" w:rsidRPr="00EA50AC" w:rsidRDefault="00306A8D" w:rsidP="00D77692"/>
        </w:tc>
      </w:tr>
      <w:tr w:rsidR="00C54CD6" w:rsidTr="00306A8D">
        <w:tc>
          <w:tcPr>
            <w:tcW w:w="4621" w:type="dxa"/>
            <w:vMerge/>
            <w:tcBorders>
              <w:left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right w:val="single" w:sz="24" w:space="0" w:color="auto"/>
            </w:tcBorders>
          </w:tcPr>
          <w:p w:rsidR="00C54CD6" w:rsidRDefault="00C54CD6" w:rsidP="00D77692">
            <w:r w:rsidRPr="00EA50AC">
              <w:t xml:space="preserve">Is there a willingness for sharing of data to a European knowledge </w:t>
            </w:r>
            <w:proofErr w:type="gramStart"/>
            <w:r w:rsidRPr="00EA50AC">
              <w:t>base ?</w:t>
            </w:r>
            <w:proofErr w:type="gramEnd"/>
            <w:r w:rsidRPr="00EA50AC">
              <w:t xml:space="preserve"> </w:t>
            </w:r>
          </w:p>
          <w:p w:rsidR="00306A8D" w:rsidRDefault="00306A8D" w:rsidP="00D77692"/>
        </w:tc>
      </w:tr>
      <w:tr w:rsidR="00C54CD6" w:rsidTr="00306A8D">
        <w:tc>
          <w:tcPr>
            <w:tcW w:w="462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bottom w:val="single" w:sz="24" w:space="0" w:color="auto"/>
              <w:right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54CD6" w:rsidTr="00306A8D">
        <w:tc>
          <w:tcPr>
            <w:tcW w:w="462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CD6" w:rsidRPr="00306A8D" w:rsidRDefault="00C54CD6" w:rsidP="003064BD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A8D">
              <w:rPr>
                <w:rFonts w:ascii="Arial" w:hAnsi="Arial" w:cs="Arial"/>
                <w:b/>
                <w:sz w:val="20"/>
                <w:szCs w:val="20"/>
              </w:rPr>
              <w:t>Water, pollutant and Energy balances</w:t>
            </w:r>
          </w:p>
        </w:tc>
        <w:tc>
          <w:tcPr>
            <w:tcW w:w="46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CD6" w:rsidRDefault="00C54CD6" w:rsidP="00B066D3">
            <w:r w:rsidRPr="00B81376">
              <w:t xml:space="preserve">Is there consensus on how to set up energy balances in the urban water </w:t>
            </w:r>
            <w:proofErr w:type="gramStart"/>
            <w:r w:rsidRPr="00B81376">
              <w:t>cycle  ?</w:t>
            </w:r>
            <w:proofErr w:type="gramEnd"/>
            <w:r w:rsidRPr="00B81376">
              <w:t xml:space="preserve"> </w:t>
            </w:r>
            <w:proofErr w:type="gramStart"/>
            <w:r w:rsidRPr="00B81376">
              <w:t>how</w:t>
            </w:r>
            <w:proofErr w:type="gramEnd"/>
            <w:r w:rsidRPr="00B81376">
              <w:t xml:space="preserve"> to distinguish </w:t>
            </w:r>
            <w:proofErr w:type="spellStart"/>
            <w:r w:rsidRPr="00B81376">
              <w:t>exergy</w:t>
            </w:r>
            <w:proofErr w:type="spellEnd"/>
            <w:r w:rsidRPr="00B81376">
              <w:t xml:space="preserve"> levels ? </w:t>
            </w:r>
          </w:p>
          <w:p w:rsidR="00306A8D" w:rsidRPr="00B81376" w:rsidRDefault="00306A8D" w:rsidP="00B066D3"/>
        </w:tc>
      </w:tr>
      <w:tr w:rsidR="00C54CD6" w:rsidTr="00306A8D">
        <w:tc>
          <w:tcPr>
            <w:tcW w:w="462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54CD6" w:rsidRDefault="00C54CD6" w:rsidP="00B066D3">
            <w:r w:rsidRPr="00B81376">
              <w:t xml:space="preserve">Is there consensus on how to set up water balances related to energy </w:t>
            </w:r>
            <w:proofErr w:type="gramStart"/>
            <w:r w:rsidRPr="00B81376">
              <w:t>production ?</w:t>
            </w:r>
            <w:proofErr w:type="gramEnd"/>
          </w:p>
          <w:p w:rsidR="00306A8D" w:rsidRPr="00B81376" w:rsidRDefault="00306A8D" w:rsidP="00B066D3"/>
        </w:tc>
      </w:tr>
      <w:tr w:rsidR="00C54CD6" w:rsidTr="00306A8D">
        <w:tc>
          <w:tcPr>
            <w:tcW w:w="462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54CD6" w:rsidRDefault="00C54CD6" w:rsidP="00B066D3">
            <w:r w:rsidRPr="00B81376">
              <w:t xml:space="preserve">How to include overview of results – from statistics or specific </w:t>
            </w:r>
            <w:proofErr w:type="gramStart"/>
            <w:r w:rsidRPr="00B81376">
              <w:t>studies ?</w:t>
            </w:r>
            <w:proofErr w:type="gramEnd"/>
          </w:p>
          <w:p w:rsidR="00306A8D" w:rsidRDefault="00306A8D" w:rsidP="00B066D3"/>
        </w:tc>
      </w:tr>
      <w:tr w:rsidR="00C54CD6" w:rsidTr="00306A8D">
        <w:tc>
          <w:tcPr>
            <w:tcW w:w="462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54CD6" w:rsidRPr="00306A8D" w:rsidRDefault="00C54CD6" w:rsidP="00C54CD6">
            <w:pPr>
              <w:spacing w:line="336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06A8D">
              <w:rPr>
                <w:rFonts w:ascii="Arial" w:hAnsi="Arial" w:cs="Arial"/>
                <w:b/>
                <w:sz w:val="20"/>
                <w:szCs w:val="20"/>
              </w:rPr>
              <w:t>Indicators and target setting</w:t>
            </w:r>
          </w:p>
        </w:tc>
        <w:tc>
          <w:tcPr>
            <w:tcW w:w="4621" w:type="dxa"/>
            <w:tcBorders>
              <w:top w:val="single" w:sz="24" w:space="0" w:color="auto"/>
              <w:right w:val="single" w:sz="24" w:space="0" w:color="auto"/>
            </w:tcBorders>
          </w:tcPr>
          <w:p w:rsidR="00C54CD6" w:rsidRDefault="00C54CD6" w:rsidP="00366193">
            <w:r w:rsidRPr="00915115">
              <w:t xml:space="preserve">Are the various indicator systems working in the same </w:t>
            </w:r>
            <w:proofErr w:type="gramStart"/>
            <w:r w:rsidRPr="00915115">
              <w:t>direction ?</w:t>
            </w:r>
            <w:proofErr w:type="gramEnd"/>
            <w:r w:rsidRPr="00915115">
              <w:t xml:space="preserve"> </w:t>
            </w:r>
            <w:proofErr w:type="gramStart"/>
            <w:r w:rsidRPr="00915115">
              <w:t>or</w:t>
            </w:r>
            <w:proofErr w:type="gramEnd"/>
            <w:r w:rsidRPr="00915115">
              <w:t xml:space="preserve"> even alike ?</w:t>
            </w:r>
          </w:p>
          <w:p w:rsidR="00306A8D" w:rsidRPr="00915115" w:rsidRDefault="00306A8D" w:rsidP="00366193"/>
        </w:tc>
      </w:tr>
      <w:tr w:rsidR="00C54CD6" w:rsidTr="00306A8D">
        <w:tc>
          <w:tcPr>
            <w:tcW w:w="4621" w:type="dxa"/>
            <w:vMerge/>
            <w:tcBorders>
              <w:left w:val="single" w:sz="24" w:space="0" w:color="auto"/>
            </w:tcBorders>
          </w:tcPr>
          <w:p w:rsidR="00C54CD6" w:rsidRDefault="00C54CD6" w:rsidP="00A61466">
            <w:pPr>
              <w:spacing w:line="33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621" w:type="dxa"/>
            <w:tcBorders>
              <w:right w:val="single" w:sz="24" w:space="0" w:color="auto"/>
            </w:tcBorders>
          </w:tcPr>
          <w:p w:rsidR="00C54CD6" w:rsidRDefault="00C54CD6" w:rsidP="00366193">
            <w:r w:rsidRPr="00915115">
              <w:t xml:space="preserve">Is the European water utility sector on the track of meeting EU’s 20/20/ 20 </w:t>
            </w:r>
            <w:proofErr w:type="gramStart"/>
            <w:r w:rsidRPr="00915115">
              <w:t>targets ?</w:t>
            </w:r>
            <w:proofErr w:type="gramEnd"/>
            <w:r w:rsidRPr="00915115">
              <w:t xml:space="preserve"> </w:t>
            </w:r>
          </w:p>
          <w:p w:rsidR="00306A8D" w:rsidRPr="00915115" w:rsidRDefault="00306A8D" w:rsidP="00366193"/>
        </w:tc>
      </w:tr>
      <w:tr w:rsidR="00C54CD6" w:rsidTr="00306A8D">
        <w:tc>
          <w:tcPr>
            <w:tcW w:w="462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C54CD6" w:rsidRPr="00C54CD6" w:rsidRDefault="00C54CD6" w:rsidP="00A61466">
            <w:pPr>
              <w:spacing w:line="33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  <w:tcBorders>
              <w:bottom w:val="single" w:sz="24" w:space="0" w:color="auto"/>
              <w:right w:val="single" w:sz="24" w:space="0" w:color="auto"/>
            </w:tcBorders>
          </w:tcPr>
          <w:p w:rsidR="00C54CD6" w:rsidRDefault="00C54CD6" w:rsidP="00366193">
            <w:r w:rsidRPr="00915115">
              <w:t xml:space="preserve">How to make follow up from WWF6 </w:t>
            </w:r>
            <w:proofErr w:type="gramStart"/>
            <w:r w:rsidRPr="00915115">
              <w:t>targets ?</w:t>
            </w:r>
            <w:proofErr w:type="gramEnd"/>
            <w:r w:rsidRPr="00915115">
              <w:t xml:space="preserve"> </w:t>
            </w:r>
            <w:proofErr w:type="gramStart"/>
            <w:r w:rsidRPr="00915115">
              <w:t>what</w:t>
            </w:r>
            <w:proofErr w:type="gramEnd"/>
            <w:r w:rsidRPr="00915115">
              <w:t xml:space="preserve"> was the energy consumption by water utilities in around 1990 as baseline ?</w:t>
            </w:r>
          </w:p>
          <w:p w:rsidR="00306A8D" w:rsidRDefault="00306A8D" w:rsidP="00366193"/>
        </w:tc>
      </w:tr>
    </w:tbl>
    <w:p w:rsidR="00043D5B" w:rsidRDefault="00043D5B" w:rsidP="00A61466">
      <w:pPr>
        <w:spacing w:line="336" w:lineRule="auto"/>
        <w:rPr>
          <w:rFonts w:ascii="Arial" w:hAnsi="Arial" w:cs="Arial"/>
          <w:b/>
          <w:sz w:val="20"/>
          <w:szCs w:val="20"/>
          <w:u w:val="single"/>
        </w:rPr>
      </w:pPr>
    </w:p>
    <w:p w:rsidR="00043D5B" w:rsidRDefault="00043D5B" w:rsidP="00A61466">
      <w:pPr>
        <w:spacing w:line="336" w:lineRule="auto"/>
        <w:rPr>
          <w:rFonts w:ascii="Arial" w:hAnsi="Arial" w:cs="Arial"/>
          <w:b/>
          <w:sz w:val="20"/>
          <w:szCs w:val="20"/>
          <w:u w:val="single"/>
        </w:rPr>
      </w:pPr>
    </w:p>
    <w:p w:rsidR="002D7E8F" w:rsidRPr="007B6F66" w:rsidRDefault="002D7E8F" w:rsidP="00043D5B">
      <w:pPr>
        <w:spacing w:before="0" w:line="240" w:lineRule="auto"/>
        <w:jc w:val="center"/>
        <w:rPr>
          <w:rFonts w:ascii="Arial" w:hAnsi="Arial" w:cs="Arial"/>
          <w:b/>
        </w:rPr>
      </w:pPr>
    </w:p>
    <w:sectPr w:rsidR="002D7E8F" w:rsidRPr="007B6F66" w:rsidSect="007353BD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08" w:rsidRDefault="00577008" w:rsidP="005E48FA">
      <w:pPr>
        <w:spacing w:before="0" w:after="0" w:line="240" w:lineRule="auto"/>
      </w:pPr>
      <w:r>
        <w:separator/>
      </w:r>
    </w:p>
  </w:endnote>
  <w:endnote w:type="continuationSeparator" w:id="0">
    <w:p w:rsidR="00577008" w:rsidRDefault="00577008" w:rsidP="005E48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08" w:rsidRDefault="00577008" w:rsidP="005E48FA">
      <w:pPr>
        <w:spacing w:before="0" w:after="0" w:line="240" w:lineRule="auto"/>
      </w:pPr>
      <w:r>
        <w:separator/>
      </w:r>
    </w:p>
  </w:footnote>
  <w:footnote w:type="continuationSeparator" w:id="0">
    <w:p w:rsidR="00577008" w:rsidRDefault="00577008" w:rsidP="005E48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538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31E7" w:rsidRDefault="003C31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C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1E7" w:rsidRDefault="003C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D45"/>
    <w:multiLevelType w:val="hybridMultilevel"/>
    <w:tmpl w:val="67D24BF0"/>
    <w:lvl w:ilvl="0" w:tplc="08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D2A2A89"/>
    <w:multiLevelType w:val="hybridMultilevel"/>
    <w:tmpl w:val="1A6610A8"/>
    <w:lvl w:ilvl="0" w:tplc="5BEE55E6">
      <w:start w:val="1"/>
      <w:numFmt w:val="bullet"/>
      <w:lvlText w:val=""/>
      <w:lvlJc w:val="left"/>
      <w:pPr>
        <w:ind w:left="25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BE61C6"/>
    <w:multiLevelType w:val="hybridMultilevel"/>
    <w:tmpl w:val="48FEB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5834"/>
    <w:multiLevelType w:val="hybridMultilevel"/>
    <w:tmpl w:val="37D091DE"/>
    <w:lvl w:ilvl="0" w:tplc="11A8977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F326F"/>
    <w:multiLevelType w:val="hybridMultilevel"/>
    <w:tmpl w:val="AEC07C86"/>
    <w:lvl w:ilvl="0" w:tplc="5BEE55E6">
      <w:start w:val="1"/>
      <w:numFmt w:val="bullet"/>
      <w:lvlText w:val=""/>
      <w:lvlJc w:val="left"/>
      <w:pPr>
        <w:ind w:left="-708" w:hanging="360"/>
      </w:pPr>
      <w:rPr>
        <w:rFonts w:ascii="Wingdings 3" w:hAnsi="Wingdings 3" w:hint="default"/>
      </w:rPr>
    </w:lvl>
    <w:lvl w:ilvl="1" w:tplc="08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E66C59DC">
      <w:start w:val="1"/>
      <w:numFmt w:val="bullet"/>
      <w:lvlText w:val="-"/>
      <w:lvlJc w:val="left"/>
      <w:pPr>
        <w:ind w:left="1452" w:hanging="360"/>
      </w:pPr>
      <w:rPr>
        <w:rFonts w:ascii="Calibri" w:hAnsi="Calibri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>
    <w:nsid w:val="375E4FD5"/>
    <w:multiLevelType w:val="hybridMultilevel"/>
    <w:tmpl w:val="F364C2D2"/>
    <w:lvl w:ilvl="0" w:tplc="08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3B7D77B7"/>
    <w:multiLevelType w:val="hybridMultilevel"/>
    <w:tmpl w:val="C282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72FA"/>
    <w:multiLevelType w:val="hybridMultilevel"/>
    <w:tmpl w:val="41E6640E"/>
    <w:lvl w:ilvl="0" w:tplc="CB0AC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6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106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369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69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29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2D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C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19325B"/>
    <w:multiLevelType w:val="hybridMultilevel"/>
    <w:tmpl w:val="2A34631E"/>
    <w:lvl w:ilvl="0" w:tplc="4E603CC6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83D"/>
    <w:multiLevelType w:val="hybridMultilevel"/>
    <w:tmpl w:val="C63A138A"/>
    <w:lvl w:ilvl="0" w:tplc="F572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A56CC">
      <w:start w:val="8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0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8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42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E6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6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20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030977"/>
    <w:multiLevelType w:val="hybridMultilevel"/>
    <w:tmpl w:val="7CF40296"/>
    <w:lvl w:ilvl="0" w:tplc="E66C5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EE55E6">
      <w:start w:val="1"/>
      <w:numFmt w:val="bullet"/>
      <w:lvlText w:val=""/>
      <w:lvlJc w:val="left"/>
      <w:pPr>
        <w:ind w:left="1440" w:hanging="360"/>
      </w:pPr>
      <w:rPr>
        <w:rFonts w:ascii="Wingdings 3" w:hAnsi="Wingdings 3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B3CF9"/>
    <w:multiLevelType w:val="hybridMultilevel"/>
    <w:tmpl w:val="E60C217A"/>
    <w:lvl w:ilvl="0" w:tplc="D2EA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52A37"/>
    <w:multiLevelType w:val="hybridMultilevel"/>
    <w:tmpl w:val="6AC2FBE4"/>
    <w:lvl w:ilvl="0" w:tplc="F2E4C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844C4">
      <w:start w:val="4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04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2F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0AE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4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43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8C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727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75293E"/>
    <w:multiLevelType w:val="hybridMultilevel"/>
    <w:tmpl w:val="BFFA6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07BD"/>
    <w:multiLevelType w:val="hybridMultilevel"/>
    <w:tmpl w:val="1728BE6C"/>
    <w:lvl w:ilvl="0" w:tplc="E66C5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EE55E6">
      <w:start w:val="1"/>
      <w:numFmt w:val="bullet"/>
      <w:lvlText w:val=""/>
      <w:lvlJc w:val="left"/>
      <w:pPr>
        <w:ind w:left="1440" w:hanging="360"/>
      </w:pPr>
      <w:rPr>
        <w:rFonts w:ascii="Wingdings 3" w:hAnsi="Wingdings 3" w:hint="default"/>
      </w:rPr>
    </w:lvl>
    <w:lvl w:ilvl="2" w:tplc="CE3693BA">
      <w:start w:val="1"/>
      <w:numFmt w:val="bullet"/>
      <w:lvlText w:val=""/>
      <w:lvlJc w:val="left"/>
      <w:pPr>
        <w:ind w:left="2160" w:hanging="360"/>
      </w:pPr>
      <w:rPr>
        <w:rFonts w:ascii="Wingdings 3" w:hAnsi="Wingdings 3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C026B"/>
    <w:multiLevelType w:val="hybridMultilevel"/>
    <w:tmpl w:val="FE7C7DE4"/>
    <w:lvl w:ilvl="0" w:tplc="2DC8A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67590">
      <w:start w:val="16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0E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47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09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A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69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C0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A5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1B6EE8"/>
    <w:multiLevelType w:val="hybridMultilevel"/>
    <w:tmpl w:val="6C4E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244239"/>
    <w:multiLevelType w:val="hybridMultilevel"/>
    <w:tmpl w:val="B21A3D94"/>
    <w:lvl w:ilvl="0" w:tplc="E66C59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371A5"/>
    <w:multiLevelType w:val="hybridMultilevel"/>
    <w:tmpl w:val="501A4C46"/>
    <w:lvl w:ilvl="0" w:tplc="6E4A6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66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A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A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2E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70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5C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CD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2420E11"/>
    <w:multiLevelType w:val="hybridMultilevel"/>
    <w:tmpl w:val="CE0E82BE"/>
    <w:lvl w:ilvl="0" w:tplc="3FFE7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AC3AE">
      <w:start w:val="23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E9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AC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26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7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A1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E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2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97717B"/>
    <w:multiLevelType w:val="hybridMultilevel"/>
    <w:tmpl w:val="91947EC2"/>
    <w:lvl w:ilvl="0" w:tplc="6D7A6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96CB2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9C7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5886D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DCE09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CEC0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C68F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AE84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65A7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7E194EBA"/>
    <w:multiLevelType w:val="hybridMultilevel"/>
    <w:tmpl w:val="F6C44AF0"/>
    <w:lvl w:ilvl="0" w:tplc="691A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EF3C6">
      <w:start w:val="16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A9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6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366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A07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A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3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4"/>
  </w:num>
  <w:num w:numId="5">
    <w:abstractNumId w:val="21"/>
  </w:num>
  <w:num w:numId="6">
    <w:abstractNumId w:val="1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9"/>
  </w:num>
  <w:num w:numId="13">
    <w:abstractNumId w:val="18"/>
  </w:num>
  <w:num w:numId="14">
    <w:abstractNumId w:val="20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13"/>
  </w:num>
  <w:num w:numId="20">
    <w:abstractNumId w:val="11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98"/>
    <w:rsid w:val="00003304"/>
    <w:rsid w:val="00017927"/>
    <w:rsid w:val="00021FE9"/>
    <w:rsid w:val="0002549F"/>
    <w:rsid w:val="000358C7"/>
    <w:rsid w:val="00043D5B"/>
    <w:rsid w:val="000461C0"/>
    <w:rsid w:val="0004773C"/>
    <w:rsid w:val="000528B1"/>
    <w:rsid w:val="00062912"/>
    <w:rsid w:val="000848B0"/>
    <w:rsid w:val="00094549"/>
    <w:rsid w:val="0009742C"/>
    <w:rsid w:val="000A22D7"/>
    <w:rsid w:val="000B02E0"/>
    <w:rsid w:val="000C238A"/>
    <w:rsid w:val="000C2BED"/>
    <w:rsid w:val="000C6C8A"/>
    <w:rsid w:val="000D19E5"/>
    <w:rsid w:val="000E3444"/>
    <w:rsid w:val="000E3790"/>
    <w:rsid w:val="000F3C55"/>
    <w:rsid w:val="00101AA3"/>
    <w:rsid w:val="00137195"/>
    <w:rsid w:val="00143DE7"/>
    <w:rsid w:val="00150DB9"/>
    <w:rsid w:val="00164C9C"/>
    <w:rsid w:val="00165DEE"/>
    <w:rsid w:val="00180E3B"/>
    <w:rsid w:val="00187073"/>
    <w:rsid w:val="00192DA4"/>
    <w:rsid w:val="001B2B4A"/>
    <w:rsid w:val="001C1246"/>
    <w:rsid w:val="001D132A"/>
    <w:rsid w:val="001D5DF8"/>
    <w:rsid w:val="001E3F09"/>
    <w:rsid w:val="001F1763"/>
    <w:rsid w:val="001F33E9"/>
    <w:rsid w:val="00224E0D"/>
    <w:rsid w:val="00236006"/>
    <w:rsid w:val="00270600"/>
    <w:rsid w:val="00271070"/>
    <w:rsid w:val="00282125"/>
    <w:rsid w:val="0028644C"/>
    <w:rsid w:val="00291769"/>
    <w:rsid w:val="002A14DF"/>
    <w:rsid w:val="002A4992"/>
    <w:rsid w:val="002B026C"/>
    <w:rsid w:val="002C0B80"/>
    <w:rsid w:val="002C1017"/>
    <w:rsid w:val="002C5247"/>
    <w:rsid w:val="002C798E"/>
    <w:rsid w:val="002D6260"/>
    <w:rsid w:val="002D7E8F"/>
    <w:rsid w:val="002E230A"/>
    <w:rsid w:val="002E3F40"/>
    <w:rsid w:val="002E4F2D"/>
    <w:rsid w:val="00301063"/>
    <w:rsid w:val="0030444F"/>
    <w:rsid w:val="003064BD"/>
    <w:rsid w:val="00306A8D"/>
    <w:rsid w:val="00317C4A"/>
    <w:rsid w:val="00333C55"/>
    <w:rsid w:val="0033489F"/>
    <w:rsid w:val="0034395E"/>
    <w:rsid w:val="00365387"/>
    <w:rsid w:val="003661DF"/>
    <w:rsid w:val="00373335"/>
    <w:rsid w:val="00377DAD"/>
    <w:rsid w:val="0039040B"/>
    <w:rsid w:val="003A4225"/>
    <w:rsid w:val="003A5540"/>
    <w:rsid w:val="003A6A49"/>
    <w:rsid w:val="003C31E7"/>
    <w:rsid w:val="003D5867"/>
    <w:rsid w:val="003E21EC"/>
    <w:rsid w:val="003E7FF4"/>
    <w:rsid w:val="00404EFD"/>
    <w:rsid w:val="004536B9"/>
    <w:rsid w:val="00453A15"/>
    <w:rsid w:val="00461E56"/>
    <w:rsid w:val="004651F5"/>
    <w:rsid w:val="00481BE8"/>
    <w:rsid w:val="00494E29"/>
    <w:rsid w:val="004A1831"/>
    <w:rsid w:val="004A35EC"/>
    <w:rsid w:val="004A7859"/>
    <w:rsid w:val="004C54A9"/>
    <w:rsid w:val="004C679A"/>
    <w:rsid w:val="004D0D21"/>
    <w:rsid w:val="004D7AD7"/>
    <w:rsid w:val="004E22B9"/>
    <w:rsid w:val="004F0A01"/>
    <w:rsid w:val="004F29FA"/>
    <w:rsid w:val="00504D5B"/>
    <w:rsid w:val="0051186F"/>
    <w:rsid w:val="0051385F"/>
    <w:rsid w:val="00513C48"/>
    <w:rsid w:val="00520395"/>
    <w:rsid w:val="005222E6"/>
    <w:rsid w:val="00522A15"/>
    <w:rsid w:val="005270E6"/>
    <w:rsid w:val="00527C1E"/>
    <w:rsid w:val="005516D8"/>
    <w:rsid w:val="00555E14"/>
    <w:rsid w:val="00557267"/>
    <w:rsid w:val="005766DB"/>
    <w:rsid w:val="00577008"/>
    <w:rsid w:val="00581CEA"/>
    <w:rsid w:val="005843AB"/>
    <w:rsid w:val="00597255"/>
    <w:rsid w:val="005B11C5"/>
    <w:rsid w:val="005B23D2"/>
    <w:rsid w:val="005C79B0"/>
    <w:rsid w:val="005D2E52"/>
    <w:rsid w:val="005E48FA"/>
    <w:rsid w:val="005E56CF"/>
    <w:rsid w:val="005E7EDE"/>
    <w:rsid w:val="005F2AFB"/>
    <w:rsid w:val="005F414A"/>
    <w:rsid w:val="005F64A1"/>
    <w:rsid w:val="006042DB"/>
    <w:rsid w:val="006042E3"/>
    <w:rsid w:val="00605EEE"/>
    <w:rsid w:val="00611BF3"/>
    <w:rsid w:val="00621501"/>
    <w:rsid w:val="006246A2"/>
    <w:rsid w:val="00626E43"/>
    <w:rsid w:val="0063347F"/>
    <w:rsid w:val="00665BC6"/>
    <w:rsid w:val="00666C0D"/>
    <w:rsid w:val="006712E0"/>
    <w:rsid w:val="00672881"/>
    <w:rsid w:val="00683B1F"/>
    <w:rsid w:val="0068758C"/>
    <w:rsid w:val="006925CF"/>
    <w:rsid w:val="006A07DB"/>
    <w:rsid w:val="006A1BF3"/>
    <w:rsid w:val="006B2B1F"/>
    <w:rsid w:val="006C551B"/>
    <w:rsid w:val="006F350E"/>
    <w:rsid w:val="006F5BC1"/>
    <w:rsid w:val="00704AA1"/>
    <w:rsid w:val="00705EA0"/>
    <w:rsid w:val="00711DB4"/>
    <w:rsid w:val="00714897"/>
    <w:rsid w:val="007353BD"/>
    <w:rsid w:val="00753E3D"/>
    <w:rsid w:val="00755DAC"/>
    <w:rsid w:val="00757AF8"/>
    <w:rsid w:val="00760920"/>
    <w:rsid w:val="00771019"/>
    <w:rsid w:val="007722F0"/>
    <w:rsid w:val="00774A84"/>
    <w:rsid w:val="0078103E"/>
    <w:rsid w:val="00786DA0"/>
    <w:rsid w:val="00791F6D"/>
    <w:rsid w:val="00793A06"/>
    <w:rsid w:val="0079733C"/>
    <w:rsid w:val="007A034B"/>
    <w:rsid w:val="007A79D0"/>
    <w:rsid w:val="007B6F66"/>
    <w:rsid w:val="007D63EA"/>
    <w:rsid w:val="007F765A"/>
    <w:rsid w:val="007F7CA3"/>
    <w:rsid w:val="00817B60"/>
    <w:rsid w:val="0082710F"/>
    <w:rsid w:val="008307FE"/>
    <w:rsid w:val="00840B9A"/>
    <w:rsid w:val="00845169"/>
    <w:rsid w:val="00850983"/>
    <w:rsid w:val="00857356"/>
    <w:rsid w:val="00870453"/>
    <w:rsid w:val="00893003"/>
    <w:rsid w:val="00896773"/>
    <w:rsid w:val="008A3492"/>
    <w:rsid w:val="008A637E"/>
    <w:rsid w:val="008B7D9A"/>
    <w:rsid w:val="008D1839"/>
    <w:rsid w:val="008D4497"/>
    <w:rsid w:val="008E5235"/>
    <w:rsid w:val="008F5DC4"/>
    <w:rsid w:val="009056E6"/>
    <w:rsid w:val="009069C2"/>
    <w:rsid w:val="00911929"/>
    <w:rsid w:val="00916CDA"/>
    <w:rsid w:val="00917775"/>
    <w:rsid w:val="00917E69"/>
    <w:rsid w:val="009250F6"/>
    <w:rsid w:val="00927758"/>
    <w:rsid w:val="00942FFC"/>
    <w:rsid w:val="009506A2"/>
    <w:rsid w:val="009538D3"/>
    <w:rsid w:val="00964699"/>
    <w:rsid w:val="009A1931"/>
    <w:rsid w:val="009C6BD6"/>
    <w:rsid w:val="009C6EDE"/>
    <w:rsid w:val="00A02E59"/>
    <w:rsid w:val="00A21545"/>
    <w:rsid w:val="00A34E40"/>
    <w:rsid w:val="00A35A59"/>
    <w:rsid w:val="00A40316"/>
    <w:rsid w:val="00A562EB"/>
    <w:rsid w:val="00A57863"/>
    <w:rsid w:val="00A605B4"/>
    <w:rsid w:val="00A606FD"/>
    <w:rsid w:val="00A61466"/>
    <w:rsid w:val="00A615BD"/>
    <w:rsid w:val="00A653D8"/>
    <w:rsid w:val="00A67636"/>
    <w:rsid w:val="00A728C3"/>
    <w:rsid w:val="00A83024"/>
    <w:rsid w:val="00A91E9E"/>
    <w:rsid w:val="00A95798"/>
    <w:rsid w:val="00AC59EF"/>
    <w:rsid w:val="00AC69EB"/>
    <w:rsid w:val="00AD42F9"/>
    <w:rsid w:val="00AD64D3"/>
    <w:rsid w:val="00AD74C5"/>
    <w:rsid w:val="00AE351F"/>
    <w:rsid w:val="00AE5988"/>
    <w:rsid w:val="00AE70D8"/>
    <w:rsid w:val="00B026C9"/>
    <w:rsid w:val="00B04A3C"/>
    <w:rsid w:val="00B20126"/>
    <w:rsid w:val="00B23F25"/>
    <w:rsid w:val="00B439B9"/>
    <w:rsid w:val="00B625B4"/>
    <w:rsid w:val="00B629EB"/>
    <w:rsid w:val="00B62BB2"/>
    <w:rsid w:val="00B64C1F"/>
    <w:rsid w:val="00B75EDF"/>
    <w:rsid w:val="00B829C3"/>
    <w:rsid w:val="00B9147F"/>
    <w:rsid w:val="00BA1A69"/>
    <w:rsid w:val="00BB12CC"/>
    <w:rsid w:val="00BB4D09"/>
    <w:rsid w:val="00BB571B"/>
    <w:rsid w:val="00BC11B3"/>
    <w:rsid w:val="00BC2693"/>
    <w:rsid w:val="00BD2B81"/>
    <w:rsid w:val="00BE4135"/>
    <w:rsid w:val="00BE517C"/>
    <w:rsid w:val="00C26106"/>
    <w:rsid w:val="00C410F5"/>
    <w:rsid w:val="00C43DE9"/>
    <w:rsid w:val="00C52466"/>
    <w:rsid w:val="00C54CD6"/>
    <w:rsid w:val="00C56431"/>
    <w:rsid w:val="00C61DA6"/>
    <w:rsid w:val="00C85D55"/>
    <w:rsid w:val="00C86C18"/>
    <w:rsid w:val="00C9605C"/>
    <w:rsid w:val="00C96998"/>
    <w:rsid w:val="00CA55E5"/>
    <w:rsid w:val="00CC06F2"/>
    <w:rsid w:val="00CC277B"/>
    <w:rsid w:val="00CC5EB5"/>
    <w:rsid w:val="00CD1E36"/>
    <w:rsid w:val="00CF259E"/>
    <w:rsid w:val="00CF38D5"/>
    <w:rsid w:val="00CF4674"/>
    <w:rsid w:val="00D037EB"/>
    <w:rsid w:val="00D070E5"/>
    <w:rsid w:val="00D275EF"/>
    <w:rsid w:val="00D30DCE"/>
    <w:rsid w:val="00D32CF6"/>
    <w:rsid w:val="00D43BD2"/>
    <w:rsid w:val="00D6272E"/>
    <w:rsid w:val="00D71E19"/>
    <w:rsid w:val="00D8263A"/>
    <w:rsid w:val="00D85AAB"/>
    <w:rsid w:val="00D870DF"/>
    <w:rsid w:val="00D91C55"/>
    <w:rsid w:val="00D94025"/>
    <w:rsid w:val="00DA3935"/>
    <w:rsid w:val="00DB3AF6"/>
    <w:rsid w:val="00DB644C"/>
    <w:rsid w:val="00DC3D9F"/>
    <w:rsid w:val="00DD43B7"/>
    <w:rsid w:val="00E23A10"/>
    <w:rsid w:val="00E31DC2"/>
    <w:rsid w:val="00E4108D"/>
    <w:rsid w:val="00E4255A"/>
    <w:rsid w:val="00E44E23"/>
    <w:rsid w:val="00E611E0"/>
    <w:rsid w:val="00E915C1"/>
    <w:rsid w:val="00E93D9F"/>
    <w:rsid w:val="00E94B04"/>
    <w:rsid w:val="00EA057D"/>
    <w:rsid w:val="00ED46A2"/>
    <w:rsid w:val="00ED6A97"/>
    <w:rsid w:val="00EF5AA5"/>
    <w:rsid w:val="00F0211A"/>
    <w:rsid w:val="00F033B8"/>
    <w:rsid w:val="00F0615D"/>
    <w:rsid w:val="00F16141"/>
    <w:rsid w:val="00F16B43"/>
    <w:rsid w:val="00F16D87"/>
    <w:rsid w:val="00F20D60"/>
    <w:rsid w:val="00F216CE"/>
    <w:rsid w:val="00F22A34"/>
    <w:rsid w:val="00F43268"/>
    <w:rsid w:val="00F445E7"/>
    <w:rsid w:val="00F46B72"/>
    <w:rsid w:val="00F51F5F"/>
    <w:rsid w:val="00F65EA8"/>
    <w:rsid w:val="00F761AC"/>
    <w:rsid w:val="00F84133"/>
    <w:rsid w:val="00F848E7"/>
    <w:rsid w:val="00F87F0A"/>
    <w:rsid w:val="00FA411E"/>
    <w:rsid w:val="00FB2C30"/>
    <w:rsid w:val="00FD0719"/>
    <w:rsid w:val="00FD2FDF"/>
    <w:rsid w:val="00FD4EE8"/>
    <w:rsid w:val="00FD7375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D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5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848B0"/>
    <w:pPr>
      <w:spacing w:before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48B0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2B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8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FA"/>
  </w:style>
  <w:style w:type="paragraph" w:styleId="Footer">
    <w:name w:val="footer"/>
    <w:basedOn w:val="Normal"/>
    <w:link w:val="FooterChar"/>
    <w:uiPriority w:val="99"/>
    <w:unhideWhenUsed/>
    <w:rsid w:val="005E48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FA"/>
  </w:style>
  <w:style w:type="paragraph" w:styleId="NormalWeb">
    <w:name w:val="Normal (Web)"/>
    <w:basedOn w:val="Normal"/>
    <w:uiPriority w:val="99"/>
    <w:semiHidden/>
    <w:unhideWhenUsed/>
    <w:rsid w:val="005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tulodeencabezadodemensaje">
    <w:name w:val="Rótulo de encabezado de mensaje"/>
    <w:rsid w:val="00043D5B"/>
    <w:rPr>
      <w:rFonts w:ascii="Arial" w:hAnsi="Arial"/>
      <w:b/>
      <w:spacing w:val="-4"/>
      <w:sz w:val="18"/>
    </w:rPr>
  </w:style>
  <w:style w:type="paragraph" w:customStyle="1" w:styleId="StyleHeading2Centered">
    <w:name w:val="Style Heading 2 + Centered"/>
    <w:basedOn w:val="Heading2"/>
    <w:rsid w:val="00964699"/>
    <w:pPr>
      <w:keepLines w:val="0"/>
      <w:spacing w:before="0" w:after="240" w:line="480" w:lineRule="atLeast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D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51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848B0"/>
    <w:pPr>
      <w:spacing w:before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848B0"/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2B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48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FA"/>
  </w:style>
  <w:style w:type="paragraph" w:styleId="Footer">
    <w:name w:val="footer"/>
    <w:basedOn w:val="Normal"/>
    <w:link w:val="FooterChar"/>
    <w:uiPriority w:val="99"/>
    <w:unhideWhenUsed/>
    <w:rsid w:val="005E48F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FA"/>
  </w:style>
  <w:style w:type="paragraph" w:styleId="NormalWeb">
    <w:name w:val="Normal (Web)"/>
    <w:basedOn w:val="Normal"/>
    <w:uiPriority w:val="99"/>
    <w:semiHidden/>
    <w:unhideWhenUsed/>
    <w:rsid w:val="0051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tulodeencabezadodemensaje">
    <w:name w:val="Rótulo de encabezado de mensaje"/>
    <w:rsid w:val="00043D5B"/>
    <w:rPr>
      <w:rFonts w:ascii="Arial" w:hAnsi="Arial"/>
      <w:b/>
      <w:spacing w:val="-4"/>
      <w:sz w:val="18"/>
    </w:rPr>
  </w:style>
  <w:style w:type="paragraph" w:customStyle="1" w:styleId="StyleHeading2Centered">
    <w:name w:val="Style Heading 2 + Centered"/>
    <w:basedOn w:val="Heading2"/>
    <w:rsid w:val="00964699"/>
    <w:pPr>
      <w:keepLines w:val="0"/>
      <w:spacing w:before="0" w:after="240" w:line="480" w:lineRule="atLeast"/>
      <w:jc w:val="center"/>
    </w:pPr>
    <w:rPr>
      <w:rFonts w:ascii="Arial" w:eastAsia="Times New Roman" w:hAnsi="Arial" w:cs="Times New Roman"/>
      <w:b w:val="0"/>
      <w:bCs w:val="0"/>
      <w:color w:val="auto"/>
      <w:sz w:val="32"/>
      <w:szCs w:val="20"/>
      <w:lang w:val="en-US" w:eastAsia="da-D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9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6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53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2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22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1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5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9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1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3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A62646-0F3A-4808-9FA9-198BA3D6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eeauser</dc:creator>
  <cp:lastModifiedBy>Bo Jacobsen</cp:lastModifiedBy>
  <cp:revision>2</cp:revision>
  <cp:lastPrinted>2012-12-11T16:17:00Z</cp:lastPrinted>
  <dcterms:created xsi:type="dcterms:W3CDTF">2012-12-12T15:31:00Z</dcterms:created>
  <dcterms:modified xsi:type="dcterms:W3CDTF">2012-12-12T15:31:00Z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1654173123</vt:i4>
  </property>
  <property fmtid="{D5CDD505-2E9C-101B-9397-08002B2CF9AE}" pid="3" name="_NewReviewCycle">
    <vt:lpwstr/>
  </property>
  <property fmtid="{D5CDD505-2E9C-101B-9397-08002B2CF9AE}" pid="4" name="_EmailSubject">
    <vt:lpwstr>"European Water Utility Expert Meeting" at the EEA, Copenhagen, 13-14 December 2012.</vt:lpwstr>
  </property>
  <property fmtid="{D5CDD505-2E9C-101B-9397-08002B2CF9AE}" pid="5" name="_AuthorEmail">
    <vt:lpwstr>Bo.Jacobsen@eea.europa.eu</vt:lpwstr>
  </property>
  <property fmtid="{D5CDD505-2E9C-101B-9397-08002B2CF9AE}" pid="6" name="_AuthorEmailDisplayName">
    <vt:lpwstr>Bo Jacobsen</vt:lpwstr>
  </property>
  <property fmtid="{D5CDD505-2E9C-101B-9397-08002B2CF9AE}" pid="8" name="_PreviousAdHocReviewCycleID">
    <vt:i4>-1820532949</vt:i4>
  </property>
</Properties>
</file>